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8EEBA04" w:rsidR="00741821" w:rsidRPr="00B25729" w:rsidRDefault="005C4C18" w:rsidP="00741821">
            <w:pPr>
              <w:spacing w:line="276" w:lineRule="auto"/>
              <w:rPr>
                <w:rFonts w:ascii="Arial" w:hAnsi="Arial" w:cs="Arial"/>
              </w:rPr>
            </w:pPr>
            <w:r>
              <w:rPr>
                <w:rFonts w:ascii="Arial" w:hAnsi="Arial" w:cs="Arial"/>
              </w:rPr>
              <w:t>2</w:t>
            </w:r>
            <w:r w:rsidR="00C16193">
              <w:rPr>
                <w:rFonts w:ascii="Arial" w:hAnsi="Arial" w:cs="Arial"/>
              </w:rPr>
              <w:t>4 December</w:t>
            </w:r>
            <w:r w:rsidR="00EC47F8">
              <w:rPr>
                <w:rFonts w:ascii="Arial" w:hAnsi="Arial" w:cs="Arial"/>
              </w:rPr>
              <w:t xml:space="preserve">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35CC9838" w:rsidR="00317486" w:rsidRPr="00B25729" w:rsidRDefault="002E4563" w:rsidP="00741821">
            <w:pPr>
              <w:spacing w:line="276" w:lineRule="auto"/>
              <w:rPr>
                <w:rFonts w:ascii="Arial" w:hAnsi="Arial" w:cs="Arial"/>
              </w:rPr>
            </w:pPr>
            <w:r>
              <w:rPr>
                <w:rFonts w:ascii="Arial" w:hAnsi="Arial" w:cs="Arial"/>
              </w:rPr>
              <w:t>14 January 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A53BA61" w:rsidR="001071FC" w:rsidRPr="00B25729" w:rsidRDefault="00BE1248" w:rsidP="00741821">
            <w:pPr>
              <w:spacing w:line="276" w:lineRule="auto"/>
              <w:rPr>
                <w:rFonts w:ascii="Arial" w:hAnsi="Arial" w:cs="Arial"/>
              </w:rPr>
            </w:pPr>
            <w:r>
              <w:rPr>
                <w:rFonts w:ascii="Arial" w:hAnsi="Arial" w:cs="Arial"/>
              </w:rPr>
              <w:t>APP/24/00</w:t>
            </w:r>
            <w:r w:rsidR="005C4C18">
              <w:rPr>
                <w:rFonts w:ascii="Arial" w:hAnsi="Arial" w:cs="Arial"/>
              </w:rPr>
              <w:t>903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1BCBC6F" w:rsidR="00D873D9" w:rsidRPr="00B25729" w:rsidRDefault="005C4C18" w:rsidP="00741821">
            <w:pPr>
              <w:spacing w:line="276" w:lineRule="auto"/>
              <w:rPr>
                <w:rFonts w:ascii="Arial" w:hAnsi="Arial" w:cs="Arial"/>
              </w:rPr>
            </w:pPr>
            <w:r>
              <w:rPr>
                <w:rFonts w:ascii="Arial" w:hAnsi="Arial" w:cs="Arial"/>
              </w:rPr>
              <w:t>36 Summerhill Road, Waterlooville, PO8 8XE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5F9F9A1C" w:rsidR="001071FC" w:rsidRPr="00787BCF" w:rsidRDefault="005C4C18" w:rsidP="005C4C18">
            <w:pPr>
              <w:pStyle w:val="Normal0"/>
              <w:rPr>
                <w:sz w:val="22"/>
                <w:szCs w:val="22"/>
              </w:rPr>
            </w:pPr>
            <w:r>
              <w:rPr>
                <w:sz w:val="22"/>
                <w:szCs w:val="22"/>
              </w:rPr>
              <w:t>Construction of 1no. 4 bed dwelling. reduce crown to 9 metres on T3 oak, remove T2 Western Red Cedar. Plant 2no. replacement trees 1no. Field Maple and 1no. Rowan.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51ED754" w:rsidR="00317486" w:rsidRPr="00B25729" w:rsidRDefault="00BE1248"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region to accommodate future housing growth without having a detrimental effect upon the water </w:t>
            </w:r>
            <w:r w:rsidRPr="006942E8">
              <w:rPr>
                <w:rFonts w:ascii="Arial" w:hAnsi="Arial" w:cs="Arial"/>
                <w:sz w:val="20"/>
                <w:szCs w:val="20"/>
              </w:rPr>
              <w:lastRenderedPageBreak/>
              <w:t>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942E8">
              <w:rPr>
                <w:rFonts w:ascii="Arial" w:hAnsi="Arial" w:cs="Arial"/>
                <w:sz w:val="20"/>
                <w:szCs w:val="20"/>
              </w:rPr>
              <w:t>account</w:t>
            </w:r>
            <w:proofErr w:type="gramEnd"/>
            <w:r w:rsidRPr="006942E8">
              <w:rPr>
                <w:rFonts w:ascii="Arial" w:hAnsi="Arial" w:cs="Arial"/>
                <w:sz w:val="20"/>
                <w:szCs w:val="20"/>
              </w:rPr>
              <w:t xml:space="preserve">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6942E8">
              <w:rPr>
                <w:rFonts w:ascii="Arial" w:hAnsi="Arial" w:cs="Arial"/>
                <w:sz w:val="20"/>
                <w:szCs w:val="20"/>
              </w:rPr>
              <w:t>taken into account</w:t>
            </w:r>
            <w:proofErr w:type="gramEnd"/>
            <w:r w:rsidRPr="006942E8">
              <w:rPr>
                <w:rFonts w:ascii="Arial" w:hAnsi="Arial" w:cs="Arial"/>
                <w:sz w:val="20"/>
                <w:szCs w:val="20"/>
              </w:rPr>
              <w:t xml:space="preserve">.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06916E5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new development, is likely. As such, </w:t>
            </w:r>
            <w:proofErr w:type="gramStart"/>
            <w:r w:rsidRPr="006942E8">
              <w:rPr>
                <w:rFonts w:ascii="Arial" w:hAnsi="Arial" w:cs="Arial"/>
                <w:sz w:val="20"/>
                <w:szCs w:val="20"/>
              </w:rPr>
              <w:t>in order to</w:t>
            </w:r>
            <w:proofErr w:type="gramEnd"/>
            <w:r w:rsidRPr="006942E8">
              <w:rPr>
                <w:rFonts w:ascii="Arial" w:hAnsi="Arial" w:cs="Arial"/>
                <w:sz w:val="20"/>
                <w:szCs w:val="20"/>
              </w:rPr>
              <w:t xml:space="preserve">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p>
          <w:p w14:paraId="05C2E7B8" w14:textId="1442146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6942E8">
              <w:rPr>
                <w:rFonts w:ascii="Arial" w:hAnsi="Arial" w:cs="Arial"/>
                <w:sz w:val="20"/>
                <w:szCs w:val="20"/>
              </w:rPr>
              <w:t>with regard to</w:t>
            </w:r>
            <w:proofErr w:type="gramEnd"/>
            <w:r w:rsidRPr="006942E8">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9E90191" w14:textId="77777777" w:rsidR="00491A1E"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As set out in the Solent Recreation Mitigation Strategy, </w:t>
            </w:r>
            <w:r w:rsidRPr="006942E8">
              <w:rPr>
                <w:rFonts w:ascii="Arial" w:hAnsi="Arial" w:cs="Arial"/>
                <w:sz w:val="20"/>
                <w:szCs w:val="20"/>
                <w:u w:val="single"/>
              </w:rPr>
              <w:t xml:space="preserve">as of 1 April 2024 </w:t>
            </w:r>
            <w:r w:rsidRPr="006942E8">
              <w:rPr>
                <w:rFonts w:ascii="Arial" w:hAnsi="Arial" w:cs="Arial"/>
                <w:sz w:val="20"/>
                <w:szCs w:val="20"/>
              </w:rPr>
              <w:t>an appropriate scale of mitigation for this scheme would be:</w:t>
            </w:r>
          </w:p>
          <w:p w14:paraId="798481FA" w14:textId="77777777" w:rsidR="00491A1E" w:rsidRDefault="00491A1E" w:rsidP="006942E8">
            <w:pPr>
              <w:spacing w:after="160" w:line="276" w:lineRule="auto"/>
              <w:rPr>
                <w:rFonts w:ascii="Arial" w:hAnsi="Arial" w:cs="Arial"/>
                <w:i/>
                <w:iCs/>
                <w:sz w:val="20"/>
                <w:szCs w:val="20"/>
              </w:rPr>
            </w:pPr>
          </w:p>
          <w:bookmarkStart w:id="0" w:name="_MON_1658147270"/>
          <w:bookmarkEnd w:id="0"/>
          <w:p w14:paraId="35F05120" w14:textId="46107B9F" w:rsidR="006942E8" w:rsidRPr="006942E8" w:rsidRDefault="00491A1E" w:rsidP="006942E8">
            <w:pPr>
              <w:spacing w:after="160" w:line="276" w:lineRule="auto"/>
              <w:rPr>
                <w:rFonts w:ascii="Arial" w:hAnsi="Arial" w:cs="Arial"/>
                <w:sz w:val="20"/>
                <w:szCs w:val="20"/>
              </w:rPr>
            </w:pPr>
            <w:r w:rsidRPr="006942E8">
              <w:rPr>
                <w:rFonts w:ascii="Arial" w:hAnsi="Arial" w:cs="Arial"/>
                <w:i/>
                <w:iCs/>
                <w:sz w:val="20"/>
                <w:szCs w:val="20"/>
              </w:rPr>
              <w:object w:dxaOrig="9839" w:dyaOrig="4369" w14:anchorId="6B7B4D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5pt" o:ole="">
                  <v:imagedata r:id="rId9" o:title=""/>
                </v:shape>
                <o:OLEObject Type="Embed" ProgID="Excel.Sheet.12" ShapeID="_x0000_i1025" DrawAspect="Content" ObjectID="_1798350663" r:id="rId10"/>
              </w:object>
            </w:r>
            <w:r w:rsidR="006942E8" w:rsidRPr="006942E8">
              <w:rPr>
                <w:rFonts w:ascii="Arial" w:hAnsi="Arial" w:cs="Arial"/>
                <w:i/>
                <w:iCs/>
                <w:sz w:val="20"/>
                <w:szCs w:val="20"/>
              </w:rPr>
              <w:tab/>
            </w:r>
          </w:p>
          <w:p w14:paraId="2EFA5330" w14:textId="024DC0AB"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6942E8" w:rsidRDefault="006942E8" w:rsidP="006942E8">
            <w:pPr>
              <w:spacing w:after="160" w:line="276" w:lineRule="auto"/>
              <w:jc w:val="both"/>
              <w:rPr>
                <w:rFonts w:ascii="Arial" w:hAnsi="Arial" w:cs="Arial"/>
                <w:sz w:val="20"/>
                <w:szCs w:val="20"/>
              </w:rPr>
            </w:pPr>
            <w:r w:rsidRPr="006942E8">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r>
              <w:rPr>
                <w:rFonts w:ascii="Arial" w:hAnsi="Arial" w:cs="Arial"/>
                <w:sz w:val="20"/>
                <w:szCs w:val="20"/>
              </w:rPr>
              <w:t>.</w:t>
            </w:r>
          </w:p>
          <w:p w14:paraId="391F1A5E" w14:textId="4E31F627" w:rsidR="00944107"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6942E8">
              <w:rPr>
                <w:rFonts w:ascii="Arial" w:hAnsi="Arial" w:cs="Arial"/>
                <w:sz w:val="20"/>
                <w:szCs w:val="20"/>
              </w:rPr>
              <w:t>As long as</w:t>
            </w:r>
            <w:proofErr w:type="gramEnd"/>
            <w:r w:rsidRPr="006942E8">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942E8">
              <w:rPr>
                <w:rFonts w:ascii="Arial" w:eastAsiaTheme="minorHAnsi" w:hAnsi="Arial" w:cs="Arial"/>
                <w:sz w:val="20"/>
                <w:szCs w:val="20"/>
                <w:lang w:eastAsia="en-US"/>
              </w:rPr>
              <w:t>as a result of</w:t>
            </w:r>
            <w:proofErr w:type="gramEnd"/>
            <w:r w:rsidRPr="006942E8">
              <w:rPr>
                <w:rFonts w:ascii="Arial" w:eastAsiaTheme="minorHAnsi" w:hAnsi="Arial" w:cs="Arial"/>
                <w:sz w:val="20"/>
                <w:szCs w:val="20"/>
                <w:lang w:eastAsia="en-US"/>
              </w:rPr>
              <w:t xml:space="preserve"> new development, is likely. As such, </w:t>
            </w:r>
            <w:proofErr w:type="gramStart"/>
            <w:r w:rsidRPr="006942E8">
              <w:rPr>
                <w:rFonts w:ascii="Arial" w:eastAsiaTheme="minorHAnsi" w:hAnsi="Arial" w:cs="Arial"/>
                <w:sz w:val="20"/>
                <w:szCs w:val="20"/>
                <w:lang w:eastAsia="en-US"/>
              </w:rPr>
              <w:t>in order to</w:t>
            </w:r>
            <w:proofErr w:type="gramEnd"/>
            <w:r w:rsidRPr="006942E8">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12CACF4"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6942E8">
              <w:rPr>
                <w:rFonts w:ascii="Arial" w:eastAsiaTheme="minorHAnsi" w:hAnsi="Arial" w:cs="Arial"/>
                <w:sz w:val="20"/>
                <w:szCs w:val="20"/>
                <w:lang w:eastAsia="en-US"/>
              </w:rPr>
              <w:t xml:space="preserve">Development, </w:t>
            </w:r>
            <w:r w:rsidRPr="006942E8">
              <w:rPr>
                <w:rFonts w:ascii="Arial" w:hAnsi="Arial" w:cs="Arial"/>
                <w:i/>
                <w:iCs/>
                <w:sz w:val="20"/>
                <w:szCs w:val="20"/>
                <w:u w:val="single"/>
              </w:rPr>
              <w:t xml:space="preserve"> as</w:t>
            </w:r>
            <w:proofErr w:type="gramEnd"/>
            <w:r w:rsidRPr="006942E8">
              <w:rPr>
                <w:rFonts w:ascii="Arial" w:hAnsi="Arial" w:cs="Arial"/>
                <w:i/>
                <w:iCs/>
                <w:sz w:val="20"/>
                <w:szCs w:val="20"/>
                <w:u w:val="single"/>
              </w:rPr>
              <w:t xml:space="preserve"> of 1 April 2024 </w:t>
            </w:r>
            <w:r w:rsidRPr="006942E8">
              <w:rPr>
                <w:rFonts w:ascii="Arial" w:eastAsiaTheme="minorHAnsi" w:hAnsi="Arial" w:cs="Arial"/>
                <w:sz w:val="20"/>
                <w:szCs w:val="20"/>
                <w:lang w:eastAsia="en-US"/>
              </w:rPr>
              <w:t>an appropriate scale of mitigation for this scheme would be:</w:t>
            </w:r>
          </w:p>
          <w:bookmarkStart w:id="1" w:name="_MON_1653989736"/>
          <w:bookmarkEnd w:id="1"/>
          <w:p w14:paraId="59F410E3" w14:textId="58E1A3E9" w:rsidR="006942E8" w:rsidRPr="006942E8" w:rsidRDefault="005C4C18" w:rsidP="00240A3C">
            <w:pPr>
              <w:tabs>
                <w:tab w:val="left" w:pos="8460"/>
              </w:tabs>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671" w:dyaOrig="2797" w14:anchorId="3A68E9A3">
                <v:shape id="_x0000_i1026" type="#_x0000_t75" style="width:333pt;height:138.75pt" o:ole="">
                  <v:imagedata r:id="rId11" o:title=""/>
                </v:shape>
                <o:OLEObject Type="Embed" ProgID="Excel.Sheet.12" ShapeID="_x0000_i1026" DrawAspect="Content" ObjectID="_1798350664" r:id="rId12"/>
              </w:object>
            </w:r>
            <w:r w:rsidR="00240A3C">
              <w:rPr>
                <w:rFonts w:ascii="Arial" w:eastAsiaTheme="minorHAnsi" w:hAnsi="Arial" w:cs="Arial"/>
                <w:sz w:val="20"/>
                <w:szCs w:val="20"/>
                <w:lang w:eastAsia="en-US"/>
              </w:rPr>
              <w:tab/>
              <w:t>0</w:t>
            </w:r>
          </w:p>
          <w:p w14:paraId="3EF6EC55" w14:textId="02F54108" w:rsidR="003201AA" w:rsidRPr="003201AA" w:rsidRDefault="006942E8" w:rsidP="002C0485">
            <w:pPr>
              <w:spacing w:line="276" w:lineRule="auto"/>
              <w:rPr>
                <w:rFonts w:ascii="Arial" w:hAnsi="Arial" w:cs="Arial"/>
                <w:sz w:val="22"/>
                <w:szCs w:val="22"/>
              </w:rPr>
            </w:pPr>
            <w:r w:rsidRPr="006942E8">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942E8">
              <w:rPr>
                <w:rFonts w:ascii="Arial" w:eastAsiaTheme="minorHAnsi" w:hAnsi="Arial" w:cs="Arial"/>
                <w:sz w:val="20"/>
                <w:szCs w:val="20"/>
                <w:lang w:eastAsia="en-US"/>
              </w:rPr>
              <w:t>As long as</w:t>
            </w:r>
            <w:proofErr w:type="gramEnd"/>
            <w:r w:rsidRPr="006942E8">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0A0FA543"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EE8E17"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Pr="002E4563" w:rsidRDefault="001071FC" w:rsidP="00741821">
            <w:pPr>
              <w:spacing w:line="276" w:lineRule="auto"/>
              <w:rPr>
                <w:rFonts w:ascii="Arial" w:hAnsi="Arial" w:cs="Arial"/>
                <w:sz w:val="22"/>
                <w:szCs w:val="22"/>
              </w:rPr>
            </w:pPr>
            <w:r w:rsidRPr="002E4563">
              <w:rPr>
                <w:rFonts w:ascii="Arial" w:hAnsi="Arial" w:cs="Arial"/>
                <w:sz w:val="22"/>
                <w:szCs w:val="22"/>
              </w:rPr>
              <w:t>Summary of Natural England’s comments:</w:t>
            </w:r>
          </w:p>
          <w:p w14:paraId="0AFAFDCC" w14:textId="5458E5CD" w:rsidR="001071FC" w:rsidRDefault="002E4563" w:rsidP="00741821">
            <w:pPr>
              <w:spacing w:line="276" w:lineRule="auto"/>
              <w:rPr>
                <w:rFonts w:ascii="Arial" w:hAnsi="Arial" w:cs="Arial"/>
              </w:rPr>
            </w:pPr>
            <w:r w:rsidRPr="002E4563">
              <w:rPr>
                <w:rFonts w:ascii="Arial" w:hAnsi="Arial" w:cs="Arial"/>
                <w:sz w:val="22"/>
                <w:szCs w:val="22"/>
              </w:rPr>
              <w:t>SUMMARY OF NATURAL ENGLAND’S ADVICE NO OBJECTION - SUBJECT TO APPROPRIATE MITIGATION BEING SECURED Natural England considers that without appropriate mitigation the application would have an adverse effect on the integrity of European designated sites. 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We advise that an appropriate planning condition or obligation is attached to any planning permission to secure these measures. A lack of objection does not mean that there are no significant environmental impacts. Natural England advises that all environmental impacts and opportunities are fully considered, and relevant local bodies are consulted. Natural England’s further advice on designated sites/landscapes and advice on other natural environment issues is set out below</w:t>
            </w:r>
            <w:r>
              <w:t>.</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40A3C"/>
    <w:rsid w:val="00260A90"/>
    <w:rsid w:val="00273115"/>
    <w:rsid w:val="00287505"/>
    <w:rsid w:val="002921B1"/>
    <w:rsid w:val="002C0485"/>
    <w:rsid w:val="002E4563"/>
    <w:rsid w:val="002F4F1A"/>
    <w:rsid w:val="00317486"/>
    <w:rsid w:val="003201AA"/>
    <w:rsid w:val="003420FB"/>
    <w:rsid w:val="00351BDE"/>
    <w:rsid w:val="00352B89"/>
    <w:rsid w:val="0037730E"/>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A1E"/>
    <w:rsid w:val="00491DBE"/>
    <w:rsid w:val="004961E8"/>
    <w:rsid w:val="004A533D"/>
    <w:rsid w:val="004B5887"/>
    <w:rsid w:val="004E746D"/>
    <w:rsid w:val="004F2033"/>
    <w:rsid w:val="00535ED5"/>
    <w:rsid w:val="00556FCD"/>
    <w:rsid w:val="005A2A3C"/>
    <w:rsid w:val="005B3254"/>
    <w:rsid w:val="005B51A7"/>
    <w:rsid w:val="005C4C18"/>
    <w:rsid w:val="005C7960"/>
    <w:rsid w:val="005D2C30"/>
    <w:rsid w:val="005D59FD"/>
    <w:rsid w:val="005F1195"/>
    <w:rsid w:val="00622604"/>
    <w:rsid w:val="006363FF"/>
    <w:rsid w:val="006803F8"/>
    <w:rsid w:val="00682630"/>
    <w:rsid w:val="00684D6D"/>
    <w:rsid w:val="006942E8"/>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34943"/>
    <w:rsid w:val="00B67AB8"/>
    <w:rsid w:val="00B77F00"/>
    <w:rsid w:val="00BA191D"/>
    <w:rsid w:val="00BD5311"/>
    <w:rsid w:val="00BD6E38"/>
    <w:rsid w:val="00BE1248"/>
    <w:rsid w:val="00BE760D"/>
    <w:rsid w:val="00C1045F"/>
    <w:rsid w:val="00C11081"/>
    <w:rsid w:val="00C16193"/>
    <w:rsid w:val="00C33A96"/>
    <w:rsid w:val="00C34120"/>
    <w:rsid w:val="00C35324"/>
    <w:rsid w:val="00C414A3"/>
    <w:rsid w:val="00C45B36"/>
    <w:rsid w:val="00C50C9E"/>
    <w:rsid w:val="00C53D8C"/>
    <w:rsid w:val="00C6619F"/>
    <w:rsid w:val="00C73EDB"/>
    <w:rsid w:val="00C77ADB"/>
    <w:rsid w:val="00C82D6F"/>
    <w:rsid w:val="00C96F16"/>
    <w:rsid w:val="00CA6898"/>
    <w:rsid w:val="00CB32D7"/>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C47F8"/>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2388</Words>
  <Characters>13661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5</cp:revision>
  <cp:lastPrinted>2014-02-18T14:51:00Z</cp:lastPrinted>
  <dcterms:created xsi:type="dcterms:W3CDTF">2024-11-22T07:15:00Z</dcterms:created>
  <dcterms:modified xsi:type="dcterms:W3CDTF">2025-01-14T09:05:00Z</dcterms:modified>
</cp:coreProperties>
</file>