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4CD" w14:textId="77777777" w:rsidR="00643212" w:rsidRDefault="00643212" w:rsidP="00FC0283">
      <w:pPr>
        <w:spacing w:line="240" w:lineRule="auto"/>
        <w:jc w:val="center"/>
        <w:rPr>
          <w:rFonts w:ascii="Palatino Linotype" w:hAnsi="Palatino Linotype"/>
          <w:b/>
          <w:bCs/>
          <w:sz w:val="56"/>
          <w:szCs w:val="56"/>
          <w:shd w:val="clear" w:color="auto" w:fill="FFFFFF"/>
        </w:rPr>
      </w:pPr>
      <w:r>
        <w:rPr>
          <w:rFonts w:ascii="Palatino Linotype" w:hAnsi="Palatino Linotype"/>
          <w:b/>
          <w:bCs/>
          <w:sz w:val="56"/>
          <w:szCs w:val="56"/>
          <w:shd w:val="clear" w:color="auto" w:fill="FFFFFF"/>
        </w:rPr>
        <w:t>Workshop to rear of</w:t>
      </w:r>
    </w:p>
    <w:p w14:paraId="1560B54F" w14:textId="72B28B04" w:rsidR="00FC0283" w:rsidRDefault="00FC0283" w:rsidP="00FC0283">
      <w:pPr>
        <w:spacing w:line="240" w:lineRule="auto"/>
        <w:jc w:val="center"/>
        <w:rPr>
          <w:rFonts w:ascii="Palatino Linotype" w:hAnsi="Palatino Linotype"/>
          <w:b/>
          <w:bCs/>
          <w:sz w:val="56"/>
          <w:szCs w:val="56"/>
          <w:shd w:val="clear" w:color="auto" w:fill="FFFFFF"/>
        </w:rPr>
      </w:pPr>
      <w:r>
        <w:rPr>
          <w:rFonts w:ascii="Palatino Linotype" w:hAnsi="Palatino Linotype"/>
          <w:b/>
          <w:bCs/>
          <w:sz w:val="56"/>
          <w:szCs w:val="56"/>
          <w:shd w:val="clear" w:color="auto" w:fill="FFFFFF"/>
        </w:rPr>
        <w:t xml:space="preserve">7-9 South Street, </w:t>
      </w:r>
    </w:p>
    <w:p w14:paraId="2A4C1C70" w14:textId="5538FEC8" w:rsidR="006366DF" w:rsidRPr="006366DF" w:rsidRDefault="00FC0283" w:rsidP="00FC0283">
      <w:pPr>
        <w:spacing w:line="240" w:lineRule="auto"/>
        <w:jc w:val="center"/>
        <w:rPr>
          <w:rFonts w:ascii="Palatino Linotype" w:hAnsi="Palatino Linotype"/>
          <w:b/>
          <w:bCs/>
          <w:sz w:val="56"/>
          <w:szCs w:val="56"/>
          <w:shd w:val="clear" w:color="auto" w:fill="FFFFFF"/>
        </w:rPr>
      </w:pPr>
      <w:r>
        <w:rPr>
          <w:rFonts w:ascii="Palatino Linotype" w:hAnsi="Palatino Linotype"/>
          <w:b/>
          <w:bCs/>
          <w:sz w:val="56"/>
          <w:szCs w:val="56"/>
          <w:shd w:val="clear" w:color="auto" w:fill="FFFFFF"/>
        </w:rPr>
        <w:t>Havant</w:t>
      </w:r>
    </w:p>
    <w:p w14:paraId="1E16E253" w14:textId="65021501" w:rsidR="00B97653" w:rsidRPr="006366DF" w:rsidRDefault="006366DF" w:rsidP="00321FA2">
      <w:pPr>
        <w:spacing w:line="240" w:lineRule="auto"/>
        <w:jc w:val="center"/>
        <w:rPr>
          <w:rFonts w:ascii="Palatino Linotype" w:hAnsi="Palatino Linotype"/>
          <w:b/>
          <w:bCs/>
          <w:sz w:val="56"/>
          <w:szCs w:val="56"/>
          <w:shd w:val="clear" w:color="auto" w:fill="FFFFFF"/>
        </w:rPr>
      </w:pPr>
      <w:r w:rsidRPr="006366DF">
        <w:rPr>
          <w:rFonts w:ascii="Palatino Linotype" w:hAnsi="Palatino Linotype"/>
          <w:b/>
          <w:bCs/>
          <w:sz w:val="56"/>
          <w:szCs w:val="56"/>
          <w:shd w:val="clear" w:color="auto" w:fill="FFFFFF"/>
        </w:rPr>
        <w:t>PO</w:t>
      </w:r>
      <w:r w:rsidR="00FC0283">
        <w:rPr>
          <w:rFonts w:ascii="Palatino Linotype" w:hAnsi="Palatino Linotype"/>
          <w:b/>
          <w:bCs/>
          <w:sz w:val="56"/>
          <w:szCs w:val="56"/>
          <w:shd w:val="clear" w:color="auto" w:fill="FFFFFF"/>
        </w:rPr>
        <w:t>9 1BU</w:t>
      </w:r>
    </w:p>
    <w:p w14:paraId="2C6A632C" w14:textId="6EF5451E" w:rsidR="005B6B86" w:rsidRPr="00492495" w:rsidRDefault="005B6B86" w:rsidP="00504C09">
      <w:pPr>
        <w:spacing w:after="0" w:line="240" w:lineRule="auto"/>
        <w:jc w:val="center"/>
        <w:rPr>
          <w:rFonts w:ascii="Palatino Linotype" w:eastAsia="Times New Roman" w:hAnsi="Palatino Linotype" w:cs="Arial"/>
          <w:b/>
          <w:sz w:val="56"/>
          <w:szCs w:val="56"/>
          <w:lang w:eastAsia="en-GB"/>
        </w:rPr>
      </w:pPr>
    </w:p>
    <w:p w14:paraId="2C6A632D" w14:textId="77777777" w:rsidR="00A124BB" w:rsidRPr="00150415" w:rsidRDefault="008D1684" w:rsidP="00244CF9">
      <w:pPr>
        <w:spacing w:after="0" w:line="240" w:lineRule="auto"/>
        <w:jc w:val="center"/>
        <w:rPr>
          <w:rFonts w:ascii="Palatino Linotype" w:eastAsia="Times New Roman" w:hAnsi="Palatino Linotype" w:cs="Arial"/>
          <w:b/>
          <w:sz w:val="48"/>
          <w:szCs w:val="48"/>
          <w:lang w:eastAsia="en-GB"/>
        </w:rPr>
      </w:pPr>
      <w:r w:rsidRPr="00150415">
        <w:rPr>
          <w:rFonts w:ascii="Palatino Linotype" w:eastAsia="Times New Roman" w:hAnsi="Palatino Linotype" w:cs="Arial"/>
          <w:b/>
          <w:sz w:val="48"/>
          <w:szCs w:val="48"/>
          <w:lang w:eastAsia="en-GB"/>
        </w:rPr>
        <w:t>PHASE 1 BAT SURVEY</w:t>
      </w:r>
    </w:p>
    <w:p w14:paraId="2C6A632E" w14:textId="77777777" w:rsidR="00A124BB" w:rsidRPr="008E74C8" w:rsidRDefault="00A124BB" w:rsidP="00A124BB">
      <w:pPr>
        <w:spacing w:after="0" w:line="240" w:lineRule="auto"/>
        <w:rPr>
          <w:rFonts w:ascii="Palatino Linotype" w:eastAsia="Times New Roman" w:hAnsi="Palatino Linotype" w:cs="Arial"/>
          <w:b/>
          <w:sz w:val="36"/>
          <w:szCs w:val="36"/>
          <w:lang w:eastAsia="en-GB"/>
        </w:rPr>
      </w:pPr>
    </w:p>
    <w:p w14:paraId="2C6A632F" w14:textId="77777777" w:rsidR="00A124BB" w:rsidRPr="008E74C8" w:rsidRDefault="00A124BB" w:rsidP="00A124BB">
      <w:pPr>
        <w:spacing w:after="0" w:line="240" w:lineRule="auto"/>
        <w:rPr>
          <w:rFonts w:ascii="Palatino Linotype" w:eastAsia="Times New Roman" w:hAnsi="Palatino Linotype" w:cs="Arial"/>
          <w:b/>
          <w:sz w:val="36"/>
          <w:szCs w:val="36"/>
          <w:lang w:eastAsia="en-GB"/>
        </w:rPr>
      </w:pPr>
    </w:p>
    <w:p w14:paraId="2C6A6330" w14:textId="15811B9E" w:rsidR="00A124BB" w:rsidRPr="008E74C8" w:rsidRDefault="00FC0283" w:rsidP="00A124BB">
      <w:pPr>
        <w:spacing w:after="0" w:line="240" w:lineRule="auto"/>
        <w:jc w:val="center"/>
        <w:rPr>
          <w:rFonts w:ascii="Palatino Linotype" w:eastAsia="Times New Roman" w:hAnsi="Palatino Linotype" w:cs="Arial"/>
          <w:b/>
          <w:sz w:val="48"/>
          <w:szCs w:val="48"/>
          <w:lang w:eastAsia="en-GB"/>
        </w:rPr>
      </w:pPr>
      <w:r>
        <w:rPr>
          <w:rFonts w:ascii="Palatino Linotype" w:eastAsia="Times New Roman" w:hAnsi="Palatino Linotype" w:cs="Arial"/>
          <w:b/>
          <w:sz w:val="48"/>
          <w:szCs w:val="48"/>
          <w:lang w:eastAsia="en-GB"/>
        </w:rPr>
        <w:t>September</w:t>
      </w:r>
      <w:r w:rsidR="008021CE" w:rsidRPr="008E74C8">
        <w:rPr>
          <w:rFonts w:ascii="Palatino Linotype" w:eastAsia="Times New Roman" w:hAnsi="Palatino Linotype" w:cs="Arial"/>
          <w:b/>
          <w:sz w:val="48"/>
          <w:szCs w:val="48"/>
          <w:lang w:eastAsia="en-GB"/>
        </w:rPr>
        <w:t xml:space="preserve"> 202</w:t>
      </w:r>
      <w:r w:rsidR="00492495">
        <w:rPr>
          <w:rFonts w:ascii="Palatino Linotype" w:eastAsia="Times New Roman" w:hAnsi="Palatino Linotype" w:cs="Arial"/>
          <w:b/>
          <w:sz w:val="48"/>
          <w:szCs w:val="48"/>
          <w:lang w:eastAsia="en-GB"/>
        </w:rPr>
        <w:t>3</w:t>
      </w:r>
    </w:p>
    <w:p w14:paraId="2C6A6331" w14:textId="77777777" w:rsidR="00A124BB" w:rsidRPr="008E74C8" w:rsidRDefault="00A124BB" w:rsidP="00A124BB">
      <w:pPr>
        <w:spacing w:after="0" w:line="240" w:lineRule="auto"/>
        <w:rPr>
          <w:rFonts w:ascii="Palatino Linotype" w:eastAsia="Times New Roman" w:hAnsi="Palatino Linotype" w:cs="Arial"/>
          <w:sz w:val="24"/>
          <w:szCs w:val="24"/>
          <w:lang w:eastAsia="en-GB"/>
        </w:rPr>
      </w:pPr>
    </w:p>
    <w:p w14:paraId="2C6A6332" w14:textId="77777777" w:rsidR="00A124BB" w:rsidRPr="008E74C8" w:rsidRDefault="00A124BB" w:rsidP="00A124BB">
      <w:pPr>
        <w:spacing w:after="0" w:line="240" w:lineRule="auto"/>
        <w:rPr>
          <w:rFonts w:ascii="Palatino Linotype" w:eastAsia="Times New Roman" w:hAnsi="Palatino Linotype" w:cs="Arial"/>
          <w:b/>
          <w:sz w:val="24"/>
          <w:szCs w:val="24"/>
          <w:lang w:eastAsia="en-GB"/>
        </w:rPr>
      </w:pPr>
    </w:p>
    <w:p w14:paraId="2C6A6334" w14:textId="77777777" w:rsidR="00A124BB" w:rsidRPr="007831A3" w:rsidRDefault="00A124BB" w:rsidP="00A124BB">
      <w:pPr>
        <w:spacing w:after="0" w:line="240" w:lineRule="auto"/>
        <w:rPr>
          <w:rFonts w:ascii="Palatino Linotype" w:eastAsia="Times New Roman" w:hAnsi="Palatino Linotype" w:cs="Arial"/>
          <w:sz w:val="28"/>
          <w:szCs w:val="28"/>
          <w:lang w:eastAsia="en-GB"/>
        </w:rPr>
      </w:pPr>
      <w:proofErr w:type="spellStart"/>
      <w:proofErr w:type="gramStart"/>
      <w:r w:rsidRPr="007831A3">
        <w:rPr>
          <w:rFonts w:ascii="Palatino Linotype" w:eastAsia="Times New Roman" w:hAnsi="Palatino Linotype" w:cs="Arial"/>
          <w:b/>
          <w:sz w:val="44"/>
          <w:szCs w:val="44"/>
          <w:lang w:eastAsia="en-GB"/>
        </w:rPr>
        <w:t>Dr.Jonty</w:t>
      </w:r>
      <w:proofErr w:type="spellEnd"/>
      <w:proofErr w:type="gramEnd"/>
      <w:r w:rsidRPr="007831A3">
        <w:rPr>
          <w:rFonts w:ascii="Palatino Linotype" w:eastAsia="Times New Roman" w:hAnsi="Palatino Linotype" w:cs="Arial"/>
          <w:b/>
          <w:sz w:val="44"/>
          <w:szCs w:val="44"/>
          <w:lang w:eastAsia="en-GB"/>
        </w:rPr>
        <w:t xml:space="preserve"> Denton </w:t>
      </w:r>
      <w:r w:rsidRPr="007831A3">
        <w:rPr>
          <w:rFonts w:ascii="Palatino Linotype" w:eastAsia="Times New Roman" w:hAnsi="Palatino Linotype" w:cs="Arial"/>
          <w:b/>
          <w:sz w:val="24"/>
          <w:szCs w:val="24"/>
          <w:lang w:eastAsia="en-GB"/>
        </w:rPr>
        <w:t>(Chartered Ecologist) FRES FLS MCIEEM CECol</w:t>
      </w:r>
    </w:p>
    <w:p w14:paraId="2C6A6335" w14:textId="77777777" w:rsidR="00A124BB" w:rsidRPr="008E74C8" w:rsidRDefault="00A124BB" w:rsidP="00A124BB">
      <w:pPr>
        <w:spacing w:after="0" w:line="240" w:lineRule="auto"/>
        <w:rPr>
          <w:rFonts w:ascii="Palatino Linotype" w:eastAsia="Times New Roman" w:hAnsi="Palatino Linotype" w:cs="Arial"/>
          <w:sz w:val="24"/>
          <w:szCs w:val="24"/>
          <w:lang w:eastAsia="en-GB"/>
        </w:rPr>
      </w:pPr>
    </w:p>
    <w:p w14:paraId="2C6A6337" w14:textId="77777777" w:rsidR="00A124BB" w:rsidRPr="008E74C8" w:rsidRDefault="00A124BB" w:rsidP="00A124BB">
      <w:pPr>
        <w:spacing w:after="0" w:line="240" w:lineRule="auto"/>
        <w:rPr>
          <w:rFonts w:ascii="Palatino Linotype" w:eastAsia="Times New Roman" w:hAnsi="Palatino Linotype" w:cs="Arial"/>
          <w:sz w:val="24"/>
          <w:szCs w:val="24"/>
          <w:lang w:eastAsia="en-GB"/>
        </w:rPr>
      </w:pPr>
    </w:p>
    <w:p w14:paraId="2C6A6338" w14:textId="3BF6BCA0" w:rsidR="00A124BB" w:rsidRPr="008E74C8" w:rsidRDefault="00C07C9B" w:rsidP="00A124BB">
      <w:pPr>
        <w:ind w:right="-22"/>
        <w:jc w:val="center"/>
        <w:rPr>
          <w:rFonts w:ascii="Palatino Linotype" w:eastAsia="Times New Roman" w:hAnsi="Palatino Linotype" w:cs="Arial"/>
          <w:sz w:val="24"/>
          <w:szCs w:val="24"/>
          <w:lang w:eastAsia="en-GB"/>
        </w:rPr>
      </w:pPr>
      <w:r>
        <w:rPr>
          <w:rFonts w:ascii="Palatino Linotype" w:eastAsia="Times New Roman" w:hAnsi="Palatino Linotype" w:cs="Arial"/>
          <w:noProof/>
          <w:sz w:val="28"/>
          <w:szCs w:val="28"/>
          <w:lang w:eastAsia="en-GB"/>
        </w:rPr>
        <w:drawing>
          <wp:inline distT="0" distB="0" distL="0" distR="0" wp14:anchorId="03AF13D4" wp14:editId="759796D1">
            <wp:extent cx="651400" cy="923925"/>
            <wp:effectExtent l="0" t="0" r="0" b="0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72" cy="92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A6339" w14:textId="77777777" w:rsidR="00A124BB" w:rsidRPr="008E74C8" w:rsidRDefault="00A124BB" w:rsidP="00A124BB">
      <w:pPr>
        <w:ind w:right="-22"/>
        <w:jc w:val="center"/>
        <w:rPr>
          <w:rFonts w:ascii="Palatino Linotype" w:eastAsia="Times New Roman" w:hAnsi="Palatino Linotype" w:cs="Arial"/>
          <w:sz w:val="24"/>
          <w:szCs w:val="24"/>
          <w:lang w:eastAsia="en-GB"/>
        </w:rPr>
      </w:pPr>
      <w:r w:rsidRPr="008E74C8">
        <w:rPr>
          <w:rFonts w:ascii="Palatino Linotype" w:eastAsia="Times New Roman" w:hAnsi="Palatino Linotype" w:cs="Arial"/>
          <w:sz w:val="24"/>
          <w:szCs w:val="24"/>
          <w:lang w:eastAsia="en-GB"/>
        </w:rPr>
        <w:t>Prepared by</w:t>
      </w:r>
    </w:p>
    <w:p w14:paraId="3B21687E" w14:textId="77777777" w:rsidR="00150415" w:rsidRPr="008E74C8" w:rsidRDefault="00A124BB" w:rsidP="00150415">
      <w:pPr>
        <w:ind w:right="-22"/>
        <w:jc w:val="center"/>
        <w:rPr>
          <w:rFonts w:ascii="Palatino Linotype" w:hAnsi="Palatino Linotype"/>
          <w:i/>
          <w:sz w:val="24"/>
          <w:szCs w:val="24"/>
        </w:rPr>
      </w:pPr>
      <w:proofErr w:type="spellStart"/>
      <w:r w:rsidRPr="008E74C8">
        <w:rPr>
          <w:rFonts w:ascii="Palatino Linotype" w:hAnsi="Palatino Linotype"/>
          <w:sz w:val="24"/>
          <w:szCs w:val="24"/>
        </w:rPr>
        <w:t>Dr.</w:t>
      </w:r>
      <w:proofErr w:type="spellEnd"/>
      <w:r w:rsidRPr="008E74C8">
        <w:rPr>
          <w:rFonts w:ascii="Palatino Linotype" w:hAnsi="Palatino Linotype"/>
          <w:sz w:val="24"/>
          <w:szCs w:val="24"/>
        </w:rPr>
        <w:t xml:space="preserve"> Jonty Denton</w:t>
      </w:r>
      <w:r w:rsidRPr="008E74C8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8E74C8">
        <w:rPr>
          <w:rFonts w:ascii="Palatino Linotype" w:hAnsi="Palatino Linotype"/>
          <w:i/>
          <w:sz w:val="20"/>
          <w:szCs w:val="20"/>
        </w:rPr>
        <w:t>Bsc</w:t>
      </w:r>
      <w:proofErr w:type="spellEnd"/>
      <w:r w:rsidRPr="008E74C8">
        <w:rPr>
          <w:rFonts w:ascii="Palatino Linotype" w:hAnsi="Palatino Linotype"/>
          <w:i/>
          <w:sz w:val="20"/>
          <w:szCs w:val="20"/>
        </w:rPr>
        <w:t xml:space="preserve"> (Hons) D(Phil) FRES,</w:t>
      </w:r>
      <w:r w:rsidRPr="008E74C8">
        <w:rPr>
          <w:rFonts w:ascii="Palatino Linotype" w:hAnsi="Palatino Linotype"/>
          <w:bCs/>
          <w:i/>
          <w:sz w:val="20"/>
          <w:szCs w:val="20"/>
        </w:rPr>
        <w:t xml:space="preserve"> </w:t>
      </w:r>
      <w:r w:rsidRPr="008E74C8">
        <w:rPr>
          <w:rFonts w:ascii="Palatino Linotype" w:hAnsi="Palatino Linotype"/>
          <w:i/>
          <w:sz w:val="20"/>
          <w:szCs w:val="20"/>
        </w:rPr>
        <w:t xml:space="preserve">FLS, MCIEEM, </w:t>
      </w:r>
      <w:r w:rsidR="00150415" w:rsidRPr="008E74C8">
        <w:rPr>
          <w:rFonts w:ascii="Palatino Linotype" w:hAnsi="Palatino Linotype"/>
          <w:i/>
          <w:sz w:val="24"/>
          <w:szCs w:val="24"/>
        </w:rPr>
        <w:t xml:space="preserve">(Chartered Ecologist) </w:t>
      </w:r>
    </w:p>
    <w:p w14:paraId="2C6A633C" w14:textId="77777777" w:rsidR="00A124BB" w:rsidRPr="008E74C8" w:rsidRDefault="00A124BB" w:rsidP="00A124BB">
      <w:pPr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hAnsi="Palatino Linotype"/>
          <w:i/>
          <w:sz w:val="24"/>
          <w:szCs w:val="24"/>
        </w:rPr>
        <w:t>31 Thorn Lane, Four Marks, Hampshire, GU34 5BX</w:t>
      </w:r>
    </w:p>
    <w:p w14:paraId="2C6A633D" w14:textId="77777777" w:rsidR="00A124BB" w:rsidRPr="008E74C8" w:rsidRDefault="00A124BB" w:rsidP="00A124BB">
      <w:pPr>
        <w:jc w:val="center"/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</w:rPr>
        <w:t xml:space="preserve">Phone: (01420) </w:t>
      </w:r>
      <w:proofErr w:type="gramStart"/>
      <w:r w:rsidRPr="008E74C8">
        <w:rPr>
          <w:rFonts w:ascii="Palatino Linotype" w:hAnsi="Palatino Linotype"/>
          <w:i/>
          <w:sz w:val="24"/>
          <w:szCs w:val="24"/>
        </w:rPr>
        <w:t>565647  mobile</w:t>
      </w:r>
      <w:proofErr w:type="gramEnd"/>
      <w:r w:rsidRPr="008E74C8">
        <w:rPr>
          <w:rFonts w:ascii="Palatino Linotype" w:hAnsi="Palatino Linotype"/>
          <w:i/>
          <w:sz w:val="24"/>
          <w:szCs w:val="24"/>
        </w:rPr>
        <w:t>: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</w:rPr>
        <w:t xml:space="preserve"> 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  <w:t> </w:t>
      </w:r>
      <w:r w:rsidRPr="008E74C8">
        <w:rPr>
          <w:rFonts w:ascii="Palatino Linotype" w:hAnsi="Palatino Linotype"/>
          <w:i/>
          <w:color w:val="000000"/>
          <w:sz w:val="24"/>
          <w:szCs w:val="24"/>
          <w:lang w:eastAsia="en-GB"/>
        </w:rPr>
        <w:t xml:space="preserve"> 07935594093</w:t>
      </w:r>
    </w:p>
    <w:p w14:paraId="36936ECE" w14:textId="77777777" w:rsidR="00FC0283" w:rsidRDefault="00FC0283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3B27B655" w14:textId="77777777" w:rsidR="00FC0283" w:rsidRDefault="00FC0283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1" w14:textId="3CECBDEC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lastRenderedPageBreak/>
        <w:t>SUMMARY</w:t>
      </w:r>
    </w:p>
    <w:p w14:paraId="2C6A6342" w14:textId="648A525C" w:rsidR="00A124BB" w:rsidRPr="008E74C8" w:rsidRDefault="00A124BB" w:rsidP="001F0A81">
      <w:pPr>
        <w:ind w:right="-22"/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sz w:val="24"/>
          <w:szCs w:val="24"/>
          <w:lang w:eastAsia="en-GB"/>
        </w:rPr>
        <w:t>This report constitutes a site survey carried out on the</w:t>
      </w:r>
      <w:r w:rsidR="00521953">
        <w:rPr>
          <w:rFonts w:ascii="Palatino Linotype" w:hAnsi="Palatino Linotype"/>
          <w:sz w:val="24"/>
          <w:szCs w:val="24"/>
          <w:lang w:eastAsia="en-GB"/>
        </w:rPr>
        <w:t xml:space="preserve"> </w:t>
      </w:r>
      <w:proofErr w:type="gramStart"/>
      <w:r w:rsidR="00FC0283">
        <w:rPr>
          <w:rFonts w:ascii="Palatino Linotype" w:hAnsi="Palatino Linotype"/>
          <w:sz w:val="24"/>
          <w:szCs w:val="24"/>
          <w:lang w:eastAsia="en-GB"/>
        </w:rPr>
        <w:t>21</w:t>
      </w:r>
      <w:r w:rsidR="00FC0283" w:rsidRPr="00FC0283">
        <w:rPr>
          <w:rFonts w:ascii="Palatino Linotype" w:hAnsi="Palatino Linotype"/>
          <w:sz w:val="24"/>
          <w:szCs w:val="24"/>
          <w:vertAlign w:val="superscript"/>
          <w:lang w:eastAsia="en-GB"/>
        </w:rPr>
        <w:t>st</w:t>
      </w:r>
      <w:proofErr w:type="gramEnd"/>
      <w:r w:rsidR="00FC0283">
        <w:rPr>
          <w:rFonts w:ascii="Palatino Linotype" w:hAnsi="Palatino Linotype"/>
          <w:sz w:val="24"/>
          <w:szCs w:val="24"/>
          <w:lang w:eastAsia="en-GB"/>
        </w:rPr>
        <w:t xml:space="preserve"> September</w:t>
      </w:r>
      <w:r w:rsidR="008021CE" w:rsidRPr="008E74C8">
        <w:rPr>
          <w:rFonts w:ascii="Palatino Linotype" w:hAnsi="Palatino Linotype"/>
          <w:sz w:val="24"/>
          <w:szCs w:val="24"/>
          <w:lang w:eastAsia="en-GB"/>
        </w:rPr>
        <w:t xml:space="preserve"> 202</w:t>
      </w:r>
      <w:r w:rsidR="00254141">
        <w:rPr>
          <w:rFonts w:ascii="Palatino Linotype" w:hAnsi="Palatino Linotype"/>
          <w:sz w:val="24"/>
          <w:szCs w:val="24"/>
          <w:lang w:eastAsia="en-GB"/>
        </w:rPr>
        <w:t xml:space="preserve">3 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and further assessment of the potential impacts arising from the proposed re-development of </w:t>
      </w:r>
      <w:r w:rsidR="00521953">
        <w:rPr>
          <w:rFonts w:ascii="Palatino Linotype" w:hAnsi="Palatino Linotype"/>
          <w:sz w:val="24"/>
          <w:szCs w:val="24"/>
          <w:lang w:eastAsia="en-GB"/>
        </w:rPr>
        <w:t xml:space="preserve">the </w:t>
      </w:r>
      <w:r w:rsidR="00836EB7">
        <w:rPr>
          <w:rFonts w:ascii="Palatino Linotype" w:hAnsi="Palatino Linotype"/>
          <w:sz w:val="24"/>
          <w:szCs w:val="24"/>
          <w:lang w:eastAsia="en-GB"/>
        </w:rPr>
        <w:t>workshop to rear of</w:t>
      </w:r>
      <w:r w:rsidR="00AC5249"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FC0283">
        <w:rPr>
          <w:rFonts w:ascii="Palatino Linotype" w:hAnsi="Palatino Linotype"/>
        </w:rPr>
        <w:t>7-9 South St., Havant, PO9 1BU</w:t>
      </w:r>
      <w:r w:rsidR="001F0A81" w:rsidRPr="001F0A81">
        <w:rPr>
          <w:rFonts w:ascii="Palatino Linotype" w:hAnsi="Palatino Linotype"/>
        </w:rPr>
        <w:t>.</w:t>
      </w:r>
    </w:p>
    <w:p w14:paraId="51030C5E" w14:textId="561C8D90" w:rsidR="00902631" w:rsidRDefault="00836EB7" w:rsidP="00D94034">
      <w:pPr>
        <w:jc w:val="both"/>
        <w:rPr>
          <w:rFonts w:ascii="Palatino Linotype" w:eastAsia="Times New Roman" w:hAnsi="Palatino Linotype" w:cs="Arial"/>
          <w:sz w:val="24"/>
          <w:szCs w:val="24"/>
          <w:lang w:eastAsia="en-GB"/>
        </w:rPr>
      </w:pPr>
      <w:r>
        <w:rPr>
          <w:rFonts w:ascii="Palatino Linotype" w:hAnsi="Palatino Linotype"/>
          <w:sz w:val="24"/>
          <w:szCs w:val="24"/>
          <w:lang w:eastAsia="en-GB"/>
        </w:rPr>
        <w:t>The structure has negligible potential for bats with no enclosed voids and a permanently illuminate</w:t>
      </w:r>
      <w:r w:rsidR="00294B6A">
        <w:rPr>
          <w:rFonts w:ascii="Palatino Linotype" w:hAnsi="Palatino Linotype"/>
          <w:sz w:val="24"/>
          <w:szCs w:val="24"/>
          <w:lang w:eastAsia="en-GB"/>
        </w:rPr>
        <w:t>d</w:t>
      </w:r>
      <w:r>
        <w:rPr>
          <w:rFonts w:ascii="Palatino Linotype" w:hAnsi="Palatino Linotype"/>
          <w:sz w:val="24"/>
          <w:szCs w:val="24"/>
          <w:lang w:eastAsia="en-GB"/>
        </w:rPr>
        <w:t xml:space="preserve"> interior. Therefore</w:t>
      </w:r>
      <w:r w:rsidR="005E7521">
        <w:rPr>
          <w:rFonts w:ascii="Palatino Linotype" w:hAnsi="Palatino Linotype"/>
          <w:sz w:val="24"/>
          <w:szCs w:val="24"/>
          <w:lang w:eastAsia="en-GB"/>
        </w:rPr>
        <w:t>,</w:t>
      </w:r>
      <w:r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643212">
        <w:rPr>
          <w:rFonts w:ascii="Palatino Linotype" w:hAnsi="Palatino Linotype"/>
          <w:sz w:val="24"/>
          <w:szCs w:val="24"/>
          <w:lang w:eastAsia="en-GB"/>
        </w:rPr>
        <w:t xml:space="preserve">a phase 2 emergence survey is not recommended. </w:t>
      </w:r>
    </w:p>
    <w:p w14:paraId="27813414" w14:textId="789CE422" w:rsidR="002C16D9" w:rsidRPr="008E74C8" w:rsidRDefault="002C16D9" w:rsidP="00D94034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en-GB"/>
        </w:rPr>
      </w:pPr>
    </w:p>
    <w:p w14:paraId="2C6A6344" w14:textId="77777777" w:rsidR="00A124BB" w:rsidRPr="008E74C8" w:rsidRDefault="00A124BB" w:rsidP="00A124BB">
      <w:pPr>
        <w:rPr>
          <w:rFonts w:ascii="Palatino Linotype" w:hAnsi="Palatino Linotype"/>
          <w:sz w:val="24"/>
          <w:szCs w:val="24"/>
          <w:lang w:eastAsia="en-GB"/>
        </w:rPr>
      </w:pPr>
    </w:p>
    <w:p w14:paraId="2C6A6345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6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7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8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9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A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B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C" w14:textId="77777777" w:rsidR="00B96518" w:rsidRPr="008E74C8" w:rsidRDefault="00B96518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4D" w14:textId="77777777" w:rsidR="00B96518" w:rsidRDefault="00B96518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3D3617B8" w14:textId="77777777" w:rsidR="00305C0E" w:rsidRDefault="00305C0E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159CA5A" w14:textId="77777777" w:rsidR="00305C0E" w:rsidRDefault="00305C0E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06F3ACAD" w14:textId="77777777" w:rsidR="00305C0E" w:rsidRDefault="00305C0E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64436168" w14:textId="77777777" w:rsidR="00305C0E" w:rsidRDefault="00305C0E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32228C4C" w14:textId="77777777" w:rsidR="00294B6A" w:rsidRDefault="00294B6A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5BB02264" w14:textId="77777777" w:rsidR="00294B6A" w:rsidRDefault="00294B6A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E82137F" w14:textId="77777777" w:rsidR="00643212" w:rsidRDefault="00643212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0759B4B1" w14:textId="77777777" w:rsidR="00305C0E" w:rsidRDefault="00305C0E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p w14:paraId="2C6A6358" w14:textId="77777777" w:rsidR="00A124BB" w:rsidRPr="008E74C8" w:rsidRDefault="00A957BC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lastRenderedPageBreak/>
        <w:t>I</w:t>
      </w:r>
      <w:r w:rsidR="00A124BB"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NTRODUCTION </w:t>
      </w:r>
    </w:p>
    <w:p w14:paraId="2C6A635B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Site Setting and Description </w:t>
      </w:r>
    </w:p>
    <w:p w14:paraId="3CD9BE9C" w14:textId="01F87FC0" w:rsidR="00F428A0" w:rsidRPr="008E74C8" w:rsidRDefault="00A124BB" w:rsidP="00F428A0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FF1D37">
        <w:rPr>
          <w:rFonts w:ascii="Palatino Linotype" w:hAnsi="Palatino Linotype"/>
          <w:sz w:val="24"/>
          <w:szCs w:val="24"/>
          <w:lang w:eastAsia="en-GB"/>
        </w:rPr>
        <w:t xml:space="preserve">The </w:t>
      </w:r>
      <w:r w:rsidR="00AE6838" w:rsidRPr="00FF1D37">
        <w:rPr>
          <w:rFonts w:ascii="Palatino Linotype" w:hAnsi="Palatino Linotype"/>
          <w:sz w:val="24"/>
          <w:szCs w:val="24"/>
          <w:lang w:eastAsia="en-GB"/>
        </w:rPr>
        <w:t xml:space="preserve">property is </w:t>
      </w:r>
      <w:r w:rsidR="00643212">
        <w:rPr>
          <w:rFonts w:ascii="Palatino Linotype" w:hAnsi="Palatino Linotype"/>
          <w:sz w:val="24"/>
          <w:szCs w:val="24"/>
          <w:lang w:eastAsia="en-GB"/>
        </w:rPr>
        <w:t>a</w:t>
      </w:r>
      <w:r w:rsidR="0046735E"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3C78D2">
        <w:rPr>
          <w:rFonts w:ascii="Palatino Linotype" w:hAnsi="Palatino Linotype"/>
          <w:sz w:val="24"/>
          <w:szCs w:val="24"/>
          <w:lang w:eastAsia="en-GB"/>
        </w:rPr>
        <w:t>workshop to the east of South St., in Havant town ce</w:t>
      </w:r>
      <w:r w:rsidR="00643212">
        <w:rPr>
          <w:rFonts w:ascii="Palatino Linotype" w:hAnsi="Palatino Linotype"/>
          <w:sz w:val="24"/>
          <w:szCs w:val="24"/>
          <w:lang w:eastAsia="en-GB"/>
        </w:rPr>
        <w:t>n</w:t>
      </w:r>
      <w:r w:rsidR="003C78D2">
        <w:rPr>
          <w:rFonts w:ascii="Palatino Linotype" w:hAnsi="Palatino Linotype"/>
          <w:sz w:val="24"/>
          <w:szCs w:val="24"/>
          <w:lang w:eastAsia="en-GB"/>
        </w:rPr>
        <w:t xml:space="preserve">tre </w:t>
      </w:r>
      <w:r w:rsidR="00643212">
        <w:rPr>
          <w:rFonts w:ascii="Palatino Linotype" w:hAnsi="Palatino Linotype"/>
          <w:sz w:val="24"/>
          <w:szCs w:val="24"/>
          <w:lang w:eastAsia="en-GB"/>
        </w:rPr>
        <w:t>to the rea</w:t>
      </w:r>
      <w:r w:rsidR="0046735E">
        <w:rPr>
          <w:rFonts w:ascii="Palatino Linotype" w:hAnsi="Palatino Linotype"/>
          <w:sz w:val="24"/>
          <w:szCs w:val="24"/>
          <w:lang w:eastAsia="en-GB"/>
        </w:rPr>
        <w:t>r</w:t>
      </w:r>
      <w:r w:rsidR="00643212">
        <w:rPr>
          <w:rFonts w:ascii="Palatino Linotype" w:hAnsi="Palatino Linotype"/>
          <w:sz w:val="24"/>
          <w:szCs w:val="24"/>
          <w:lang w:eastAsia="en-GB"/>
        </w:rPr>
        <w:t xml:space="preserve"> of numbers</w:t>
      </w:r>
      <w:r w:rsidR="0046735E"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643212">
        <w:rPr>
          <w:rFonts w:ascii="Palatino Linotype" w:hAnsi="Palatino Linotype"/>
          <w:sz w:val="24"/>
          <w:szCs w:val="24"/>
          <w:lang w:eastAsia="en-GB"/>
        </w:rPr>
        <w:t>7-9</w:t>
      </w:r>
      <w:r w:rsidR="0046735E">
        <w:rPr>
          <w:rFonts w:ascii="Palatino Linotype" w:hAnsi="Palatino Linotype"/>
          <w:sz w:val="24"/>
          <w:szCs w:val="24"/>
          <w:lang w:eastAsia="en-GB"/>
        </w:rPr>
        <w:t>. The setting is urban with no trees within. T</w:t>
      </w:r>
      <w:r w:rsidR="003B45F5">
        <w:rPr>
          <w:rFonts w:ascii="Palatino Linotype" w:hAnsi="Palatino Linotype"/>
          <w:sz w:val="24"/>
          <w:szCs w:val="24"/>
          <w:lang w:eastAsia="en-GB"/>
        </w:rPr>
        <w:t>he neares</w:t>
      </w:r>
      <w:r w:rsidR="009A1F40">
        <w:rPr>
          <w:rFonts w:ascii="Palatino Linotype" w:hAnsi="Palatino Linotype"/>
          <w:sz w:val="24"/>
          <w:szCs w:val="24"/>
          <w:lang w:eastAsia="en-GB"/>
        </w:rPr>
        <w:t xml:space="preserve">t </w:t>
      </w:r>
      <w:r w:rsidR="003B45F5">
        <w:rPr>
          <w:rFonts w:ascii="Palatino Linotype" w:hAnsi="Palatino Linotype"/>
          <w:sz w:val="24"/>
          <w:szCs w:val="24"/>
          <w:lang w:eastAsia="en-GB"/>
        </w:rPr>
        <w:t xml:space="preserve">woodland is </w:t>
      </w:r>
      <w:r w:rsidR="00A27571">
        <w:rPr>
          <w:rFonts w:ascii="Palatino Linotype" w:hAnsi="Palatino Linotype"/>
          <w:sz w:val="24"/>
          <w:szCs w:val="24"/>
          <w:lang w:eastAsia="en-GB"/>
        </w:rPr>
        <w:t>230</w:t>
      </w:r>
      <w:r w:rsidR="003B45F5">
        <w:rPr>
          <w:rFonts w:ascii="Palatino Linotype" w:hAnsi="Palatino Linotype"/>
          <w:sz w:val="24"/>
          <w:szCs w:val="24"/>
          <w:lang w:eastAsia="en-GB"/>
        </w:rPr>
        <w:t xml:space="preserve">m to the </w:t>
      </w:r>
      <w:r w:rsidR="00A27571">
        <w:rPr>
          <w:rFonts w:ascii="Palatino Linotype" w:hAnsi="Palatino Linotype"/>
          <w:sz w:val="24"/>
          <w:szCs w:val="24"/>
          <w:lang w:eastAsia="en-GB"/>
        </w:rPr>
        <w:t>eas</w:t>
      </w:r>
      <w:r w:rsidR="009A1F40">
        <w:rPr>
          <w:rFonts w:ascii="Palatino Linotype" w:hAnsi="Palatino Linotype"/>
          <w:sz w:val="24"/>
          <w:szCs w:val="24"/>
          <w:lang w:eastAsia="en-GB"/>
        </w:rPr>
        <w:t>t</w:t>
      </w:r>
      <w:r w:rsidR="000D70E9">
        <w:rPr>
          <w:rFonts w:ascii="Palatino Linotype" w:hAnsi="Palatino Linotype"/>
          <w:sz w:val="24"/>
          <w:szCs w:val="24"/>
          <w:lang w:eastAsia="en-GB"/>
        </w:rPr>
        <w:t>. The</w:t>
      </w:r>
      <w:r w:rsidR="00540530">
        <w:rPr>
          <w:rFonts w:ascii="Palatino Linotype" w:hAnsi="Palatino Linotype"/>
          <w:sz w:val="24"/>
          <w:szCs w:val="24"/>
          <w:lang w:eastAsia="en-GB"/>
        </w:rPr>
        <w:t xml:space="preserve"> habitats</w:t>
      </w:r>
      <w:r w:rsidR="00117E40">
        <w:rPr>
          <w:rFonts w:ascii="Palatino Linotype" w:hAnsi="Palatino Linotype"/>
          <w:sz w:val="24"/>
          <w:szCs w:val="24"/>
          <w:lang w:eastAsia="en-GB"/>
        </w:rPr>
        <w:t xml:space="preserve"> in the area are</w:t>
      </w:r>
      <w:r w:rsidR="000D70E9">
        <w:rPr>
          <w:rFonts w:ascii="Palatino Linotype" w:hAnsi="Palatino Linotype"/>
          <w:sz w:val="24"/>
          <w:szCs w:val="24"/>
          <w:lang w:eastAsia="en-GB"/>
        </w:rPr>
        <w:t xml:space="preserve"> suitable for</w:t>
      </w:r>
      <w:r w:rsidR="004B0181"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0D70E9">
        <w:rPr>
          <w:rFonts w:ascii="Palatino Linotype" w:hAnsi="Palatino Linotype"/>
          <w:sz w:val="24"/>
          <w:szCs w:val="24"/>
          <w:lang w:eastAsia="en-GB"/>
        </w:rPr>
        <w:t>bat</w:t>
      </w:r>
      <w:r w:rsidR="004B0181">
        <w:rPr>
          <w:rFonts w:ascii="Palatino Linotype" w:hAnsi="Palatino Linotype"/>
          <w:sz w:val="24"/>
          <w:szCs w:val="24"/>
          <w:lang w:eastAsia="en-GB"/>
        </w:rPr>
        <w:t>s especially common and soprano pipistrelles.</w:t>
      </w:r>
    </w:p>
    <w:p w14:paraId="2C6A635D" w14:textId="16273847" w:rsidR="00A124BB" w:rsidRPr="008E74C8" w:rsidRDefault="00A124BB" w:rsidP="00744546">
      <w:pPr>
        <w:jc w:val="both"/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METHODS </w:t>
      </w:r>
    </w:p>
    <w:p w14:paraId="18EC5DB6" w14:textId="3ED3D314" w:rsidR="007C6287" w:rsidRPr="008E74C8" w:rsidRDefault="007C6287" w:rsidP="00CF27AD">
      <w:pPr>
        <w:jc w:val="both"/>
        <w:rPr>
          <w:rFonts w:ascii="Palatino Linotype" w:hAnsi="Palatino Linotype"/>
          <w:b/>
          <w:bCs/>
          <w:sz w:val="24"/>
          <w:szCs w:val="24"/>
          <w:lang w:eastAsia="en-GB"/>
        </w:rPr>
      </w:pPr>
      <w:proofErr w:type="spellStart"/>
      <w:r w:rsidRPr="008E74C8">
        <w:rPr>
          <w:rFonts w:ascii="Palatino Linotype" w:hAnsi="Palatino Linotype"/>
          <w:b/>
          <w:bCs/>
          <w:sz w:val="24"/>
          <w:szCs w:val="24"/>
          <w:lang w:eastAsia="en-GB"/>
        </w:rPr>
        <w:t>Datasearch</w:t>
      </w:r>
      <w:proofErr w:type="spellEnd"/>
    </w:p>
    <w:p w14:paraId="23FAEBDF" w14:textId="77777777" w:rsidR="00A64D26" w:rsidRPr="00A066F7" w:rsidRDefault="00A64D26" w:rsidP="00A64D26">
      <w:pPr>
        <w:pStyle w:val="Heading2"/>
        <w:spacing w:line="280" w:lineRule="exact"/>
        <w:jc w:val="both"/>
        <w:rPr>
          <w:rFonts w:ascii="Palatino Linotype" w:hAnsi="Palatino Linotype" w:cs="Arial"/>
          <w:color w:val="auto"/>
          <w:sz w:val="22"/>
          <w:szCs w:val="22"/>
        </w:rPr>
      </w:pPr>
      <w:bookmarkStart w:id="0" w:name="_Toc340573127"/>
      <w:bookmarkStart w:id="1" w:name="_Toc528058942"/>
      <w:bookmarkStart w:id="2" w:name="_Toc45459205"/>
      <w:r w:rsidRPr="00A066F7">
        <w:rPr>
          <w:rFonts w:ascii="Palatino Linotype" w:hAnsi="Palatino Linotype" w:cs="Arial"/>
          <w:color w:val="auto"/>
          <w:sz w:val="22"/>
          <w:szCs w:val="22"/>
        </w:rPr>
        <w:t>Background Data Search</w:t>
      </w:r>
      <w:bookmarkEnd w:id="0"/>
      <w:bookmarkEnd w:id="1"/>
      <w:bookmarkEnd w:id="2"/>
    </w:p>
    <w:p w14:paraId="6C37838E" w14:textId="1B398FAE" w:rsidR="00A64D26" w:rsidRDefault="00A64D26" w:rsidP="00540530">
      <w:pPr>
        <w:jc w:val="both"/>
        <w:rPr>
          <w:rFonts w:ascii="Palatino Linotype" w:hAnsi="Palatino Linotype" w:cs="Arial"/>
          <w:sz w:val="24"/>
          <w:szCs w:val="24"/>
          <w:lang w:eastAsia="en-GB"/>
        </w:rPr>
      </w:pPr>
      <w:r w:rsidRPr="00A066F7">
        <w:rPr>
          <w:rFonts w:ascii="Palatino Linotype" w:hAnsi="Palatino Linotype" w:cs="Arial"/>
          <w:lang w:eastAsia="en-GB"/>
        </w:rPr>
        <w:t xml:space="preserve">According to the DEFRA </w:t>
      </w:r>
      <w:proofErr w:type="spellStart"/>
      <w:r w:rsidRPr="00A066F7">
        <w:rPr>
          <w:rFonts w:ascii="Palatino Linotype" w:hAnsi="Palatino Linotype" w:cs="Arial"/>
          <w:lang w:eastAsia="en-GB"/>
        </w:rPr>
        <w:t>MagicMap</w:t>
      </w:r>
      <w:proofErr w:type="spellEnd"/>
      <w:r w:rsidRPr="00A066F7">
        <w:rPr>
          <w:rFonts w:ascii="Palatino Linotype" w:hAnsi="Palatino Linotype" w:cs="Arial"/>
          <w:lang w:eastAsia="en-GB"/>
        </w:rPr>
        <w:t xml:space="preserve"> website </w:t>
      </w:r>
      <w:hyperlink r:id="rId8" w:history="1">
        <w:r w:rsidRPr="00A066F7">
          <w:rPr>
            <w:rStyle w:val="Hyperlink"/>
            <w:rFonts w:ascii="Palatino Linotype" w:hAnsi="Palatino Linotype" w:cs="Arial"/>
            <w:lang w:eastAsia="en-GB"/>
          </w:rPr>
          <w:t>https://magic.defra.gov.uk/MagicMap.aspx</w:t>
        </w:r>
      </w:hyperlink>
      <w:r w:rsidRPr="00A066F7">
        <w:rPr>
          <w:rFonts w:ascii="Palatino Linotype" w:hAnsi="Palatino Linotype" w:cs="Arial"/>
          <w:lang w:eastAsia="en-GB"/>
        </w:rPr>
        <w:t xml:space="preserve"> </w:t>
      </w:r>
      <w:r w:rsidR="006C04C3">
        <w:rPr>
          <w:rFonts w:ascii="Palatino Linotype" w:hAnsi="Palatino Linotype" w:cs="Arial"/>
          <w:lang w:eastAsia="en-GB"/>
        </w:rPr>
        <w:t xml:space="preserve">no licenses have been issued for properties within 1km of </w:t>
      </w:r>
      <w:r w:rsidR="00540530">
        <w:rPr>
          <w:rFonts w:ascii="Palatino Linotype" w:hAnsi="Palatino Linotype" w:cs="Arial"/>
          <w:lang w:eastAsia="en-GB"/>
        </w:rPr>
        <w:t>the workshop</w:t>
      </w:r>
      <w:r w:rsidR="000E6673">
        <w:rPr>
          <w:rFonts w:ascii="Palatino Linotype" w:hAnsi="Palatino Linotype" w:cs="Arial"/>
          <w:lang w:eastAsia="en-GB"/>
        </w:rPr>
        <w:t xml:space="preserve">. </w:t>
      </w:r>
    </w:p>
    <w:p w14:paraId="2C6A635F" w14:textId="77777777" w:rsidR="00A124BB" w:rsidRPr="008E74C8" w:rsidRDefault="00A124BB" w:rsidP="00CF27AD">
      <w:pPr>
        <w:jc w:val="both"/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Phase 1 Bat Survey Methods </w:t>
      </w:r>
    </w:p>
    <w:p w14:paraId="2C6A6361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Details of the survey methods are given </w:t>
      </w:r>
      <w:proofErr w:type="gramStart"/>
      <w:r w:rsidRPr="008E74C8">
        <w:rPr>
          <w:rFonts w:ascii="Palatino Linotype" w:hAnsi="Palatino Linotype"/>
          <w:sz w:val="24"/>
          <w:szCs w:val="24"/>
          <w:lang w:eastAsia="en-GB"/>
        </w:rPr>
        <w:t>below;-</w:t>
      </w:r>
      <w:proofErr w:type="gramEnd"/>
      <w:r w:rsidRPr="008E74C8">
        <w:rPr>
          <w:rFonts w:ascii="Palatino Linotype" w:hAnsi="Palatino Linotype"/>
          <w:sz w:val="24"/>
          <w:szCs w:val="24"/>
          <w:lang w:eastAsia="en-GB"/>
        </w:rPr>
        <w:t xml:space="preserve"> </w:t>
      </w:r>
    </w:p>
    <w:p w14:paraId="2C6A6362" w14:textId="4A5AF775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3B533F">
        <w:rPr>
          <w:rFonts w:ascii="Palatino Linotype" w:hAnsi="Palatino Linotype"/>
          <w:sz w:val="24"/>
          <w:szCs w:val="24"/>
          <w:lang w:eastAsia="en-GB"/>
        </w:rPr>
        <w:t xml:space="preserve">The </w:t>
      </w:r>
      <w:r w:rsidR="00540530">
        <w:rPr>
          <w:rFonts w:ascii="Palatino Linotype" w:hAnsi="Palatino Linotype"/>
          <w:sz w:val="24"/>
          <w:szCs w:val="24"/>
          <w:lang w:eastAsia="en-GB"/>
        </w:rPr>
        <w:t>workshop was</w:t>
      </w:r>
      <w:r w:rsidRPr="003B533F">
        <w:rPr>
          <w:rFonts w:ascii="Palatino Linotype" w:hAnsi="Palatino Linotype"/>
          <w:sz w:val="24"/>
          <w:szCs w:val="24"/>
          <w:lang w:eastAsia="en-GB"/>
        </w:rPr>
        <w:t xml:space="preserve"> investigated externally to identify potential bat access/egress locations and roosting areas such as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 gaps or holes in roof tiles, fascias and soffits and to record direct evidence of bat presence such as droppings and urine staining. This was followed by a detailed investigation of all accessible internal spaces to record evidence of bat roosting activity such as droppings, feeding r</w:t>
      </w:r>
      <w:r w:rsidR="00C45455" w:rsidRPr="008E74C8">
        <w:rPr>
          <w:rFonts w:ascii="Palatino Linotype" w:hAnsi="Palatino Linotype"/>
          <w:sz w:val="24"/>
          <w:szCs w:val="24"/>
          <w:lang w:eastAsia="en-GB"/>
        </w:rPr>
        <w:t>emains, live animals, corpses,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 urine staining and fur staining. The building was assessed as to its suitability for supporting roosting bats. The survey conformed to current Bat Conservation Trust guidelines (Bat Conservation, (2012) </w:t>
      </w:r>
      <w:r w:rsidRPr="008E74C8">
        <w:rPr>
          <w:rFonts w:ascii="Palatino Linotype" w:hAnsi="Palatino Linotype"/>
          <w:i/>
          <w:sz w:val="24"/>
          <w:szCs w:val="24"/>
          <w:lang w:eastAsia="en-GB"/>
        </w:rPr>
        <w:t>Bat surveys for professional ecologists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: </w:t>
      </w:r>
      <w:proofErr w:type="gramStart"/>
      <w:r w:rsidRPr="008E74C8">
        <w:rPr>
          <w:rFonts w:ascii="Palatino Linotype" w:hAnsi="Palatino Linotype"/>
          <w:i/>
          <w:sz w:val="24"/>
          <w:szCs w:val="24"/>
          <w:lang w:eastAsia="en-GB"/>
        </w:rPr>
        <w:t>Good</w:t>
      </w:r>
      <w:proofErr w:type="gramEnd"/>
      <w:r w:rsidRPr="008E74C8">
        <w:rPr>
          <w:rFonts w:ascii="Palatino Linotype" w:hAnsi="Palatino Linotype"/>
          <w:i/>
          <w:sz w:val="24"/>
          <w:szCs w:val="24"/>
          <w:lang w:eastAsia="en-GB"/>
        </w:rPr>
        <w:t xml:space="preserve"> practice guidelines </w:t>
      </w:r>
      <w:r w:rsidRPr="008E74C8">
        <w:rPr>
          <w:rFonts w:ascii="Palatino Linotype" w:hAnsi="Palatino Linotype"/>
          <w:sz w:val="24"/>
          <w:szCs w:val="24"/>
          <w:lang w:eastAsia="en-GB"/>
        </w:rPr>
        <w:t>3</w:t>
      </w:r>
      <w:r w:rsidRPr="008E74C8">
        <w:rPr>
          <w:rFonts w:ascii="Palatino Linotype" w:hAnsi="Palatino Linotype"/>
          <w:sz w:val="24"/>
          <w:szCs w:val="24"/>
          <w:vertAlign w:val="superscript"/>
          <w:lang w:eastAsia="en-GB"/>
        </w:rPr>
        <w:t>rd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 edition). </w:t>
      </w:r>
    </w:p>
    <w:p w14:paraId="2C6A6363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The details of the assessment criteria used to determine the ecological value of on-site attributes is outlined below. During the Phase 1 survey the assessment criteria are based on the potential for the site to support the species considered. However, in many cases Phase 2 surveys will be required to confirm presence /absence of any bat species and hence the importance of a population at the site, therefore the assessment of value should be considered a provisional. </w:t>
      </w:r>
    </w:p>
    <w:p w14:paraId="2C6A6364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Where possible, a provisional assessment of potential will be made although this may well require Phase 2 surveys to confirm status. </w:t>
      </w:r>
    </w:p>
    <w:p w14:paraId="2C6A6365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  <w:lang w:eastAsia="en-GB"/>
        </w:rPr>
        <w:t>High Potential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- High potential buildings are those that have features highly suitable for use by roosting bats, including gaps around soffits, hanging tiles, extensive roof </w:t>
      </w:r>
      <w:r w:rsidRPr="008E74C8">
        <w:rPr>
          <w:rFonts w:ascii="Palatino Linotype" w:hAnsi="Palatino Linotype"/>
          <w:sz w:val="24"/>
          <w:szCs w:val="24"/>
          <w:lang w:eastAsia="en-GB"/>
        </w:rPr>
        <w:lastRenderedPageBreak/>
        <w:t xml:space="preserve">spaces etc. High potential buildings are often, but not always, buildings of more historic construction. Further Phase 2 surveys will be required to confirm the presence/absence of bats. </w:t>
      </w:r>
    </w:p>
    <w:p w14:paraId="2C6A6366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  <w:lang w:eastAsia="en-GB"/>
        </w:rPr>
        <w:t>Medium Potential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- Medium potential buildings have a moderate number of features that may be utilised by bats for roosting, these may include loose fascias, roof spaces etc. Further Phase 2 surveys are likely to be required to confirm the presence/absence of bats. </w:t>
      </w:r>
    </w:p>
    <w:p w14:paraId="2C6A6367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  <w:lang w:eastAsia="en-GB"/>
        </w:rPr>
        <w:t>Low Potential-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 Low potential buildings are those that provide limited bat roosting potential although some features that may be utilised by bats may be present. Further Phase 2 surveys are likely to be required to confirm the presence/absence of bats. </w:t>
      </w:r>
    </w:p>
    <w:p w14:paraId="2C6A6368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  <w:lang w:eastAsia="en-GB"/>
        </w:rPr>
        <w:t>No/Negligible Potential</w:t>
      </w: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 – These are buildings that are extremely unlikely to support roosting bats due to the absence of suitable features. Further Phase 2 surveys are unlikely to be required for buildings with negligible potential. </w:t>
      </w:r>
    </w:p>
    <w:p w14:paraId="2C6A636B" w14:textId="77777777" w:rsidR="00A124BB" w:rsidRPr="008E74C8" w:rsidRDefault="00A124BB" w:rsidP="00CF27AD">
      <w:pPr>
        <w:jc w:val="both"/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Phase 1 Survey Equipment </w:t>
      </w:r>
    </w:p>
    <w:p w14:paraId="2C6A636C" w14:textId="77777777" w:rsidR="00A124BB" w:rsidRPr="008E74C8" w:rsidRDefault="00A124BB" w:rsidP="00CF27AD">
      <w:pPr>
        <w:jc w:val="both"/>
        <w:rPr>
          <w:rFonts w:ascii="Palatino Linotype" w:hAnsi="Palatino Linotype"/>
          <w:sz w:val="24"/>
          <w:szCs w:val="24"/>
          <w:lang w:eastAsia="en-GB"/>
        </w:rPr>
      </w:pP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During the Phase 1 survey the surveyor was equipped with 10x42 binoculars and a high-powered 1 million candlepower </w:t>
      </w:r>
      <w:proofErr w:type="spellStart"/>
      <w:r w:rsidRPr="008E74C8">
        <w:rPr>
          <w:rFonts w:ascii="Palatino Linotype" w:hAnsi="Palatino Linotype"/>
          <w:sz w:val="24"/>
          <w:szCs w:val="24"/>
          <w:lang w:eastAsia="en-GB"/>
        </w:rPr>
        <w:t>Clulite</w:t>
      </w:r>
      <w:proofErr w:type="spellEnd"/>
      <w:r w:rsidRPr="008E74C8">
        <w:rPr>
          <w:rFonts w:ascii="Palatino Linotype" w:hAnsi="Palatino Linotype"/>
          <w:sz w:val="24"/>
          <w:szCs w:val="24"/>
          <w:lang w:eastAsia="en-GB"/>
        </w:rPr>
        <w:t xml:space="preserve"> torch. </w:t>
      </w:r>
    </w:p>
    <w:p w14:paraId="2C6A636E" w14:textId="5B61903C" w:rsidR="00A124BB" w:rsidRPr="008E74C8" w:rsidRDefault="00A124BB" w:rsidP="00CF27AD">
      <w:pPr>
        <w:jc w:val="both"/>
        <w:rPr>
          <w:rFonts w:ascii="Palatino Linotype" w:hAnsi="Palatino Linotype"/>
          <w:b/>
          <w:sz w:val="28"/>
          <w:szCs w:val="28"/>
          <w:lang w:eastAsia="en-GB"/>
        </w:rPr>
      </w:pPr>
      <w:r w:rsidRPr="008E74C8">
        <w:rPr>
          <w:rFonts w:ascii="Palatino Linotype" w:hAnsi="Palatino Linotype"/>
          <w:b/>
          <w:sz w:val="28"/>
          <w:szCs w:val="28"/>
          <w:lang w:eastAsia="en-GB"/>
        </w:rPr>
        <w:t xml:space="preserve">RESULTS </w:t>
      </w:r>
    </w:p>
    <w:p w14:paraId="2C6A636F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Phase 1 Bat Survey Results </w:t>
      </w:r>
    </w:p>
    <w:p w14:paraId="2C6A6370" w14:textId="1BE7A5E2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>Building Assessment</w:t>
      </w:r>
      <w:r w:rsidR="00AE6838">
        <w:rPr>
          <w:rFonts w:ascii="Palatino Linotype" w:hAnsi="Palatino Linotype"/>
          <w:b/>
          <w:sz w:val="24"/>
          <w:szCs w:val="24"/>
          <w:lang w:eastAsia="en-GB"/>
        </w:rPr>
        <w:t>s</w:t>
      </w:r>
    </w:p>
    <w:p w14:paraId="429B9A11" w14:textId="1ED40D50" w:rsidR="0060308B" w:rsidRDefault="00A124BB" w:rsidP="00BD0074">
      <w:pPr>
        <w:jc w:val="both"/>
        <w:rPr>
          <w:rFonts w:ascii="Palatino Linotype" w:eastAsia="Times New Roman" w:hAnsi="Palatino Linotype" w:cs="Arial"/>
          <w:sz w:val="24"/>
          <w:szCs w:val="24"/>
          <w:lang w:eastAsia="en-GB"/>
        </w:rPr>
      </w:pPr>
      <w:r w:rsidRPr="008E74C8">
        <w:rPr>
          <w:rFonts w:ascii="Palatino Linotype" w:hAnsi="Palatino Linotype"/>
          <w:sz w:val="24"/>
          <w:szCs w:val="24"/>
          <w:lang w:eastAsia="en-GB"/>
        </w:rPr>
        <w:t xml:space="preserve">The </w:t>
      </w:r>
      <w:r w:rsidR="00101768">
        <w:rPr>
          <w:rFonts w:ascii="Palatino Linotype" w:hAnsi="Palatino Linotype"/>
          <w:sz w:val="24"/>
          <w:szCs w:val="24"/>
          <w:lang w:eastAsia="en-GB"/>
        </w:rPr>
        <w:t xml:space="preserve">building is a single storey </w:t>
      </w:r>
      <w:r w:rsidR="00B417AE">
        <w:rPr>
          <w:rFonts w:ascii="Palatino Linotype" w:hAnsi="Palatino Linotype"/>
          <w:sz w:val="24"/>
          <w:szCs w:val="24"/>
          <w:lang w:eastAsia="en-GB"/>
        </w:rPr>
        <w:t xml:space="preserve">engineering </w:t>
      </w:r>
      <w:r w:rsidR="00101768">
        <w:rPr>
          <w:rFonts w:ascii="Palatino Linotype" w:hAnsi="Palatino Linotype"/>
          <w:sz w:val="24"/>
          <w:szCs w:val="24"/>
          <w:lang w:eastAsia="en-GB"/>
        </w:rPr>
        <w:t xml:space="preserve">workshop </w:t>
      </w:r>
      <w:r w:rsidR="002B58DE">
        <w:rPr>
          <w:rFonts w:ascii="Palatino Linotype" w:hAnsi="Palatino Linotype"/>
          <w:sz w:val="24"/>
          <w:szCs w:val="24"/>
          <w:lang w:eastAsia="en-GB"/>
        </w:rPr>
        <w:t xml:space="preserve">built of plain brick </w:t>
      </w:r>
      <w:r w:rsidR="00101768">
        <w:rPr>
          <w:rFonts w:ascii="Palatino Linotype" w:hAnsi="Palatino Linotype"/>
          <w:sz w:val="24"/>
          <w:szCs w:val="24"/>
          <w:lang w:eastAsia="en-GB"/>
        </w:rPr>
        <w:t xml:space="preserve">with an open metal framed roof faced </w:t>
      </w:r>
      <w:r w:rsidR="00D90D10">
        <w:rPr>
          <w:rFonts w:ascii="Palatino Linotype" w:hAnsi="Palatino Linotype"/>
          <w:sz w:val="24"/>
          <w:szCs w:val="24"/>
          <w:lang w:eastAsia="en-GB"/>
        </w:rPr>
        <w:t xml:space="preserve">with </w:t>
      </w:r>
      <w:r w:rsidR="00D90D10" w:rsidRPr="008E74C8">
        <w:rPr>
          <w:rFonts w:ascii="Palatino Linotype" w:hAnsi="Palatino Linotype"/>
          <w:sz w:val="24"/>
          <w:szCs w:val="24"/>
          <w:lang w:eastAsia="en-GB"/>
        </w:rPr>
        <w:t>corrugated</w:t>
      </w:r>
      <w:r w:rsidR="006C6AE8">
        <w:rPr>
          <w:rFonts w:ascii="Palatino Linotype" w:hAnsi="Palatino Linotype"/>
          <w:sz w:val="24"/>
          <w:szCs w:val="24"/>
          <w:lang w:eastAsia="en-GB"/>
        </w:rPr>
        <w:t xml:space="preserve"> cement sheets with numerous clear plastic skylight sheets with</w:t>
      </w:r>
      <w:r w:rsidR="00367286"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6C6AE8">
        <w:rPr>
          <w:rFonts w:ascii="Palatino Linotype" w:hAnsi="Palatino Linotype"/>
          <w:sz w:val="24"/>
          <w:szCs w:val="24"/>
          <w:lang w:eastAsia="en-GB"/>
        </w:rPr>
        <w:t>a small flat roof section</w:t>
      </w:r>
      <w:r w:rsidR="00367286"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6C6AE8">
        <w:rPr>
          <w:rFonts w:ascii="Palatino Linotype" w:hAnsi="Palatino Linotype"/>
          <w:sz w:val="24"/>
          <w:szCs w:val="24"/>
          <w:lang w:eastAsia="en-GB"/>
        </w:rPr>
        <w:t>over the apex faced with planking covered in felting</w:t>
      </w:r>
      <w:r w:rsidR="00367286">
        <w:rPr>
          <w:rFonts w:ascii="Palatino Linotype" w:hAnsi="Palatino Linotype"/>
          <w:sz w:val="24"/>
          <w:szCs w:val="24"/>
          <w:lang w:eastAsia="en-GB"/>
        </w:rPr>
        <w:t xml:space="preserve"> (see figure 1-4)</w:t>
      </w:r>
      <w:r w:rsidR="006C6AE8">
        <w:rPr>
          <w:rFonts w:ascii="Palatino Linotype" w:hAnsi="Palatino Linotype"/>
          <w:sz w:val="24"/>
          <w:szCs w:val="24"/>
          <w:lang w:eastAsia="en-GB"/>
        </w:rPr>
        <w:t>.</w:t>
      </w:r>
      <w:r w:rsidR="00367286">
        <w:rPr>
          <w:rFonts w:ascii="Palatino Linotype" w:hAnsi="Palatino Linotype"/>
          <w:sz w:val="24"/>
          <w:szCs w:val="24"/>
          <w:lang w:eastAsia="en-GB"/>
        </w:rPr>
        <w:t xml:space="preserve"> </w:t>
      </w:r>
      <w:r w:rsidR="002B58DE">
        <w:rPr>
          <w:rFonts w:ascii="Palatino Linotype" w:hAnsi="Palatino Linotype"/>
          <w:sz w:val="24"/>
          <w:szCs w:val="24"/>
          <w:lang w:eastAsia="en-GB"/>
        </w:rPr>
        <w:t>There are no enclosed voids</w:t>
      </w:r>
      <w:r w:rsidR="00540530">
        <w:rPr>
          <w:rFonts w:ascii="Palatino Linotype" w:hAnsi="Palatino Linotype"/>
          <w:sz w:val="24"/>
          <w:szCs w:val="24"/>
          <w:lang w:eastAsia="en-GB"/>
        </w:rPr>
        <w:t>,</w:t>
      </w:r>
      <w:r w:rsidR="002B58DE">
        <w:rPr>
          <w:rFonts w:ascii="Palatino Linotype" w:hAnsi="Palatino Linotype"/>
          <w:sz w:val="24"/>
          <w:szCs w:val="24"/>
          <w:lang w:eastAsia="en-GB"/>
        </w:rPr>
        <w:t xml:space="preserve"> and the </w:t>
      </w:r>
      <w:r w:rsidR="00B417AE">
        <w:rPr>
          <w:rFonts w:ascii="Palatino Linotype" w:hAnsi="Palatino Linotype"/>
          <w:sz w:val="24"/>
          <w:szCs w:val="24"/>
          <w:lang w:eastAsia="en-GB"/>
        </w:rPr>
        <w:t>roof is unlined.</w:t>
      </w:r>
    </w:p>
    <w:p w14:paraId="551155D8" w14:textId="7AD7F054" w:rsidR="00BD0074" w:rsidRPr="0060308B" w:rsidRDefault="00533D26" w:rsidP="0060308B">
      <w:pPr>
        <w:jc w:val="center"/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</w:pPr>
      <w:r>
        <w:rPr>
          <w:rFonts w:ascii="Palatino Linotype" w:eastAsia="Times New Roman" w:hAnsi="Palatino Linotype" w:cs="Arial"/>
          <w:b/>
          <w:bCs/>
          <w:noProof/>
          <w:sz w:val="24"/>
          <w:szCs w:val="24"/>
          <w:lang w:eastAsia="en-GB"/>
        </w:rPr>
        <w:lastRenderedPageBreak/>
        <w:drawing>
          <wp:inline distT="0" distB="0" distL="0" distR="0" wp14:anchorId="492BC059" wp14:editId="14FE0FCD">
            <wp:extent cx="5296395" cy="3972296"/>
            <wp:effectExtent l="0" t="0" r="0" b="9525"/>
            <wp:docPr id="267977428" name="Picture 1" descr="A roof with a be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977428" name="Picture 1" descr="A roof with a be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904" cy="398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9B610" w14:textId="29D6D7BE" w:rsidR="0060308B" w:rsidRPr="0060308B" w:rsidRDefault="0060308B" w:rsidP="0060308B">
      <w:pPr>
        <w:jc w:val="center"/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</w:pPr>
      <w:r w:rsidRPr="0060308B"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  <w:t xml:space="preserve">Figure 1. </w:t>
      </w:r>
      <w:r w:rsidR="00785785"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  <w:t>Interior of roof looking west</w:t>
      </w:r>
    </w:p>
    <w:p w14:paraId="55731E34" w14:textId="559A0C14" w:rsidR="008F1D39" w:rsidRDefault="005C42C4" w:rsidP="0019491A">
      <w:pPr>
        <w:jc w:val="center"/>
        <w:rPr>
          <w:rFonts w:ascii="Palatino Linotype" w:hAnsi="Palatino Linotype"/>
          <w:sz w:val="24"/>
          <w:szCs w:val="24"/>
          <w:lang w:eastAsia="en-GB"/>
        </w:rPr>
      </w:pPr>
      <w:r>
        <w:rPr>
          <w:rFonts w:ascii="Palatino Linotype" w:hAnsi="Palatino Linotype"/>
          <w:noProof/>
          <w:sz w:val="24"/>
          <w:szCs w:val="24"/>
          <w:lang w:eastAsia="en-GB"/>
        </w:rPr>
        <w:drawing>
          <wp:inline distT="0" distB="0" distL="0" distR="0" wp14:anchorId="11CE497D" wp14:editId="559A2158">
            <wp:extent cx="5248894" cy="3936670"/>
            <wp:effectExtent l="0" t="0" r="9525" b="6985"/>
            <wp:docPr id="487402578" name="Picture 5" descr="A roof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02578" name="Picture 5" descr="A roof of a building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128" cy="394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A9980" w14:textId="6CC12EBD" w:rsidR="005C42C4" w:rsidRPr="0060308B" w:rsidRDefault="0019491A" w:rsidP="005C42C4">
      <w:pPr>
        <w:jc w:val="center"/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</w:pPr>
      <w:r w:rsidRPr="0060308B"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  <w:t xml:space="preserve">Figure </w:t>
      </w:r>
      <w:r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  <w:t>2</w:t>
      </w:r>
      <w:r w:rsidRPr="0060308B"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  <w:t xml:space="preserve">. </w:t>
      </w:r>
      <w:r w:rsidR="005C42C4">
        <w:rPr>
          <w:rFonts w:ascii="Palatino Linotype" w:eastAsia="Times New Roman" w:hAnsi="Palatino Linotype" w:cs="Arial"/>
          <w:b/>
          <w:bCs/>
          <w:sz w:val="24"/>
          <w:szCs w:val="24"/>
          <w:lang w:eastAsia="en-GB"/>
        </w:rPr>
        <w:t>Interior of roof looking east</w:t>
      </w:r>
    </w:p>
    <w:p w14:paraId="2C6A6377" w14:textId="489C0898" w:rsidR="00D67DCF" w:rsidRPr="008E74C8" w:rsidRDefault="00785785" w:rsidP="005B6B86">
      <w:pPr>
        <w:jc w:val="center"/>
        <w:rPr>
          <w:rFonts w:ascii="Palatino Linotype" w:hAnsi="Palatino Linotype"/>
          <w:b/>
          <w:sz w:val="24"/>
          <w:szCs w:val="24"/>
          <w:lang w:eastAsia="en-GB"/>
        </w:rPr>
      </w:pPr>
      <w:r>
        <w:rPr>
          <w:rFonts w:ascii="Palatino Linotype" w:hAnsi="Palatino Linotype"/>
          <w:b/>
          <w:noProof/>
          <w:sz w:val="24"/>
          <w:szCs w:val="24"/>
          <w:lang w:eastAsia="en-GB"/>
        </w:rPr>
        <w:lastRenderedPageBreak/>
        <w:drawing>
          <wp:inline distT="0" distB="0" distL="0" distR="0" wp14:anchorId="2502853D" wp14:editId="1FD5513C">
            <wp:extent cx="5256811" cy="3942608"/>
            <wp:effectExtent l="0" t="0" r="1270" b="1270"/>
            <wp:docPr id="63031035" name="Picture 3" descr="A building with a plane flying in the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31035" name="Picture 3" descr="A building with a plane flying in the sk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869" cy="394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44E14" w14:textId="738BE098" w:rsidR="00CA7436" w:rsidRDefault="00152573" w:rsidP="00130472">
      <w:pPr>
        <w:jc w:val="center"/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Figure </w:t>
      </w:r>
      <w:r w:rsidR="00130472">
        <w:rPr>
          <w:rFonts w:ascii="Palatino Linotype" w:hAnsi="Palatino Linotype"/>
          <w:b/>
          <w:sz w:val="24"/>
          <w:szCs w:val="24"/>
          <w:lang w:eastAsia="en-GB"/>
        </w:rPr>
        <w:t>3</w:t>
      </w: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. </w:t>
      </w:r>
      <w:r w:rsidR="00785785">
        <w:rPr>
          <w:rFonts w:ascii="Palatino Linotype" w:hAnsi="Palatino Linotype"/>
          <w:b/>
          <w:sz w:val="24"/>
          <w:szCs w:val="24"/>
          <w:lang w:eastAsia="en-GB"/>
        </w:rPr>
        <w:t xml:space="preserve">Western elevation looking </w:t>
      </w:r>
      <w:proofErr w:type="gramStart"/>
      <w:r w:rsidR="00785785">
        <w:rPr>
          <w:rFonts w:ascii="Palatino Linotype" w:hAnsi="Palatino Linotype"/>
          <w:b/>
          <w:sz w:val="24"/>
          <w:szCs w:val="24"/>
          <w:lang w:eastAsia="en-GB"/>
        </w:rPr>
        <w:t>northeast</w:t>
      </w:r>
      <w:proofErr w:type="gramEnd"/>
    </w:p>
    <w:p w14:paraId="02AFF33E" w14:textId="05C95CFD" w:rsidR="00785785" w:rsidRPr="008E74C8" w:rsidRDefault="00785785" w:rsidP="00130472">
      <w:pPr>
        <w:jc w:val="center"/>
        <w:rPr>
          <w:rFonts w:ascii="Palatino Linotype" w:hAnsi="Palatino Linotype"/>
          <w:b/>
          <w:sz w:val="24"/>
          <w:szCs w:val="24"/>
          <w:lang w:eastAsia="en-GB"/>
        </w:rPr>
      </w:pPr>
      <w:r>
        <w:rPr>
          <w:rFonts w:ascii="Palatino Linotype" w:hAnsi="Palatino Linotype"/>
          <w:b/>
          <w:noProof/>
          <w:sz w:val="24"/>
          <w:szCs w:val="24"/>
          <w:lang w:eastAsia="en-GB"/>
        </w:rPr>
        <w:drawing>
          <wp:inline distT="0" distB="0" distL="0" distR="0" wp14:anchorId="19010412" wp14:editId="12711C69">
            <wp:extent cx="5189517" cy="3892138"/>
            <wp:effectExtent l="0" t="0" r="0" b="0"/>
            <wp:docPr id="245514192" name="Picture 4" descr="A brick buildings with a roof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14192" name="Picture 4" descr="A brick buildings with a roof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132" cy="389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CBA4E" w14:textId="764F6A4B" w:rsidR="00785785" w:rsidRDefault="00785785" w:rsidP="00785785">
      <w:pPr>
        <w:jc w:val="center"/>
        <w:rPr>
          <w:rFonts w:ascii="Palatino Linotype" w:hAnsi="Palatino Linotype"/>
          <w:b/>
          <w:sz w:val="24"/>
          <w:szCs w:val="24"/>
          <w:lang w:eastAsia="en-GB"/>
        </w:rPr>
      </w:pP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Figure </w:t>
      </w:r>
      <w:r w:rsidR="00B417AE">
        <w:rPr>
          <w:rFonts w:ascii="Palatino Linotype" w:hAnsi="Palatino Linotype"/>
          <w:b/>
          <w:sz w:val="24"/>
          <w:szCs w:val="24"/>
          <w:lang w:eastAsia="en-GB"/>
        </w:rPr>
        <w:t>4</w:t>
      </w:r>
      <w:r w:rsidRPr="008E74C8">
        <w:rPr>
          <w:rFonts w:ascii="Palatino Linotype" w:hAnsi="Palatino Linotype"/>
          <w:b/>
          <w:sz w:val="24"/>
          <w:szCs w:val="24"/>
          <w:lang w:eastAsia="en-GB"/>
        </w:rPr>
        <w:t xml:space="preserve">. </w:t>
      </w:r>
      <w:r w:rsidR="005C42C4">
        <w:rPr>
          <w:rFonts w:ascii="Palatino Linotype" w:hAnsi="Palatino Linotype"/>
          <w:b/>
          <w:sz w:val="24"/>
          <w:szCs w:val="24"/>
          <w:lang w:eastAsia="en-GB"/>
        </w:rPr>
        <w:t>Southern and eastern</w:t>
      </w:r>
      <w:r>
        <w:rPr>
          <w:rFonts w:ascii="Palatino Linotype" w:hAnsi="Palatino Linotype"/>
          <w:b/>
          <w:sz w:val="24"/>
          <w:szCs w:val="24"/>
          <w:lang w:eastAsia="en-GB"/>
        </w:rPr>
        <w:t xml:space="preserve"> elevation</w:t>
      </w:r>
      <w:r w:rsidR="005C42C4">
        <w:rPr>
          <w:rFonts w:ascii="Palatino Linotype" w:hAnsi="Palatino Linotype"/>
          <w:b/>
          <w:sz w:val="24"/>
          <w:szCs w:val="24"/>
          <w:lang w:eastAsia="en-GB"/>
        </w:rPr>
        <w:t>s</w:t>
      </w:r>
      <w:r>
        <w:rPr>
          <w:rFonts w:ascii="Palatino Linotype" w:hAnsi="Palatino Linotype"/>
          <w:b/>
          <w:sz w:val="24"/>
          <w:szCs w:val="24"/>
          <w:lang w:eastAsia="en-GB"/>
        </w:rPr>
        <w:t xml:space="preserve"> looking </w:t>
      </w:r>
      <w:proofErr w:type="gramStart"/>
      <w:r>
        <w:rPr>
          <w:rFonts w:ascii="Palatino Linotype" w:hAnsi="Palatino Linotype"/>
          <w:b/>
          <w:sz w:val="24"/>
          <w:szCs w:val="24"/>
          <w:lang w:eastAsia="en-GB"/>
        </w:rPr>
        <w:t>north</w:t>
      </w:r>
      <w:proofErr w:type="gramEnd"/>
    </w:p>
    <w:p w14:paraId="1B04BA80" w14:textId="02D42DD8" w:rsidR="00C24D36" w:rsidRPr="008E74C8" w:rsidRDefault="00C24D36" w:rsidP="0065484F">
      <w:pPr>
        <w:jc w:val="center"/>
        <w:rPr>
          <w:rFonts w:ascii="Palatino Linotype" w:eastAsia="Times New Roman" w:hAnsi="Palatino Linotype" w:cs="Arial"/>
          <w:b/>
          <w:sz w:val="24"/>
          <w:szCs w:val="24"/>
          <w:lang w:eastAsia="en-GB"/>
        </w:rPr>
      </w:pPr>
    </w:p>
    <w:p w14:paraId="2C6A6391" w14:textId="77777777" w:rsidR="00A124BB" w:rsidRPr="008E74C8" w:rsidRDefault="00A124BB" w:rsidP="00C24D36">
      <w:pPr>
        <w:jc w:val="both"/>
        <w:rPr>
          <w:rFonts w:ascii="Palatino Linotype" w:eastAsia="Times New Roman" w:hAnsi="Palatino Linotype" w:cs="Arial"/>
          <w:b/>
          <w:sz w:val="24"/>
          <w:szCs w:val="24"/>
          <w:lang w:eastAsia="en-GB"/>
        </w:rPr>
      </w:pPr>
      <w:r w:rsidRPr="008E74C8">
        <w:rPr>
          <w:rFonts w:ascii="Palatino Linotype" w:eastAsia="Times New Roman" w:hAnsi="Palatino Linotype" w:cs="Arial"/>
          <w:b/>
          <w:sz w:val="24"/>
          <w:szCs w:val="24"/>
          <w:lang w:eastAsia="en-GB"/>
        </w:rPr>
        <w:t>EVALUATION, IMPACTS AND RECOMMENDATIONS</w:t>
      </w:r>
    </w:p>
    <w:p w14:paraId="1CBF1A5D" w14:textId="580F2144" w:rsidR="004C704E" w:rsidRPr="00AC5249" w:rsidRDefault="0019491A" w:rsidP="004C704E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en-GB"/>
        </w:rPr>
      </w:pPr>
      <w:r w:rsidRPr="00AC5249">
        <w:rPr>
          <w:rFonts w:ascii="Palatino Linotype" w:eastAsia="Times New Roman" w:hAnsi="Palatino Linotype" w:cs="Arial"/>
          <w:sz w:val="24"/>
          <w:szCs w:val="24"/>
          <w:lang w:eastAsia="en-GB"/>
        </w:rPr>
        <w:t xml:space="preserve">The </w:t>
      </w:r>
      <w:r w:rsidR="005C42C4">
        <w:rPr>
          <w:rFonts w:ascii="Palatino Linotype" w:eastAsia="Times New Roman" w:hAnsi="Palatino Linotype" w:cs="Arial"/>
          <w:sz w:val="24"/>
          <w:szCs w:val="24"/>
          <w:lang w:eastAsia="en-GB"/>
        </w:rPr>
        <w:t>building has</w:t>
      </w:r>
      <w:r w:rsidR="00F315BF" w:rsidRPr="00AC5249">
        <w:rPr>
          <w:rFonts w:ascii="Palatino Linotype" w:eastAsia="Times New Roman" w:hAnsi="Palatino Linotype" w:cs="Arial"/>
          <w:sz w:val="24"/>
          <w:szCs w:val="24"/>
          <w:lang w:eastAsia="en-GB"/>
        </w:rPr>
        <w:t xml:space="preserve"> negligible potential for bats</w:t>
      </w:r>
      <w:r w:rsidR="00101768">
        <w:rPr>
          <w:rFonts w:ascii="Palatino Linotype" w:eastAsia="Times New Roman" w:hAnsi="Palatino Linotype" w:cs="Arial"/>
          <w:sz w:val="24"/>
          <w:szCs w:val="24"/>
          <w:lang w:eastAsia="en-GB"/>
        </w:rPr>
        <w:t xml:space="preserve"> and a phase 2 </w:t>
      </w:r>
      <w:r w:rsidR="006A5D82" w:rsidRPr="00AC5249">
        <w:rPr>
          <w:rFonts w:ascii="Palatino Linotype" w:eastAsia="Times New Roman" w:hAnsi="Palatino Linotype" w:cs="Arial"/>
          <w:sz w:val="24"/>
          <w:szCs w:val="24"/>
          <w:lang w:eastAsia="en-GB"/>
        </w:rPr>
        <w:t>bat survey is not recommended.</w:t>
      </w:r>
    </w:p>
    <w:p w14:paraId="244DCFC0" w14:textId="77777777" w:rsidR="00284017" w:rsidRDefault="00284017" w:rsidP="004534F0">
      <w:pPr>
        <w:spacing w:after="240" w:line="240" w:lineRule="auto"/>
        <w:rPr>
          <w:rFonts w:ascii="Palatino Linotype" w:eastAsiaTheme="majorEastAsia" w:hAnsi="Palatino Linotype"/>
          <w:b/>
          <w:sz w:val="24"/>
          <w:szCs w:val="24"/>
        </w:rPr>
      </w:pPr>
    </w:p>
    <w:p w14:paraId="2C6A6395" w14:textId="77777777" w:rsidR="00A124BB" w:rsidRPr="008E74C8" w:rsidRDefault="00A124BB" w:rsidP="004534F0">
      <w:pPr>
        <w:spacing w:after="240" w:line="240" w:lineRule="auto"/>
        <w:rPr>
          <w:rFonts w:ascii="Palatino Linotype" w:eastAsiaTheme="majorEastAsia" w:hAnsi="Palatino Linotype"/>
          <w:b/>
          <w:sz w:val="24"/>
          <w:szCs w:val="24"/>
        </w:rPr>
      </w:pPr>
      <w:r w:rsidRPr="008E74C8">
        <w:rPr>
          <w:rFonts w:ascii="Palatino Linotype" w:eastAsiaTheme="majorEastAsia" w:hAnsi="Palatino Linotype"/>
          <w:b/>
          <w:sz w:val="24"/>
          <w:szCs w:val="24"/>
        </w:rPr>
        <w:t>REFERENCES</w:t>
      </w:r>
    </w:p>
    <w:p w14:paraId="2C6A6396" w14:textId="77777777" w:rsidR="004F6E88" w:rsidRPr="008E74C8" w:rsidRDefault="004F6E88" w:rsidP="004F6E88">
      <w:pPr>
        <w:spacing w:after="180" w:line="360" w:lineRule="auto"/>
        <w:rPr>
          <w:rFonts w:ascii="Palatino Linotype" w:hAnsi="Palatino Linotype"/>
          <w:sz w:val="24"/>
          <w:szCs w:val="24"/>
        </w:rPr>
      </w:pPr>
      <w:r w:rsidRPr="008E74C8">
        <w:rPr>
          <w:rFonts w:ascii="Palatino Linotype" w:hAnsi="Palatino Linotype"/>
          <w:sz w:val="24"/>
          <w:szCs w:val="24"/>
        </w:rPr>
        <w:t xml:space="preserve">Collins, J. (ed.) (2016) </w:t>
      </w:r>
      <w:r w:rsidRPr="008E74C8">
        <w:rPr>
          <w:rFonts w:ascii="Palatino Linotype" w:hAnsi="Palatino Linotype"/>
          <w:i/>
          <w:sz w:val="24"/>
          <w:szCs w:val="24"/>
        </w:rPr>
        <w:t>Bat Surveys for Professional Ecologists: Good Practice Guidelines (3</w:t>
      </w:r>
      <w:r w:rsidRPr="008E74C8">
        <w:rPr>
          <w:rFonts w:ascii="Palatino Linotype" w:hAnsi="Palatino Linotype"/>
          <w:i/>
          <w:sz w:val="24"/>
          <w:szCs w:val="24"/>
          <w:vertAlign w:val="superscript"/>
        </w:rPr>
        <w:t>rd</w:t>
      </w:r>
      <w:r w:rsidRPr="008E74C8">
        <w:rPr>
          <w:rFonts w:ascii="Palatino Linotype" w:hAnsi="Palatino Linotype"/>
          <w:i/>
          <w:sz w:val="24"/>
          <w:szCs w:val="24"/>
        </w:rPr>
        <w:t xml:space="preserve"> Edition)</w:t>
      </w:r>
      <w:r w:rsidRPr="008E74C8">
        <w:rPr>
          <w:rFonts w:ascii="Palatino Linotype" w:hAnsi="Palatino Linotype"/>
          <w:sz w:val="24"/>
          <w:szCs w:val="24"/>
        </w:rPr>
        <w:t xml:space="preserve">. The Bat Conservation Trust, London.  </w:t>
      </w:r>
    </w:p>
    <w:p w14:paraId="2C6A6397" w14:textId="77777777" w:rsidR="004F6E88" w:rsidRPr="008E74C8" w:rsidRDefault="004F6E88" w:rsidP="004F6E88">
      <w:pPr>
        <w:spacing w:after="180" w:line="360" w:lineRule="auto"/>
        <w:rPr>
          <w:rFonts w:ascii="Palatino Linotype" w:hAnsi="Palatino Linotype"/>
          <w:sz w:val="24"/>
          <w:szCs w:val="24"/>
        </w:rPr>
      </w:pPr>
      <w:r w:rsidRPr="008E74C8">
        <w:rPr>
          <w:rFonts w:ascii="Palatino Linotype" w:hAnsi="Palatino Linotype"/>
          <w:sz w:val="24"/>
          <w:szCs w:val="24"/>
        </w:rPr>
        <w:t xml:space="preserve">Mitchell-Jones, A.J. (2004) </w:t>
      </w:r>
      <w:r w:rsidRPr="008E74C8">
        <w:rPr>
          <w:rFonts w:ascii="Palatino Linotype" w:hAnsi="Palatino Linotype"/>
          <w:i/>
          <w:sz w:val="24"/>
          <w:szCs w:val="24"/>
        </w:rPr>
        <w:t xml:space="preserve">Bat Mitigation Guidelines. </w:t>
      </w:r>
      <w:r w:rsidRPr="008E74C8">
        <w:rPr>
          <w:rFonts w:ascii="Palatino Linotype" w:hAnsi="Palatino Linotype"/>
          <w:sz w:val="24"/>
          <w:szCs w:val="24"/>
        </w:rPr>
        <w:t xml:space="preserve">English Nature, Peterborough.     </w:t>
      </w:r>
    </w:p>
    <w:p w14:paraId="03DB1818" w14:textId="77777777" w:rsidR="00A27571" w:rsidRDefault="00A27571" w:rsidP="00A27571">
      <w:pPr>
        <w:spacing w:before="60" w:after="180"/>
        <w:rPr>
          <w:rFonts w:ascii="Palatino Linotype" w:hAnsi="Palatino Linotype"/>
          <w:sz w:val="24"/>
          <w:szCs w:val="24"/>
          <w:lang w:eastAsia="en-GB"/>
        </w:rPr>
      </w:pPr>
      <w:r>
        <w:rPr>
          <w:rFonts w:ascii="Palatino Linotype" w:hAnsi="Palatino Linotype"/>
          <w:sz w:val="24"/>
          <w:szCs w:val="24"/>
        </w:rPr>
        <w:t xml:space="preserve">Reason, P.F. and Wray, S. (2023). </w:t>
      </w:r>
      <w:r>
        <w:rPr>
          <w:rFonts w:ascii="Palatino Linotype" w:hAnsi="Palatino Linotype"/>
          <w:i/>
          <w:iCs/>
          <w:sz w:val="24"/>
          <w:szCs w:val="24"/>
        </w:rPr>
        <w:t>UK Bat Mitigation Guidelines: a guide to impact assessment, mitigation and compensation for developments affecting bats</w:t>
      </w:r>
      <w:r>
        <w:rPr>
          <w:rFonts w:ascii="Palatino Linotype" w:hAnsi="Palatino Linotype"/>
          <w:sz w:val="24"/>
          <w:szCs w:val="24"/>
        </w:rPr>
        <w:t xml:space="preserve">. Chartered Institute of Ecology and Environmental Management, </w:t>
      </w:r>
      <w:proofErr w:type="spellStart"/>
      <w:r>
        <w:rPr>
          <w:rFonts w:ascii="Palatino Linotype" w:hAnsi="Palatino Linotype"/>
          <w:sz w:val="24"/>
          <w:szCs w:val="24"/>
        </w:rPr>
        <w:t>Ampfield</w:t>
      </w:r>
      <w:proofErr w:type="spellEnd"/>
      <w:r>
        <w:rPr>
          <w:rFonts w:ascii="Palatino Linotype" w:hAnsi="Palatino Linotype"/>
          <w:sz w:val="24"/>
          <w:szCs w:val="24"/>
        </w:rPr>
        <w:t>.</w:t>
      </w:r>
    </w:p>
    <w:p w14:paraId="2C6A6398" w14:textId="77777777" w:rsidR="004F6E88" w:rsidRPr="008E74C8" w:rsidRDefault="004F6E88" w:rsidP="004F6E88">
      <w:pPr>
        <w:spacing w:after="180" w:line="360" w:lineRule="auto"/>
        <w:rPr>
          <w:rFonts w:ascii="Palatino Linotype" w:hAnsi="Palatino Linotype"/>
          <w:b/>
          <w:sz w:val="24"/>
          <w:szCs w:val="24"/>
        </w:rPr>
      </w:pPr>
      <w:r w:rsidRPr="008E74C8">
        <w:rPr>
          <w:rFonts w:ascii="Palatino Linotype" w:hAnsi="Palatino Linotype"/>
          <w:b/>
          <w:sz w:val="24"/>
          <w:szCs w:val="24"/>
        </w:rPr>
        <w:t xml:space="preserve">INTERNET RESOURCES </w:t>
      </w:r>
    </w:p>
    <w:p w14:paraId="2C6A6399" w14:textId="77777777" w:rsidR="004F6E88" w:rsidRPr="008E74C8" w:rsidRDefault="004F6E88" w:rsidP="004F6E88">
      <w:pPr>
        <w:spacing w:after="180" w:line="360" w:lineRule="auto"/>
        <w:rPr>
          <w:rFonts w:ascii="Palatino Linotype" w:hAnsi="Palatino Linotype"/>
          <w:sz w:val="24"/>
          <w:szCs w:val="24"/>
        </w:rPr>
      </w:pPr>
      <w:r w:rsidRPr="008E74C8">
        <w:rPr>
          <w:rFonts w:ascii="Palatino Linotype" w:hAnsi="Palatino Linotype"/>
          <w:sz w:val="24"/>
          <w:szCs w:val="24"/>
        </w:rPr>
        <w:t>Google Maps: www.maps.google.co.uk</w:t>
      </w:r>
    </w:p>
    <w:p w14:paraId="2C6A639A" w14:textId="77777777" w:rsidR="004F6E88" w:rsidRPr="008E74C8" w:rsidRDefault="004F6E88" w:rsidP="004F6E88">
      <w:pPr>
        <w:spacing w:after="180" w:line="360" w:lineRule="auto"/>
        <w:rPr>
          <w:rFonts w:ascii="Palatino Linotype" w:hAnsi="Palatino Linotype"/>
          <w:sz w:val="24"/>
          <w:szCs w:val="24"/>
        </w:rPr>
      </w:pPr>
      <w:r w:rsidRPr="008E74C8">
        <w:rPr>
          <w:rFonts w:ascii="Palatino Linotype" w:hAnsi="Palatino Linotype"/>
          <w:sz w:val="24"/>
          <w:szCs w:val="24"/>
        </w:rPr>
        <w:t xml:space="preserve">Magic Interactive Map: www.magic.gov.uk  </w:t>
      </w:r>
    </w:p>
    <w:p w14:paraId="2C6A639B" w14:textId="77777777" w:rsidR="00A124BB" w:rsidRPr="008E74C8" w:rsidRDefault="00A124BB" w:rsidP="00A124BB">
      <w:pPr>
        <w:pStyle w:val="FootnoteText"/>
        <w:rPr>
          <w:rFonts w:ascii="Palatino Linotype" w:hAnsi="Palatino Linotype"/>
          <w:sz w:val="16"/>
          <w:szCs w:val="16"/>
        </w:rPr>
      </w:pPr>
    </w:p>
    <w:p w14:paraId="2C6A639C" w14:textId="77777777" w:rsidR="00A124BB" w:rsidRPr="008E74C8" w:rsidRDefault="00A124BB" w:rsidP="00A124BB">
      <w:pPr>
        <w:rPr>
          <w:rFonts w:ascii="Palatino Linotype" w:hAnsi="Palatino Linotype"/>
          <w:b/>
          <w:sz w:val="24"/>
          <w:szCs w:val="24"/>
          <w:lang w:eastAsia="en-GB"/>
        </w:rPr>
      </w:pPr>
    </w:p>
    <w:sectPr w:rsidR="00A124BB" w:rsidRPr="008E74C8" w:rsidSect="00B25CA2">
      <w:footerReference w:type="default" r:id="rId13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355A6" w14:textId="77777777" w:rsidR="00953A66" w:rsidRDefault="00953A66" w:rsidP="00B51FCC">
      <w:pPr>
        <w:spacing w:after="0" w:line="240" w:lineRule="auto"/>
      </w:pPr>
      <w:r>
        <w:separator/>
      </w:r>
    </w:p>
  </w:endnote>
  <w:endnote w:type="continuationSeparator" w:id="0">
    <w:p w14:paraId="4481DBE0" w14:textId="77777777" w:rsidR="00953A66" w:rsidRDefault="00953A66" w:rsidP="00B51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8691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6A63AD" w14:textId="77777777" w:rsidR="006D3848" w:rsidRDefault="006D38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1E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C6A63AE" w14:textId="77777777" w:rsidR="006D3848" w:rsidRDefault="006D38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6D500" w14:textId="77777777" w:rsidR="00953A66" w:rsidRDefault="00953A66" w:rsidP="00B51FCC">
      <w:pPr>
        <w:spacing w:after="0" w:line="240" w:lineRule="auto"/>
      </w:pPr>
      <w:r>
        <w:separator/>
      </w:r>
    </w:p>
  </w:footnote>
  <w:footnote w:type="continuationSeparator" w:id="0">
    <w:p w14:paraId="33333173" w14:textId="77777777" w:rsidR="00953A66" w:rsidRDefault="00953A66" w:rsidP="00B51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7E9"/>
    <w:multiLevelType w:val="hybridMultilevel"/>
    <w:tmpl w:val="99D63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5BE4"/>
    <w:multiLevelType w:val="multilevel"/>
    <w:tmpl w:val="133E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72200"/>
    <w:multiLevelType w:val="hybridMultilevel"/>
    <w:tmpl w:val="0364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94F3E"/>
    <w:multiLevelType w:val="hybridMultilevel"/>
    <w:tmpl w:val="9A9E3DFC"/>
    <w:lvl w:ilvl="0" w:tplc="6B925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B0B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CCA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3ED9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69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EB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87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9A7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C87506F"/>
    <w:multiLevelType w:val="multilevel"/>
    <w:tmpl w:val="CCFEC7E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6C9F6394"/>
    <w:multiLevelType w:val="hybridMultilevel"/>
    <w:tmpl w:val="B6FA2A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4671A"/>
    <w:multiLevelType w:val="multilevel"/>
    <w:tmpl w:val="365CEB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B350313"/>
    <w:multiLevelType w:val="multilevel"/>
    <w:tmpl w:val="B400F74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/>
        <w:color w:val="auto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024598498">
    <w:abstractNumId w:val="0"/>
  </w:num>
  <w:num w:numId="2" w16cid:durableId="215089190">
    <w:abstractNumId w:val="6"/>
  </w:num>
  <w:num w:numId="3" w16cid:durableId="1279750787">
    <w:abstractNumId w:val="4"/>
  </w:num>
  <w:num w:numId="4" w16cid:durableId="1045832847">
    <w:abstractNumId w:val="1"/>
  </w:num>
  <w:num w:numId="5" w16cid:durableId="682627761">
    <w:abstractNumId w:val="3"/>
  </w:num>
  <w:num w:numId="6" w16cid:durableId="1182162347">
    <w:abstractNumId w:val="2"/>
  </w:num>
  <w:num w:numId="7" w16cid:durableId="940338462">
    <w:abstractNumId w:val="5"/>
  </w:num>
  <w:num w:numId="8" w16cid:durableId="1974556902">
    <w:abstractNumId w:val="1"/>
  </w:num>
  <w:num w:numId="9" w16cid:durableId="11037637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529"/>
    <w:rsid w:val="0000421F"/>
    <w:rsid w:val="000127EF"/>
    <w:rsid w:val="00013839"/>
    <w:rsid w:val="00026039"/>
    <w:rsid w:val="00032D15"/>
    <w:rsid w:val="0003302E"/>
    <w:rsid w:val="00033D78"/>
    <w:rsid w:val="00034F61"/>
    <w:rsid w:val="00051041"/>
    <w:rsid w:val="00051A22"/>
    <w:rsid w:val="00053587"/>
    <w:rsid w:val="00057350"/>
    <w:rsid w:val="000573BD"/>
    <w:rsid w:val="00061D46"/>
    <w:rsid w:val="000761C2"/>
    <w:rsid w:val="00081871"/>
    <w:rsid w:val="000831B2"/>
    <w:rsid w:val="00083CA8"/>
    <w:rsid w:val="00084B6C"/>
    <w:rsid w:val="00084DB9"/>
    <w:rsid w:val="00091632"/>
    <w:rsid w:val="000935E2"/>
    <w:rsid w:val="00095E49"/>
    <w:rsid w:val="000A4AC8"/>
    <w:rsid w:val="000B1EC3"/>
    <w:rsid w:val="000B58CB"/>
    <w:rsid w:val="000B697A"/>
    <w:rsid w:val="000C065C"/>
    <w:rsid w:val="000C32B7"/>
    <w:rsid w:val="000C40BB"/>
    <w:rsid w:val="000D70E9"/>
    <w:rsid w:val="000E19AA"/>
    <w:rsid w:val="000E3D71"/>
    <w:rsid w:val="000E6673"/>
    <w:rsid w:val="000E7F7D"/>
    <w:rsid w:val="000F0042"/>
    <w:rsid w:val="000F2CE6"/>
    <w:rsid w:val="000F438D"/>
    <w:rsid w:val="000F4B80"/>
    <w:rsid w:val="00101768"/>
    <w:rsid w:val="00103C20"/>
    <w:rsid w:val="001100DA"/>
    <w:rsid w:val="00116756"/>
    <w:rsid w:val="00117E40"/>
    <w:rsid w:val="0012535F"/>
    <w:rsid w:val="0012639B"/>
    <w:rsid w:val="0012798D"/>
    <w:rsid w:val="00130472"/>
    <w:rsid w:val="0013118D"/>
    <w:rsid w:val="00132D15"/>
    <w:rsid w:val="001372D6"/>
    <w:rsid w:val="00141F75"/>
    <w:rsid w:val="00147E59"/>
    <w:rsid w:val="00150415"/>
    <w:rsid w:val="00151F8A"/>
    <w:rsid w:val="00152573"/>
    <w:rsid w:val="00156C4D"/>
    <w:rsid w:val="00157E80"/>
    <w:rsid w:val="00164B5B"/>
    <w:rsid w:val="00166167"/>
    <w:rsid w:val="00184E8D"/>
    <w:rsid w:val="00187E99"/>
    <w:rsid w:val="00190E25"/>
    <w:rsid w:val="0019461E"/>
    <w:rsid w:val="0019491A"/>
    <w:rsid w:val="0019555C"/>
    <w:rsid w:val="00196832"/>
    <w:rsid w:val="001A298A"/>
    <w:rsid w:val="001A3E8A"/>
    <w:rsid w:val="001B2F81"/>
    <w:rsid w:val="001B4A86"/>
    <w:rsid w:val="001C7503"/>
    <w:rsid w:val="001C7BA3"/>
    <w:rsid w:val="001D5E18"/>
    <w:rsid w:val="001D7256"/>
    <w:rsid w:val="001E05B5"/>
    <w:rsid w:val="001E5EB1"/>
    <w:rsid w:val="001F0A81"/>
    <w:rsid w:val="001F12A3"/>
    <w:rsid w:val="001F1503"/>
    <w:rsid w:val="001F4FE2"/>
    <w:rsid w:val="00202137"/>
    <w:rsid w:val="00203529"/>
    <w:rsid w:val="00203BC8"/>
    <w:rsid w:val="00206994"/>
    <w:rsid w:val="00212F90"/>
    <w:rsid w:val="00214D14"/>
    <w:rsid w:val="00222671"/>
    <w:rsid w:val="00236707"/>
    <w:rsid w:val="00242288"/>
    <w:rsid w:val="00244CF9"/>
    <w:rsid w:val="00250093"/>
    <w:rsid w:val="00254141"/>
    <w:rsid w:val="00261F5A"/>
    <w:rsid w:val="0026382F"/>
    <w:rsid w:val="00263D7B"/>
    <w:rsid w:val="0026499E"/>
    <w:rsid w:val="0026683E"/>
    <w:rsid w:val="00267F28"/>
    <w:rsid w:val="002729B9"/>
    <w:rsid w:val="00274A2A"/>
    <w:rsid w:val="002776A1"/>
    <w:rsid w:val="00277A77"/>
    <w:rsid w:val="00277C4B"/>
    <w:rsid w:val="00277CE3"/>
    <w:rsid w:val="00280CBD"/>
    <w:rsid w:val="00284017"/>
    <w:rsid w:val="00286985"/>
    <w:rsid w:val="00290292"/>
    <w:rsid w:val="00292183"/>
    <w:rsid w:val="00294B6A"/>
    <w:rsid w:val="00296C91"/>
    <w:rsid w:val="002A6800"/>
    <w:rsid w:val="002A7B74"/>
    <w:rsid w:val="002B0CAD"/>
    <w:rsid w:val="002B58DE"/>
    <w:rsid w:val="002B5FBB"/>
    <w:rsid w:val="002C03DD"/>
    <w:rsid w:val="002C16D9"/>
    <w:rsid w:val="002C3139"/>
    <w:rsid w:val="002C4403"/>
    <w:rsid w:val="002C509B"/>
    <w:rsid w:val="002C7611"/>
    <w:rsid w:val="002D0E96"/>
    <w:rsid w:val="002D1035"/>
    <w:rsid w:val="002E12BD"/>
    <w:rsid w:val="002E6600"/>
    <w:rsid w:val="0030058C"/>
    <w:rsid w:val="00305C0E"/>
    <w:rsid w:val="00313967"/>
    <w:rsid w:val="003157B5"/>
    <w:rsid w:val="00316B9E"/>
    <w:rsid w:val="00321028"/>
    <w:rsid w:val="00321FA2"/>
    <w:rsid w:val="0032481F"/>
    <w:rsid w:val="00326C31"/>
    <w:rsid w:val="003325C5"/>
    <w:rsid w:val="00334D25"/>
    <w:rsid w:val="003376BE"/>
    <w:rsid w:val="00344AB4"/>
    <w:rsid w:val="003469E1"/>
    <w:rsid w:val="00346F9D"/>
    <w:rsid w:val="003479C8"/>
    <w:rsid w:val="00351ECE"/>
    <w:rsid w:val="003539F7"/>
    <w:rsid w:val="00363269"/>
    <w:rsid w:val="00363964"/>
    <w:rsid w:val="00366894"/>
    <w:rsid w:val="00367286"/>
    <w:rsid w:val="00367C8A"/>
    <w:rsid w:val="00370487"/>
    <w:rsid w:val="00370C6B"/>
    <w:rsid w:val="00373F15"/>
    <w:rsid w:val="003740FC"/>
    <w:rsid w:val="0037454A"/>
    <w:rsid w:val="003760FE"/>
    <w:rsid w:val="00381E39"/>
    <w:rsid w:val="00385DE3"/>
    <w:rsid w:val="00397956"/>
    <w:rsid w:val="003B12B2"/>
    <w:rsid w:val="003B1530"/>
    <w:rsid w:val="003B45F5"/>
    <w:rsid w:val="003B533F"/>
    <w:rsid w:val="003B5F0C"/>
    <w:rsid w:val="003C10F5"/>
    <w:rsid w:val="003C1565"/>
    <w:rsid w:val="003C2559"/>
    <w:rsid w:val="003C6336"/>
    <w:rsid w:val="003C78D2"/>
    <w:rsid w:val="003D0A0B"/>
    <w:rsid w:val="003D46D6"/>
    <w:rsid w:val="003D63EF"/>
    <w:rsid w:val="003D73A7"/>
    <w:rsid w:val="003E6EBF"/>
    <w:rsid w:val="003F3C6D"/>
    <w:rsid w:val="00400530"/>
    <w:rsid w:val="00405C1A"/>
    <w:rsid w:val="00406AD2"/>
    <w:rsid w:val="004144BB"/>
    <w:rsid w:val="004160DD"/>
    <w:rsid w:val="004310B6"/>
    <w:rsid w:val="004440EB"/>
    <w:rsid w:val="00451150"/>
    <w:rsid w:val="004534F0"/>
    <w:rsid w:val="00456C6A"/>
    <w:rsid w:val="00463916"/>
    <w:rsid w:val="0046652B"/>
    <w:rsid w:val="004665E9"/>
    <w:rsid w:val="0046735E"/>
    <w:rsid w:val="00475CF8"/>
    <w:rsid w:val="00475D51"/>
    <w:rsid w:val="00477E5C"/>
    <w:rsid w:val="00480BC7"/>
    <w:rsid w:val="004811DA"/>
    <w:rsid w:val="00481C4C"/>
    <w:rsid w:val="00492495"/>
    <w:rsid w:val="00492AF6"/>
    <w:rsid w:val="0049711C"/>
    <w:rsid w:val="004A1805"/>
    <w:rsid w:val="004A4D24"/>
    <w:rsid w:val="004A6D2B"/>
    <w:rsid w:val="004B0181"/>
    <w:rsid w:val="004C4D65"/>
    <w:rsid w:val="004C704E"/>
    <w:rsid w:val="004D1EB6"/>
    <w:rsid w:val="004D25E3"/>
    <w:rsid w:val="004D3C1B"/>
    <w:rsid w:val="004E1AEC"/>
    <w:rsid w:val="004E25F3"/>
    <w:rsid w:val="004F022B"/>
    <w:rsid w:val="004F4F56"/>
    <w:rsid w:val="004F6E88"/>
    <w:rsid w:val="005041FF"/>
    <w:rsid w:val="00504C09"/>
    <w:rsid w:val="00510C0F"/>
    <w:rsid w:val="005168D4"/>
    <w:rsid w:val="00521953"/>
    <w:rsid w:val="00533D26"/>
    <w:rsid w:val="00534BCC"/>
    <w:rsid w:val="00540530"/>
    <w:rsid w:val="00541658"/>
    <w:rsid w:val="005429BF"/>
    <w:rsid w:val="005451ED"/>
    <w:rsid w:val="00546B69"/>
    <w:rsid w:val="00547390"/>
    <w:rsid w:val="005479E2"/>
    <w:rsid w:val="005534B7"/>
    <w:rsid w:val="00554050"/>
    <w:rsid w:val="00556529"/>
    <w:rsid w:val="00557DEA"/>
    <w:rsid w:val="00564894"/>
    <w:rsid w:val="005713F7"/>
    <w:rsid w:val="00575C9D"/>
    <w:rsid w:val="00577D33"/>
    <w:rsid w:val="005810D4"/>
    <w:rsid w:val="00581445"/>
    <w:rsid w:val="0058400C"/>
    <w:rsid w:val="0058458E"/>
    <w:rsid w:val="00587B7B"/>
    <w:rsid w:val="005907A8"/>
    <w:rsid w:val="005A63DB"/>
    <w:rsid w:val="005B24BC"/>
    <w:rsid w:val="005B6B86"/>
    <w:rsid w:val="005B79CD"/>
    <w:rsid w:val="005C3966"/>
    <w:rsid w:val="005C42C4"/>
    <w:rsid w:val="005D50A1"/>
    <w:rsid w:val="005E0E6B"/>
    <w:rsid w:val="005E3AF8"/>
    <w:rsid w:val="005E6D05"/>
    <w:rsid w:val="005E7521"/>
    <w:rsid w:val="0060308B"/>
    <w:rsid w:val="006043E6"/>
    <w:rsid w:val="0061552B"/>
    <w:rsid w:val="00616219"/>
    <w:rsid w:val="00616A2E"/>
    <w:rsid w:val="006224B8"/>
    <w:rsid w:val="0062352B"/>
    <w:rsid w:val="0062362A"/>
    <w:rsid w:val="00624BFA"/>
    <w:rsid w:val="00626E65"/>
    <w:rsid w:val="00633029"/>
    <w:rsid w:val="006366DF"/>
    <w:rsid w:val="00640016"/>
    <w:rsid w:val="00643212"/>
    <w:rsid w:val="00650372"/>
    <w:rsid w:val="0065484F"/>
    <w:rsid w:val="006578A5"/>
    <w:rsid w:val="006625D8"/>
    <w:rsid w:val="00666642"/>
    <w:rsid w:val="0067132D"/>
    <w:rsid w:val="006753B8"/>
    <w:rsid w:val="00676F81"/>
    <w:rsid w:val="0068046A"/>
    <w:rsid w:val="00681DF2"/>
    <w:rsid w:val="00682482"/>
    <w:rsid w:val="00682D0B"/>
    <w:rsid w:val="00683A26"/>
    <w:rsid w:val="0068569C"/>
    <w:rsid w:val="00690583"/>
    <w:rsid w:val="00691E85"/>
    <w:rsid w:val="0069735D"/>
    <w:rsid w:val="00697FF0"/>
    <w:rsid w:val="006A0BB6"/>
    <w:rsid w:val="006A15D4"/>
    <w:rsid w:val="006A1CC4"/>
    <w:rsid w:val="006A355E"/>
    <w:rsid w:val="006A5D82"/>
    <w:rsid w:val="006B5481"/>
    <w:rsid w:val="006C04C3"/>
    <w:rsid w:val="006C0DB8"/>
    <w:rsid w:val="006C6916"/>
    <w:rsid w:val="006C6AE8"/>
    <w:rsid w:val="006D3848"/>
    <w:rsid w:val="006D7426"/>
    <w:rsid w:val="006E61EC"/>
    <w:rsid w:val="006F26ED"/>
    <w:rsid w:val="006F3939"/>
    <w:rsid w:val="007001E7"/>
    <w:rsid w:val="00700387"/>
    <w:rsid w:val="00707782"/>
    <w:rsid w:val="00707FB4"/>
    <w:rsid w:val="00714395"/>
    <w:rsid w:val="00714C93"/>
    <w:rsid w:val="00722444"/>
    <w:rsid w:val="00724699"/>
    <w:rsid w:val="00724FD3"/>
    <w:rsid w:val="00730D92"/>
    <w:rsid w:val="00732200"/>
    <w:rsid w:val="00736503"/>
    <w:rsid w:val="00736E3A"/>
    <w:rsid w:val="0074369B"/>
    <w:rsid w:val="00744546"/>
    <w:rsid w:val="00744AB7"/>
    <w:rsid w:val="00747097"/>
    <w:rsid w:val="007517C8"/>
    <w:rsid w:val="00761328"/>
    <w:rsid w:val="00764C1C"/>
    <w:rsid w:val="007720F4"/>
    <w:rsid w:val="00773FE9"/>
    <w:rsid w:val="007831A3"/>
    <w:rsid w:val="00785098"/>
    <w:rsid w:val="00785785"/>
    <w:rsid w:val="00792763"/>
    <w:rsid w:val="00795571"/>
    <w:rsid w:val="007B51A1"/>
    <w:rsid w:val="007B6C0A"/>
    <w:rsid w:val="007C1938"/>
    <w:rsid w:val="007C321E"/>
    <w:rsid w:val="007C6287"/>
    <w:rsid w:val="007D12C8"/>
    <w:rsid w:val="007D603B"/>
    <w:rsid w:val="007D7F20"/>
    <w:rsid w:val="007E7474"/>
    <w:rsid w:val="007F0A49"/>
    <w:rsid w:val="007F5021"/>
    <w:rsid w:val="007F6751"/>
    <w:rsid w:val="008021CE"/>
    <w:rsid w:val="0080316C"/>
    <w:rsid w:val="0081256B"/>
    <w:rsid w:val="00814B14"/>
    <w:rsid w:val="008162E3"/>
    <w:rsid w:val="008220B6"/>
    <w:rsid w:val="00836EB7"/>
    <w:rsid w:val="008410DB"/>
    <w:rsid w:val="008432C5"/>
    <w:rsid w:val="008471F6"/>
    <w:rsid w:val="008507DD"/>
    <w:rsid w:val="0085358F"/>
    <w:rsid w:val="008573BC"/>
    <w:rsid w:val="0086027F"/>
    <w:rsid w:val="0086322C"/>
    <w:rsid w:val="00870A35"/>
    <w:rsid w:val="00873B28"/>
    <w:rsid w:val="00882CB9"/>
    <w:rsid w:val="00890BD3"/>
    <w:rsid w:val="00896DE8"/>
    <w:rsid w:val="008A05A5"/>
    <w:rsid w:val="008A3CFB"/>
    <w:rsid w:val="008B1B2B"/>
    <w:rsid w:val="008C652B"/>
    <w:rsid w:val="008C7465"/>
    <w:rsid w:val="008D125E"/>
    <w:rsid w:val="008D1684"/>
    <w:rsid w:val="008D27A1"/>
    <w:rsid w:val="008D5B91"/>
    <w:rsid w:val="008D5F20"/>
    <w:rsid w:val="008E2B21"/>
    <w:rsid w:val="008E74C8"/>
    <w:rsid w:val="008E7ABB"/>
    <w:rsid w:val="008F1D39"/>
    <w:rsid w:val="008F3C0C"/>
    <w:rsid w:val="008F66AF"/>
    <w:rsid w:val="00902543"/>
    <w:rsid w:val="00902631"/>
    <w:rsid w:val="00913DFE"/>
    <w:rsid w:val="0091520B"/>
    <w:rsid w:val="0092553A"/>
    <w:rsid w:val="00925F70"/>
    <w:rsid w:val="00927A2F"/>
    <w:rsid w:val="009328B3"/>
    <w:rsid w:val="00942AB9"/>
    <w:rsid w:val="00944384"/>
    <w:rsid w:val="009476BA"/>
    <w:rsid w:val="00950D66"/>
    <w:rsid w:val="00950FA1"/>
    <w:rsid w:val="00952A4C"/>
    <w:rsid w:val="00953521"/>
    <w:rsid w:val="00953A66"/>
    <w:rsid w:val="00955AD1"/>
    <w:rsid w:val="00960603"/>
    <w:rsid w:val="0096136B"/>
    <w:rsid w:val="00962794"/>
    <w:rsid w:val="009642CD"/>
    <w:rsid w:val="00973871"/>
    <w:rsid w:val="00976CEE"/>
    <w:rsid w:val="009834E5"/>
    <w:rsid w:val="00985563"/>
    <w:rsid w:val="00986B61"/>
    <w:rsid w:val="00990AF8"/>
    <w:rsid w:val="00993000"/>
    <w:rsid w:val="0099767D"/>
    <w:rsid w:val="009A1F40"/>
    <w:rsid w:val="009B5CCD"/>
    <w:rsid w:val="009B6BF0"/>
    <w:rsid w:val="009B7BBC"/>
    <w:rsid w:val="009C0FFB"/>
    <w:rsid w:val="009C7D99"/>
    <w:rsid w:val="009D0846"/>
    <w:rsid w:val="009D1A9B"/>
    <w:rsid w:val="009D2BEB"/>
    <w:rsid w:val="009D5A58"/>
    <w:rsid w:val="009D7855"/>
    <w:rsid w:val="009E1B42"/>
    <w:rsid w:val="009E4994"/>
    <w:rsid w:val="009E7DF1"/>
    <w:rsid w:val="009F0BA0"/>
    <w:rsid w:val="00A00C7E"/>
    <w:rsid w:val="00A0461D"/>
    <w:rsid w:val="00A07658"/>
    <w:rsid w:val="00A10703"/>
    <w:rsid w:val="00A124BB"/>
    <w:rsid w:val="00A236D5"/>
    <w:rsid w:val="00A264DF"/>
    <w:rsid w:val="00A2685E"/>
    <w:rsid w:val="00A27444"/>
    <w:rsid w:val="00A27571"/>
    <w:rsid w:val="00A36CEF"/>
    <w:rsid w:val="00A411C0"/>
    <w:rsid w:val="00A46057"/>
    <w:rsid w:val="00A46AE9"/>
    <w:rsid w:val="00A47676"/>
    <w:rsid w:val="00A533B6"/>
    <w:rsid w:val="00A55E00"/>
    <w:rsid w:val="00A64D26"/>
    <w:rsid w:val="00A84805"/>
    <w:rsid w:val="00A84FA0"/>
    <w:rsid w:val="00A866E7"/>
    <w:rsid w:val="00A957BC"/>
    <w:rsid w:val="00A95D34"/>
    <w:rsid w:val="00AB13A3"/>
    <w:rsid w:val="00AB6920"/>
    <w:rsid w:val="00AC5249"/>
    <w:rsid w:val="00AC560D"/>
    <w:rsid w:val="00AC6232"/>
    <w:rsid w:val="00AC6615"/>
    <w:rsid w:val="00AE105E"/>
    <w:rsid w:val="00AE131E"/>
    <w:rsid w:val="00AE6838"/>
    <w:rsid w:val="00AF0B3D"/>
    <w:rsid w:val="00B06964"/>
    <w:rsid w:val="00B07C77"/>
    <w:rsid w:val="00B21142"/>
    <w:rsid w:val="00B21DA6"/>
    <w:rsid w:val="00B25CA2"/>
    <w:rsid w:val="00B30C89"/>
    <w:rsid w:val="00B343A7"/>
    <w:rsid w:val="00B363B3"/>
    <w:rsid w:val="00B37C15"/>
    <w:rsid w:val="00B417AE"/>
    <w:rsid w:val="00B51FCC"/>
    <w:rsid w:val="00B660F0"/>
    <w:rsid w:val="00B665A6"/>
    <w:rsid w:val="00B72DB3"/>
    <w:rsid w:val="00B73D1F"/>
    <w:rsid w:val="00B804A0"/>
    <w:rsid w:val="00B8124C"/>
    <w:rsid w:val="00B82E7A"/>
    <w:rsid w:val="00B8714F"/>
    <w:rsid w:val="00B90094"/>
    <w:rsid w:val="00B96518"/>
    <w:rsid w:val="00B97653"/>
    <w:rsid w:val="00B97E2C"/>
    <w:rsid w:val="00BB14AC"/>
    <w:rsid w:val="00BB319C"/>
    <w:rsid w:val="00BC5284"/>
    <w:rsid w:val="00BC5C5C"/>
    <w:rsid w:val="00BC5EF8"/>
    <w:rsid w:val="00BD0074"/>
    <w:rsid w:val="00BD7EEF"/>
    <w:rsid w:val="00BE103C"/>
    <w:rsid w:val="00BF4738"/>
    <w:rsid w:val="00BF7814"/>
    <w:rsid w:val="00C027A5"/>
    <w:rsid w:val="00C05A8E"/>
    <w:rsid w:val="00C07C9B"/>
    <w:rsid w:val="00C1164E"/>
    <w:rsid w:val="00C144EE"/>
    <w:rsid w:val="00C212AC"/>
    <w:rsid w:val="00C24D36"/>
    <w:rsid w:val="00C35330"/>
    <w:rsid w:val="00C45455"/>
    <w:rsid w:val="00C457F5"/>
    <w:rsid w:val="00C511EC"/>
    <w:rsid w:val="00C614DF"/>
    <w:rsid w:val="00C6461D"/>
    <w:rsid w:val="00C75236"/>
    <w:rsid w:val="00C86795"/>
    <w:rsid w:val="00C87162"/>
    <w:rsid w:val="00C91EEC"/>
    <w:rsid w:val="00C952AD"/>
    <w:rsid w:val="00C97977"/>
    <w:rsid w:val="00CA14E7"/>
    <w:rsid w:val="00CA50A3"/>
    <w:rsid w:val="00CA6A49"/>
    <w:rsid w:val="00CA7436"/>
    <w:rsid w:val="00CB5DFE"/>
    <w:rsid w:val="00CC4188"/>
    <w:rsid w:val="00CC47AA"/>
    <w:rsid w:val="00CD18EE"/>
    <w:rsid w:val="00CD484F"/>
    <w:rsid w:val="00CD4985"/>
    <w:rsid w:val="00CE284D"/>
    <w:rsid w:val="00CE3D54"/>
    <w:rsid w:val="00CE5AC8"/>
    <w:rsid w:val="00CE775C"/>
    <w:rsid w:val="00CF27AD"/>
    <w:rsid w:val="00CF5D5A"/>
    <w:rsid w:val="00D03017"/>
    <w:rsid w:val="00D05CDC"/>
    <w:rsid w:val="00D06B11"/>
    <w:rsid w:val="00D07FB3"/>
    <w:rsid w:val="00D1048B"/>
    <w:rsid w:val="00D12EB8"/>
    <w:rsid w:val="00D206CB"/>
    <w:rsid w:val="00D2398B"/>
    <w:rsid w:val="00D330F0"/>
    <w:rsid w:val="00D34030"/>
    <w:rsid w:val="00D34181"/>
    <w:rsid w:val="00D34FC9"/>
    <w:rsid w:val="00D37272"/>
    <w:rsid w:val="00D50237"/>
    <w:rsid w:val="00D549D9"/>
    <w:rsid w:val="00D551ED"/>
    <w:rsid w:val="00D62D99"/>
    <w:rsid w:val="00D6345B"/>
    <w:rsid w:val="00D65565"/>
    <w:rsid w:val="00D67DCF"/>
    <w:rsid w:val="00D7212B"/>
    <w:rsid w:val="00D74ACB"/>
    <w:rsid w:val="00D75DE9"/>
    <w:rsid w:val="00D8274C"/>
    <w:rsid w:val="00D90D10"/>
    <w:rsid w:val="00D9279C"/>
    <w:rsid w:val="00D94034"/>
    <w:rsid w:val="00D97888"/>
    <w:rsid w:val="00DA3911"/>
    <w:rsid w:val="00DA7898"/>
    <w:rsid w:val="00DB2841"/>
    <w:rsid w:val="00DB5D6F"/>
    <w:rsid w:val="00DB6E4B"/>
    <w:rsid w:val="00DC472A"/>
    <w:rsid w:val="00DD7E94"/>
    <w:rsid w:val="00DE5941"/>
    <w:rsid w:val="00DF049B"/>
    <w:rsid w:val="00DF1DEC"/>
    <w:rsid w:val="00DF5329"/>
    <w:rsid w:val="00E10C87"/>
    <w:rsid w:val="00E12CEB"/>
    <w:rsid w:val="00E17AB1"/>
    <w:rsid w:val="00E20E15"/>
    <w:rsid w:val="00E2171B"/>
    <w:rsid w:val="00E33811"/>
    <w:rsid w:val="00E34712"/>
    <w:rsid w:val="00E360B8"/>
    <w:rsid w:val="00E452CA"/>
    <w:rsid w:val="00E46085"/>
    <w:rsid w:val="00E63604"/>
    <w:rsid w:val="00E7745A"/>
    <w:rsid w:val="00E809D8"/>
    <w:rsid w:val="00E87EC5"/>
    <w:rsid w:val="00E900F0"/>
    <w:rsid w:val="00E91467"/>
    <w:rsid w:val="00EA7714"/>
    <w:rsid w:val="00EB0F8F"/>
    <w:rsid w:val="00EC012A"/>
    <w:rsid w:val="00EC2523"/>
    <w:rsid w:val="00EE4CFC"/>
    <w:rsid w:val="00EE5B40"/>
    <w:rsid w:val="00EF1BF2"/>
    <w:rsid w:val="00F11893"/>
    <w:rsid w:val="00F20036"/>
    <w:rsid w:val="00F27B45"/>
    <w:rsid w:val="00F30100"/>
    <w:rsid w:val="00F315BF"/>
    <w:rsid w:val="00F35086"/>
    <w:rsid w:val="00F3551E"/>
    <w:rsid w:val="00F428A0"/>
    <w:rsid w:val="00F53A0A"/>
    <w:rsid w:val="00F55062"/>
    <w:rsid w:val="00F557CF"/>
    <w:rsid w:val="00F60AC1"/>
    <w:rsid w:val="00F637D9"/>
    <w:rsid w:val="00F72BBB"/>
    <w:rsid w:val="00F744A6"/>
    <w:rsid w:val="00F74791"/>
    <w:rsid w:val="00F8026C"/>
    <w:rsid w:val="00F821D8"/>
    <w:rsid w:val="00F91AEA"/>
    <w:rsid w:val="00FA375F"/>
    <w:rsid w:val="00FA491D"/>
    <w:rsid w:val="00FA6C4F"/>
    <w:rsid w:val="00FC0283"/>
    <w:rsid w:val="00FC41E7"/>
    <w:rsid w:val="00FC74EA"/>
    <w:rsid w:val="00FD5D4D"/>
    <w:rsid w:val="00FD7D53"/>
    <w:rsid w:val="00FE245E"/>
    <w:rsid w:val="00FF1D37"/>
    <w:rsid w:val="00FF1FD9"/>
    <w:rsid w:val="00FF4BCF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A6327"/>
  <w15:docId w15:val="{C859DFCD-AB2F-4301-AD3B-8DE97153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L1,L1 Char,Char Char,Char,RSKH1,RSKH11,RSKH12,RSKH111,RSK Heading 1,RSK-H1,RSKHeading 1,Corrib,RSK-H11,AETC-H1,DNV-H1,Heading 1 Michael Shan,Ormonde Heading 1,Chapter,Chapter1,Chapter2,Heading 1 AGT ESIA,§1.,chap,Chapter Style,H1,Chapte"/>
    <w:basedOn w:val="Normal"/>
    <w:next w:val="Normal"/>
    <w:link w:val="Heading1Char"/>
    <w:qFormat/>
    <w:rsid w:val="00983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carter ecological heading 2,RSKH2,RSKH21,RSK Heading 2,carter ecological heading 2 Char1,Heading 2 Char1 Char,carter ecological heading 2 Char Char,Heading 2 Char Char1,RSK-H2,DNV-H2,h2,12ptBold,h,Heading 2 Char Char Char"/>
    <w:basedOn w:val="Normal"/>
    <w:next w:val="Normal"/>
    <w:link w:val="Heading2Char"/>
    <w:uiPriority w:val="9"/>
    <w:unhideWhenUsed/>
    <w:qFormat/>
    <w:rsid w:val="009834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aliases w:val="carter ecological heading 3,L3,Heading 3 Char1,carter ecological heading 3 Char,L3 Char,Heading 3 Char Char,RSK Heading 3,RSKH3,RSKH31,Heading 3 Char3,carter ecological heading 3 Char2,L3 Char2,Heading 3 Char1 Char1,RSKHeading 3,DNV-H3,AETC-H3"/>
    <w:basedOn w:val="Normal"/>
    <w:next w:val="Normal"/>
    <w:link w:val="Heading3Char"/>
    <w:unhideWhenUsed/>
    <w:qFormat/>
    <w:rsid w:val="009834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aliases w:val="carter ecological heading 4,RSK Heading 4,RSKH4,Char1 Char Char,RSKHeading 4,§1.1.1.1.,RSKH41,RSKH42,DNV-H4,bulletext,Sub SubHeading,Sub SubHeading1,Sub SubHeading2,Sub SubHeading3,Sub SubHeading11,Sub SubHeading21,Sub SubHeading4,H4,h4,D&amp;M4"/>
    <w:basedOn w:val="Normal"/>
    <w:next w:val="Normal"/>
    <w:link w:val="Heading4Char"/>
    <w:unhideWhenUsed/>
    <w:qFormat/>
    <w:rsid w:val="009834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34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834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aliases w:val="Do Not Use 7,L7,. [(1)],Ignore,Ignore!,RSK-H7,RSK-H71,RSK-H72,Legal Level 1.1.,Appendix 2"/>
    <w:basedOn w:val="Normal"/>
    <w:next w:val="BodyText"/>
    <w:link w:val="Heading7Char"/>
    <w:semiHidden/>
    <w:unhideWhenUsed/>
    <w:qFormat/>
    <w:rsid w:val="001C7BA3"/>
    <w:pPr>
      <w:tabs>
        <w:tab w:val="num" w:pos="1296"/>
      </w:tabs>
      <w:spacing w:before="240" w:after="120" w:line="240" w:lineRule="auto"/>
      <w:ind w:left="1296" w:hanging="1296"/>
      <w:outlineLvl w:val="6"/>
    </w:pPr>
    <w:rPr>
      <w:rFonts w:ascii="Arial" w:eastAsia="Times New Roman" w:hAnsi="Arial" w:cs="Times New Roman"/>
      <w:i/>
      <w:sz w:val="21"/>
      <w:szCs w:val="24"/>
    </w:rPr>
  </w:style>
  <w:style w:type="paragraph" w:styleId="Heading8">
    <w:name w:val="heading 8"/>
    <w:aliases w:val="Do Not Use 8,L8,. [(a)],Ignore me,Ignore!!,RSKH8,RSKH81,RSKH82,Legal Level 1.1.1.,Appendix 3"/>
    <w:basedOn w:val="Normal"/>
    <w:next w:val="BodyText"/>
    <w:link w:val="Heading8Char"/>
    <w:semiHidden/>
    <w:unhideWhenUsed/>
    <w:qFormat/>
    <w:rsid w:val="001C7BA3"/>
    <w:pPr>
      <w:tabs>
        <w:tab w:val="num" w:pos="1440"/>
      </w:tabs>
      <w:spacing w:before="240" w:after="120" w:line="240" w:lineRule="auto"/>
      <w:ind w:left="1440" w:hanging="1440"/>
      <w:outlineLvl w:val="7"/>
    </w:pPr>
    <w:rPr>
      <w:rFonts w:ascii="Arial" w:eastAsia="Times New Roman" w:hAnsi="Arial" w:cs="Times New Roman"/>
      <w:i/>
      <w:iCs/>
      <w:sz w:val="21"/>
      <w:szCs w:val="24"/>
    </w:rPr>
  </w:style>
  <w:style w:type="paragraph" w:styleId="Heading9">
    <w:name w:val="heading 9"/>
    <w:aliases w:val="Table header,Table header1,Table header2,Table header11,Table header3,Table header12,Do Not Use 9,L9,. [(iii)],Ignore this,Ignore!!!,RSK-H9,RSK-H91,RSK-H92,DNV-H9,Legal Level 1.1.1.1.,Appendix 4"/>
    <w:basedOn w:val="Normal"/>
    <w:next w:val="BodyText"/>
    <w:link w:val="Heading9Char"/>
    <w:semiHidden/>
    <w:unhideWhenUsed/>
    <w:qFormat/>
    <w:rsid w:val="001C7BA3"/>
    <w:pPr>
      <w:tabs>
        <w:tab w:val="num" w:pos="1584"/>
      </w:tabs>
      <w:spacing w:before="240" w:after="120" w:line="240" w:lineRule="auto"/>
      <w:ind w:left="1584" w:hanging="1584"/>
      <w:outlineLvl w:val="8"/>
    </w:pPr>
    <w:rPr>
      <w:rFonts w:ascii="Arial" w:eastAsia="Times New Roman" w:hAnsi="Arial" w:cs="Arial"/>
      <w:i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1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834E5"/>
    <w:pPr>
      <w:spacing w:after="0" w:line="240" w:lineRule="auto"/>
    </w:pPr>
  </w:style>
  <w:style w:type="character" w:customStyle="1" w:styleId="Heading1Char">
    <w:name w:val="Heading 1 Char"/>
    <w:aliases w:val="L1 Char1,L1 Char Char,Char Char Char,Char Char1,RSKH1 Char,RSKH11 Char,RSKH12 Char,RSKH111 Char,RSK Heading 1 Char,RSK-H1 Char,RSKHeading 1 Char,Corrib Char,RSK-H11 Char,AETC-H1 Char,DNV-H1 Char,Heading 1 Michael Shan Char,Chapter Char"/>
    <w:basedOn w:val="DefaultParagraphFont"/>
    <w:link w:val="Heading1"/>
    <w:uiPriority w:val="9"/>
    <w:rsid w:val="00983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aliases w:val="carter ecological heading 2 Char,RSKH2 Char,RSKH21 Char,RSK Heading 2 Char,carter ecological heading 2 Char1 Char,Heading 2 Char1 Char Char,carter ecological heading 2 Char Char Char,Heading 2 Char Char1 Char,RSK-H2 Char,DNV-H2 Char"/>
    <w:basedOn w:val="DefaultParagraphFont"/>
    <w:link w:val="Heading2"/>
    <w:uiPriority w:val="9"/>
    <w:rsid w:val="009834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carter ecological heading 3 Char1,L3 Char1,Heading 3 Char1 Char,carter ecological heading 3 Char Char,L3 Char Char,Heading 3 Char Char Char,RSK Heading 3 Char,RSKH3 Char,RSKH31 Char,Heading 3 Char3 Char,L3 Char2 Char,RSKHeading 3 Char"/>
    <w:basedOn w:val="DefaultParagraphFont"/>
    <w:link w:val="Heading3"/>
    <w:rsid w:val="009834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aliases w:val="carter ecological heading 4 Char,RSK Heading 4 Char,RSKH4 Char,Char1 Char Char Char,RSKHeading 4 Char,§1.1.1.1. Char,RSKH41 Char,RSKH42 Char,DNV-H4 Char,bulletext Char,Sub SubHeading Char,Sub SubHeading1 Char,Sub SubHeading2 Char,H4 Char"/>
    <w:basedOn w:val="DefaultParagraphFont"/>
    <w:link w:val="Heading4"/>
    <w:uiPriority w:val="9"/>
    <w:rsid w:val="009834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834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834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834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834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4E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83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CC"/>
  </w:style>
  <w:style w:type="paragraph" w:styleId="Footer">
    <w:name w:val="footer"/>
    <w:basedOn w:val="Normal"/>
    <w:link w:val="Foot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CC"/>
  </w:style>
  <w:style w:type="paragraph" w:customStyle="1" w:styleId="Default">
    <w:name w:val="Default"/>
    <w:rsid w:val="009328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0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5DE3"/>
    <w:rPr>
      <w:color w:val="0000FF" w:themeColor="hyperlink"/>
      <w:u w:val="single"/>
    </w:rPr>
  </w:style>
  <w:style w:type="character" w:styleId="FootnoteReference">
    <w:name w:val="footnote reference"/>
    <w:semiHidden/>
    <w:rsid w:val="00385DE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385DE3"/>
    <w:pPr>
      <w:spacing w:after="0" w:line="240" w:lineRule="auto"/>
    </w:pPr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385DE3"/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subject">
    <w:name w:val="subject"/>
    <w:basedOn w:val="DefaultParagraphFont"/>
    <w:rsid w:val="00A124BB"/>
  </w:style>
  <w:style w:type="character" w:customStyle="1" w:styleId="Heading7Char">
    <w:name w:val="Heading 7 Char"/>
    <w:aliases w:val="Do Not Use 7 Char,L7 Char,. [(1)] Char,Ignore Char,Ignore! Char,RSK-H7 Char,RSK-H71 Char,RSK-H72 Char,Legal Level 1.1. Char,Appendix 2 Char"/>
    <w:basedOn w:val="DefaultParagraphFont"/>
    <w:link w:val="Heading7"/>
    <w:semiHidden/>
    <w:rsid w:val="001C7BA3"/>
    <w:rPr>
      <w:rFonts w:ascii="Arial" w:eastAsia="Times New Roman" w:hAnsi="Arial" w:cs="Times New Roman"/>
      <w:i/>
      <w:sz w:val="21"/>
      <w:szCs w:val="24"/>
    </w:rPr>
  </w:style>
  <w:style w:type="character" w:customStyle="1" w:styleId="Heading8Char">
    <w:name w:val="Heading 8 Char"/>
    <w:aliases w:val="Do Not Use 8 Char,L8 Char,. [(a)] Char,Ignore me Char,Ignore!! Char,RSKH8 Char,RSKH81 Char,RSKH82 Char,Legal Level 1.1.1. Char,Appendix 3 Char"/>
    <w:basedOn w:val="DefaultParagraphFont"/>
    <w:link w:val="Heading8"/>
    <w:semiHidden/>
    <w:rsid w:val="001C7BA3"/>
    <w:rPr>
      <w:rFonts w:ascii="Arial" w:eastAsia="Times New Roman" w:hAnsi="Arial" w:cs="Times New Roman"/>
      <w:i/>
      <w:iCs/>
      <w:sz w:val="21"/>
      <w:szCs w:val="24"/>
    </w:rPr>
  </w:style>
  <w:style w:type="character" w:customStyle="1" w:styleId="Heading9Char">
    <w:name w:val="Heading 9 Char"/>
    <w:aliases w:val="Table header Char,Table header1 Char,Table header2 Char,Table header11 Char,Table header3 Char,Table header12 Char,Do Not Use 9 Char,L9 Char,. [(iii)] Char,Ignore this Char,Ignore!!! Char,RSK-H9 Char,RSK-H91 Char,RSK-H92 Char,DNV-H9 Char"/>
    <w:basedOn w:val="DefaultParagraphFont"/>
    <w:link w:val="Heading9"/>
    <w:semiHidden/>
    <w:rsid w:val="001C7BA3"/>
    <w:rPr>
      <w:rFonts w:ascii="Arial" w:eastAsia="Times New Roman" w:hAnsi="Arial" w:cs="Arial"/>
      <w:i/>
      <w:sz w:val="21"/>
    </w:rPr>
  </w:style>
  <w:style w:type="paragraph" w:styleId="BodyText">
    <w:name w:val="Body Text"/>
    <w:basedOn w:val="Normal"/>
    <w:link w:val="BodyTextChar"/>
    <w:uiPriority w:val="99"/>
    <w:semiHidden/>
    <w:unhideWhenUsed/>
    <w:rsid w:val="001C7BA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7BA3"/>
  </w:style>
  <w:style w:type="character" w:customStyle="1" w:styleId="searchterm">
    <w:name w:val="searchterm"/>
    <w:basedOn w:val="DefaultParagraphFont"/>
    <w:rsid w:val="00BC5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2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5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4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248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77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2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9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4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463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97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2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5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3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9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2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2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0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56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13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2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2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0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9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2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8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1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3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6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0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6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3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9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1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3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7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33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3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2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8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4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4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3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1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6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2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0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2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7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2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4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2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5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5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0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0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7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3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0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4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4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8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15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8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0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2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0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2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3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4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8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4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6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44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2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5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16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0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1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2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3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0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5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7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6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6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1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2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8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3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06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3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1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86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6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6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8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2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0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1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4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3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6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0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8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0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7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5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9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2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06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1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2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05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0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04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0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1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5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1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8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5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7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8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2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1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0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2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9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8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9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9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3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8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1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6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c.defra.gov.uk/MagicMap.aspx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2776</TotalTime>
  <Pages>7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jonty</dc:creator>
  <cp:keywords/>
  <dc:description/>
  <cp:lastModifiedBy>Jonty Denton</cp:lastModifiedBy>
  <cp:revision>462</cp:revision>
  <dcterms:created xsi:type="dcterms:W3CDTF">2013-11-11T09:06:00Z</dcterms:created>
  <dcterms:modified xsi:type="dcterms:W3CDTF">2023-09-24T15:14:00Z</dcterms:modified>
</cp:coreProperties>
</file>