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7C564CB9" w:rsidR="00F91FE6" w:rsidRPr="009327D6" w:rsidRDefault="00F91FE6" w:rsidP="00852456">
      <w:pPr>
        <w:jc w:val="both"/>
        <w:rPr>
          <w:rFonts w:cstheme="minorHAnsi"/>
          <w:b/>
          <w:u w:val="single"/>
        </w:rPr>
      </w:pPr>
      <w:r w:rsidRPr="009327D6">
        <w:rPr>
          <w:rFonts w:cstheme="minorHAnsi"/>
          <w:b/>
          <w:u w:val="single"/>
        </w:rPr>
        <w:t xml:space="preserve">Date – </w:t>
      </w:r>
      <w:r w:rsidR="00A35AFE">
        <w:rPr>
          <w:rFonts w:cstheme="minorHAnsi"/>
          <w:b/>
          <w:u w:val="single"/>
        </w:rPr>
        <w:t>29/7</w:t>
      </w:r>
      <w:r w:rsidR="00E343A9">
        <w:rPr>
          <w:rFonts w:cstheme="minorHAnsi"/>
          <w:b/>
          <w:u w:val="single"/>
        </w:rPr>
        <w:t>/2024</w:t>
      </w:r>
    </w:p>
    <w:p w14:paraId="53855C3A" w14:textId="76A74B5D" w:rsidR="00852456" w:rsidRPr="0095239C" w:rsidRDefault="00F86F4B" w:rsidP="00852456">
      <w:pPr>
        <w:jc w:val="both"/>
        <w:rPr>
          <w:rFonts w:cstheme="minorHAnsi"/>
          <w:b/>
          <w:i/>
          <w:iCs/>
          <w:u w:val="single"/>
        </w:rPr>
      </w:pPr>
      <w:r>
        <w:rPr>
          <w:rFonts w:cstheme="minorHAnsi"/>
          <w:b/>
          <w:u w:val="single"/>
        </w:rPr>
        <w:t>APP/2</w:t>
      </w:r>
      <w:r w:rsidR="006C3623">
        <w:rPr>
          <w:rFonts w:cstheme="minorHAnsi"/>
          <w:b/>
          <w:u w:val="single"/>
        </w:rPr>
        <w:t>4</w:t>
      </w:r>
      <w:r w:rsidR="00272FC3">
        <w:rPr>
          <w:rFonts w:cstheme="minorHAnsi"/>
          <w:b/>
          <w:u w:val="single"/>
        </w:rPr>
        <w:t>/</w:t>
      </w:r>
      <w:r w:rsidR="00463D6A">
        <w:rPr>
          <w:rFonts w:cstheme="minorHAnsi"/>
          <w:b/>
          <w:u w:val="single"/>
        </w:rPr>
        <w:t>00</w:t>
      </w:r>
      <w:r w:rsidR="006C3623">
        <w:rPr>
          <w:rFonts w:cstheme="minorHAnsi"/>
          <w:b/>
          <w:u w:val="single"/>
        </w:rPr>
        <w:t>119</w:t>
      </w:r>
      <w:r w:rsidR="00D643F3">
        <w:rPr>
          <w:rFonts w:cstheme="minorHAnsi"/>
          <w:b/>
          <w:u w:val="single"/>
        </w:rPr>
        <w:t xml:space="preserve"> (Planning) and APP/24/00120 (LBC) </w:t>
      </w:r>
    </w:p>
    <w:p w14:paraId="350F6DC5" w14:textId="7554279A" w:rsidR="00B971B9" w:rsidRDefault="00B971B9" w:rsidP="00852456">
      <w:pPr>
        <w:jc w:val="both"/>
        <w:rPr>
          <w:rFonts w:cstheme="minorHAnsi"/>
          <w:b/>
          <w:u w:val="single"/>
        </w:rPr>
      </w:pPr>
      <w:r>
        <w:rPr>
          <w:rFonts w:cstheme="minorHAnsi"/>
          <w:b/>
          <w:u w:val="single"/>
        </w:rPr>
        <w:t xml:space="preserve">Application site </w:t>
      </w:r>
      <w:r w:rsidR="00BB7AEB">
        <w:rPr>
          <w:rFonts w:cstheme="minorHAnsi"/>
          <w:b/>
          <w:u w:val="single"/>
        </w:rPr>
        <w:t>–</w:t>
      </w:r>
      <w:r>
        <w:rPr>
          <w:rFonts w:cstheme="minorHAnsi"/>
          <w:b/>
          <w:u w:val="single"/>
        </w:rPr>
        <w:t xml:space="preserve"> </w:t>
      </w:r>
      <w:r w:rsidR="006C3623">
        <w:rPr>
          <w:rFonts w:cstheme="minorHAnsi"/>
          <w:b/>
          <w:u w:val="single"/>
        </w:rPr>
        <w:t xml:space="preserve">32B High Street, Emsworth </w:t>
      </w:r>
    </w:p>
    <w:p w14:paraId="074D5120" w14:textId="4EF7293F" w:rsidR="00F86F4B" w:rsidRDefault="00E8381B" w:rsidP="006D49F2">
      <w:pPr>
        <w:tabs>
          <w:tab w:val="left" w:pos="1140"/>
        </w:tabs>
        <w:jc w:val="both"/>
        <w:rPr>
          <w:rFonts w:cstheme="minorHAnsi"/>
          <w:b/>
          <w:u w:val="single"/>
        </w:rPr>
      </w:pPr>
      <w:r>
        <w:rPr>
          <w:rFonts w:cstheme="minorHAnsi"/>
          <w:b/>
          <w:u w:val="single"/>
        </w:rPr>
        <w:t>Site</w:t>
      </w:r>
    </w:p>
    <w:p w14:paraId="1F9A6D0F" w14:textId="4FA4E734" w:rsidR="00C636B7" w:rsidRDefault="00BB7AEB" w:rsidP="00395DD0">
      <w:pPr>
        <w:spacing w:line="240" w:lineRule="auto"/>
        <w:jc w:val="both"/>
        <w:rPr>
          <w:rFonts w:cstheme="minorHAnsi"/>
          <w:color w:val="151515"/>
          <w:shd w:val="clear" w:color="auto" w:fill="FFFFFF"/>
        </w:rPr>
      </w:pPr>
      <w:r w:rsidRPr="0095239C">
        <w:rPr>
          <w:rFonts w:eastAsia="Times New Roman" w:cstheme="minorHAnsi"/>
          <w:color w:val="000000"/>
          <w:lang w:eastAsia="en-GB"/>
        </w:rPr>
        <w:t xml:space="preserve">The application </w:t>
      </w:r>
      <w:r w:rsidR="00395DD0" w:rsidRPr="0095239C">
        <w:rPr>
          <w:rFonts w:eastAsia="Times New Roman" w:cstheme="minorHAnsi"/>
          <w:color w:val="000000"/>
          <w:lang w:eastAsia="en-GB"/>
        </w:rPr>
        <w:t xml:space="preserve">site is </w:t>
      </w:r>
      <w:r w:rsidR="00375278" w:rsidRPr="0095239C">
        <w:rPr>
          <w:rFonts w:eastAsia="Times New Roman" w:cstheme="minorHAnsi"/>
          <w:color w:val="000000"/>
          <w:lang w:eastAsia="en-GB"/>
        </w:rPr>
        <w:t xml:space="preserve">located </w:t>
      </w:r>
      <w:r w:rsidR="006C3623">
        <w:rPr>
          <w:rFonts w:cstheme="minorHAnsi"/>
          <w:color w:val="151515"/>
          <w:shd w:val="clear" w:color="auto" w:fill="FFFFFF"/>
        </w:rPr>
        <w:t xml:space="preserve">on the High Street in Emsworth Town Centre and within the boundary of the Emsworth Conservation Area and forms part of a two-storey building which is Grade II listed.  </w:t>
      </w:r>
    </w:p>
    <w:p w14:paraId="6BB19986" w14:textId="4D2C1383" w:rsidR="00D640E7" w:rsidRPr="005A7B14" w:rsidRDefault="00E87EB0" w:rsidP="00395DD0">
      <w:pPr>
        <w:spacing w:line="240" w:lineRule="auto"/>
        <w:jc w:val="both"/>
        <w:rPr>
          <w:rFonts w:cstheme="minorHAnsi"/>
          <w:color w:val="151515"/>
          <w:shd w:val="clear" w:color="auto" w:fill="FFFFFF"/>
        </w:rPr>
      </w:pPr>
      <w:r>
        <w:rPr>
          <w:rFonts w:cstheme="minorHAnsi"/>
          <w:color w:val="151515"/>
          <w:shd w:val="clear" w:color="auto" w:fill="FFFFFF"/>
        </w:rPr>
        <w:t xml:space="preserve">The applications relate to </w:t>
      </w:r>
      <w:r w:rsidR="006C3623" w:rsidRPr="00E87EB0">
        <w:rPr>
          <w:rFonts w:cstheme="minorHAnsi"/>
          <w:color w:val="151515"/>
          <w:shd w:val="clear" w:color="auto" w:fill="FFFFFF"/>
        </w:rPr>
        <w:t>the first and second floors of No. 32B which are accessed from a side entrance</w:t>
      </w:r>
      <w:r>
        <w:rPr>
          <w:rFonts w:cstheme="minorHAnsi"/>
          <w:color w:val="151515"/>
          <w:shd w:val="clear" w:color="auto" w:fill="FFFFFF"/>
        </w:rPr>
        <w:t xml:space="preserve"> from the High Street</w:t>
      </w:r>
      <w:r w:rsidR="006C3623" w:rsidRPr="00E87EB0">
        <w:rPr>
          <w:rFonts w:cstheme="minorHAnsi"/>
          <w:color w:val="151515"/>
          <w:shd w:val="clear" w:color="auto" w:fill="FFFFFF"/>
        </w:rPr>
        <w:t>. The ground floor is currently used as an estate agent</w:t>
      </w:r>
      <w:r w:rsidR="00C636B7" w:rsidRPr="00E87EB0">
        <w:rPr>
          <w:rFonts w:cstheme="minorHAnsi"/>
          <w:color w:val="151515"/>
          <w:shd w:val="clear" w:color="auto" w:fill="FFFFFF"/>
        </w:rPr>
        <w:t>’</w:t>
      </w:r>
      <w:r w:rsidR="006C3623" w:rsidRPr="00E87EB0">
        <w:rPr>
          <w:rFonts w:cstheme="minorHAnsi"/>
          <w:color w:val="151515"/>
          <w:shd w:val="clear" w:color="auto" w:fill="FFFFFF"/>
        </w:rPr>
        <w:t xml:space="preserve">s office. </w:t>
      </w:r>
      <w:r w:rsidR="00C636B7" w:rsidRPr="00E87EB0">
        <w:rPr>
          <w:rFonts w:cstheme="minorHAnsi"/>
          <w:color w:val="151515"/>
          <w:shd w:val="clear" w:color="auto" w:fill="FFFFFF"/>
        </w:rPr>
        <w:t xml:space="preserve">The first floor and roof space were last used as office storage spaces. Previous to this, </w:t>
      </w:r>
      <w:r>
        <w:rPr>
          <w:rFonts w:cstheme="minorHAnsi"/>
          <w:color w:val="151515"/>
          <w:shd w:val="clear" w:color="auto" w:fill="FFFFFF"/>
        </w:rPr>
        <w:t xml:space="preserve">were partially used for </w:t>
      </w:r>
      <w:r w:rsidR="00C636B7" w:rsidRPr="00E87EB0">
        <w:rPr>
          <w:rFonts w:cstheme="minorHAnsi"/>
          <w:color w:val="151515"/>
          <w:shd w:val="clear" w:color="auto" w:fill="FFFFFF"/>
        </w:rPr>
        <w:t>residential accommodation.</w:t>
      </w:r>
      <w:r w:rsidR="00C636B7">
        <w:rPr>
          <w:rFonts w:cstheme="minorHAnsi"/>
          <w:color w:val="151515"/>
          <w:shd w:val="clear" w:color="auto" w:fill="FFFFFF"/>
        </w:rPr>
        <w:t xml:space="preserve"> </w:t>
      </w:r>
    </w:p>
    <w:p w14:paraId="616D90AD" w14:textId="7565A2BE" w:rsidR="00307608" w:rsidRDefault="00F86F4B" w:rsidP="00B971B9">
      <w:pPr>
        <w:jc w:val="both"/>
        <w:rPr>
          <w:rFonts w:cstheme="minorHAnsi"/>
        </w:rPr>
      </w:pPr>
      <w:r w:rsidRPr="009327D6">
        <w:rPr>
          <w:rFonts w:cstheme="minorHAnsi"/>
          <w:b/>
          <w:bCs/>
          <w:u w:val="single"/>
        </w:rPr>
        <w:t>Proposal</w:t>
      </w:r>
      <w:r w:rsidR="00C2652D">
        <w:rPr>
          <w:rFonts w:cstheme="minorHAnsi"/>
        </w:rPr>
        <w:t xml:space="preserve"> </w:t>
      </w:r>
    </w:p>
    <w:p w14:paraId="387BC7FA" w14:textId="29F8059A" w:rsidR="00375278" w:rsidRPr="00C636B7" w:rsidRDefault="00C636B7" w:rsidP="00E87EB0">
      <w:pPr>
        <w:pStyle w:val="Normal0"/>
        <w:jc w:val="both"/>
        <w:rPr>
          <w:rFonts w:asciiTheme="minorHAnsi" w:hAnsiTheme="minorHAnsi" w:cstheme="minorHAnsi"/>
          <w:sz w:val="22"/>
          <w:szCs w:val="22"/>
        </w:rPr>
      </w:pPr>
      <w:r w:rsidRPr="00C636B7">
        <w:rPr>
          <w:rFonts w:asciiTheme="minorHAnsi" w:hAnsiTheme="minorHAnsi" w:cstheme="minorHAnsi"/>
          <w:sz w:val="22"/>
          <w:szCs w:val="22"/>
        </w:rPr>
        <w:t>Reconfiguration of the first floor and loft room to reinstate a 3-bedroom unit of dwelling to the property, with associated works to the interior and fenestration.</w:t>
      </w:r>
    </w:p>
    <w:p w14:paraId="417A57F2" w14:textId="77777777" w:rsidR="00B971B9" w:rsidRDefault="00B971B9"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EFCD0D6" w14:textId="77777777" w:rsidR="00BB7AEB" w:rsidRDefault="00BB7AEB" w:rsidP="00BB7AEB">
      <w:pPr>
        <w:jc w:val="both"/>
        <w:rPr>
          <w:rFonts w:cstheme="minorHAnsi"/>
        </w:rPr>
      </w:pPr>
      <w:r>
        <w:rPr>
          <w:rFonts w:ascii="Calibri" w:hAnsi="Calibri" w:cs="Calibri"/>
          <w:color w:val="000000"/>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4F20352C" w14:textId="77777777" w:rsidR="00E87EB0" w:rsidRDefault="007A35EF" w:rsidP="00E87EB0">
      <w:pPr>
        <w:jc w:val="both"/>
        <w:rPr>
          <w:rFonts w:cstheme="minorHAnsi"/>
        </w:rPr>
      </w:pPr>
      <w:r w:rsidRPr="00314FD1">
        <w:rPr>
          <w:rFonts w:cstheme="minorHAnsi"/>
        </w:rPr>
        <w:t>The revised NPPF (</w:t>
      </w:r>
      <w:r w:rsidR="004049AC">
        <w:rPr>
          <w:rFonts w:cstheme="minorHAnsi"/>
        </w:rPr>
        <w:t>December</w:t>
      </w:r>
      <w:r w:rsidRPr="00314FD1">
        <w:rPr>
          <w:rFonts w:cstheme="minorHAnsi"/>
        </w:rPr>
        <w:t xml:space="preserve"> 202</w:t>
      </w:r>
      <w:r w:rsidR="00AE5E35">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r w:rsidR="005805AC">
        <w:rPr>
          <w:rFonts w:cstheme="minorHAnsi"/>
        </w:rPr>
        <w:t xml:space="preserve"> 195 – 214. </w:t>
      </w:r>
    </w:p>
    <w:p w14:paraId="2DDA4F87" w14:textId="14F67CD8" w:rsidR="007A35EF" w:rsidRPr="00E87EB0" w:rsidRDefault="007A35EF" w:rsidP="00E87EB0">
      <w:pPr>
        <w:jc w:val="both"/>
        <w:rPr>
          <w:rFonts w:cstheme="minorHAnsi"/>
        </w:rPr>
      </w:pPr>
      <w:r w:rsidRPr="006D5E0B">
        <w:rPr>
          <w:rFonts w:cstheme="minorHAnsi"/>
          <w:b/>
          <w:bCs/>
          <w:color w:val="0B0C0C"/>
        </w:rPr>
        <w:t>Local Plan</w:t>
      </w:r>
    </w:p>
    <w:p w14:paraId="2B29A9EA" w14:textId="64BDE63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w:t>
      </w:r>
      <w:r w:rsidR="00415C7E">
        <w:t xml:space="preserve">policies </w:t>
      </w:r>
      <w:r w:rsidRPr="00673AA1">
        <w:t xml:space="preserve">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5A4606C1" w:rsidR="007A35EF" w:rsidRPr="00415C7E" w:rsidRDefault="00415C7E" w:rsidP="007A35EF">
      <w:pPr>
        <w:jc w:val="both"/>
        <w:rPr>
          <w:i/>
          <w:iCs/>
        </w:rPr>
      </w:pPr>
      <w:r w:rsidRPr="00415C7E">
        <w:rPr>
          <w:i/>
          <w:iCs/>
        </w:rPr>
        <w:lastRenderedPageBreak/>
        <w:t>‘</w:t>
      </w:r>
      <w:r w:rsidR="007A35EF" w:rsidRPr="00415C7E">
        <w:rPr>
          <w:i/>
          <w:iCs/>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15C7E">
        <w:rPr>
          <w:i/>
          <w:iCs/>
        </w:rPr>
        <w:t>’</w:t>
      </w:r>
      <w:r w:rsidR="007A35EF" w:rsidRPr="00415C7E">
        <w:rPr>
          <w:i/>
          <w:iCs/>
        </w:rPr>
        <w:t>.</w:t>
      </w:r>
    </w:p>
    <w:p w14:paraId="022F61FD" w14:textId="77777777" w:rsidR="007A35EF" w:rsidRPr="00673AA1" w:rsidRDefault="007A35EF" w:rsidP="007A35EF">
      <w:pPr>
        <w:jc w:val="both"/>
      </w:pPr>
      <w:r w:rsidRPr="00673AA1">
        <w:t>Policy CP16 (1a) of the Core Strategy states ‘Planning permission will be granted for development that is designed to a high standard, which helps to create places where people want to live, work and relax. All development should demonstrate that its design:</w:t>
      </w:r>
    </w:p>
    <w:p w14:paraId="6ECEC87A" w14:textId="3210CF2B" w:rsidR="007A35EF" w:rsidRPr="00415C7E" w:rsidRDefault="00415C7E" w:rsidP="007A35EF">
      <w:pPr>
        <w:jc w:val="both"/>
        <w:rPr>
          <w:i/>
          <w:iCs/>
        </w:rPr>
      </w:pPr>
      <w:r w:rsidRPr="00415C7E">
        <w:rPr>
          <w:i/>
          <w:iCs/>
        </w:rPr>
        <w:t>‘</w:t>
      </w:r>
      <w:r w:rsidR="007A35EF" w:rsidRPr="00415C7E">
        <w:rPr>
          <w:i/>
          <w:iCs/>
        </w:rPr>
        <w:t>Identifies and responds positively to existing features of natural, historic or local character within or close to the proposed development site’.</w:t>
      </w:r>
    </w:p>
    <w:p w14:paraId="5A9C62FA" w14:textId="77777777" w:rsidR="00415C7E" w:rsidRDefault="007A35EF" w:rsidP="007A35EF">
      <w:pPr>
        <w:jc w:val="both"/>
      </w:pPr>
      <w:r w:rsidRPr="00673AA1">
        <w:t>Policy DM20 of the Allocations Plan states that</w:t>
      </w:r>
      <w:r w:rsidR="00415C7E">
        <w:t>:</w:t>
      </w:r>
      <w:r w:rsidRPr="00673AA1">
        <w:t xml:space="preserve"> </w:t>
      </w:r>
    </w:p>
    <w:p w14:paraId="0DEDD88D" w14:textId="17ED1BFD" w:rsidR="007A35EF" w:rsidRPr="00415C7E" w:rsidRDefault="00415C7E" w:rsidP="007A35EF">
      <w:pPr>
        <w:jc w:val="both"/>
        <w:rPr>
          <w:i/>
          <w:iCs/>
        </w:rPr>
      </w:pPr>
      <w:r>
        <w:t>‘</w:t>
      </w:r>
      <w:r>
        <w:rPr>
          <w:i/>
          <w:iCs/>
        </w:rPr>
        <w:t>P</w:t>
      </w:r>
      <w:r w:rsidR="007A35EF" w:rsidRPr="00415C7E">
        <w:rPr>
          <w:i/>
          <w:iCs/>
        </w:rPr>
        <w:t xml:space="preserve">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1. Describe the significance of the asset and its setting, using appropriate expertise</w:t>
      </w:r>
    </w:p>
    <w:p w14:paraId="2DA16F5F"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and where necessary original survey, at a level of detail proportionate to its</w:t>
      </w:r>
    </w:p>
    <w:p w14:paraId="253A59C5"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significance and sufficient to understand the potential impact of the proposal.</w:t>
      </w:r>
    </w:p>
    <w:p w14:paraId="4A928E44" w14:textId="77777777" w:rsidR="007A35EF" w:rsidRPr="00415C7E" w:rsidRDefault="007A35EF" w:rsidP="007A35EF">
      <w:pPr>
        <w:autoSpaceDE w:val="0"/>
        <w:autoSpaceDN w:val="0"/>
        <w:adjustRightInd w:val="0"/>
        <w:spacing w:after="0" w:line="240" w:lineRule="auto"/>
        <w:jc w:val="both"/>
        <w:rPr>
          <w:rFonts w:cs="Arial"/>
          <w:bCs/>
          <w:i/>
          <w:iCs/>
        </w:rPr>
      </w:pPr>
    </w:p>
    <w:p w14:paraId="7368AD47"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2. Sets out the impact of the development on the heritage assets and mitigation that is</w:t>
      </w:r>
    </w:p>
    <w:p w14:paraId="11CC7030"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proportionate to the impact and the significance of the heritage asset, including</w:t>
      </w:r>
    </w:p>
    <w:p w14:paraId="470AC3DB" w14:textId="7E377FD5" w:rsidR="009D3585" w:rsidRPr="00415C7E" w:rsidRDefault="007A35EF" w:rsidP="007A35EF">
      <w:pPr>
        <w:jc w:val="both"/>
        <w:rPr>
          <w:i/>
          <w:iCs/>
        </w:rPr>
      </w:pPr>
      <w:r w:rsidRPr="00415C7E">
        <w:rPr>
          <w:rFonts w:cs="Arial"/>
          <w:bCs/>
          <w:i/>
          <w:iCs/>
        </w:rPr>
        <w:t>where possible positive opportunities to conserve and enjoy heritage assets</w:t>
      </w:r>
      <w:r w:rsidR="00415C7E">
        <w:rPr>
          <w:rFonts w:cs="Arial"/>
          <w:bCs/>
          <w:i/>
          <w:iCs/>
        </w:rPr>
        <w:t>’</w:t>
      </w:r>
      <w:r w:rsidRPr="00415C7E">
        <w:rPr>
          <w:rFonts w:cs="Arial"/>
          <w:bCs/>
          <w:i/>
          <w:iCs/>
        </w:rPr>
        <w:t>.</w:t>
      </w:r>
    </w:p>
    <w:p w14:paraId="6E41DF5A" w14:textId="77777777" w:rsidR="00D643F3" w:rsidRPr="008112C4" w:rsidRDefault="00D643F3" w:rsidP="00D643F3">
      <w:pPr>
        <w:jc w:val="both"/>
        <w:rPr>
          <w:b/>
          <w:bCs/>
          <w:u w:val="single"/>
        </w:rPr>
      </w:pPr>
      <w:r w:rsidRPr="008112C4">
        <w:rPr>
          <w:b/>
          <w:bCs/>
          <w:u w:val="single"/>
        </w:rPr>
        <w:t xml:space="preserve">Emsworth Neighbourhood Plan </w:t>
      </w:r>
    </w:p>
    <w:p w14:paraId="702261A0" w14:textId="77777777" w:rsidR="00D643F3" w:rsidRPr="008112C4" w:rsidRDefault="00D643F3" w:rsidP="00D643F3">
      <w:pPr>
        <w:jc w:val="both"/>
      </w:pPr>
      <w:r w:rsidRPr="008112C4">
        <w:t xml:space="preserve">The Emsworth Neighbourhood Plan has now been adopted and has relevant policies which are applicable to this application: </w:t>
      </w:r>
    </w:p>
    <w:p w14:paraId="7208208C" w14:textId="77777777" w:rsidR="00D643F3" w:rsidRPr="008112C4" w:rsidRDefault="00D643F3" w:rsidP="00D643F3">
      <w:pPr>
        <w:jc w:val="both"/>
      </w:pPr>
      <w:r w:rsidRPr="008112C4">
        <w:t xml:space="preserve">Policy H1 – Design and Heritage </w:t>
      </w:r>
    </w:p>
    <w:p w14:paraId="3CD58A94" w14:textId="77777777" w:rsidR="00D643F3" w:rsidRPr="008112C4" w:rsidRDefault="00D643F3" w:rsidP="00D643F3">
      <w:pPr>
        <w:pStyle w:val="Default"/>
        <w:jc w:val="both"/>
        <w:rPr>
          <w:sz w:val="22"/>
          <w:szCs w:val="22"/>
        </w:rPr>
      </w:pPr>
      <w:r w:rsidRPr="008112C4">
        <w:rPr>
          <w:sz w:val="22"/>
          <w:szCs w:val="22"/>
        </w:rPr>
        <w:t xml:space="preserve">Policy H2 – </w:t>
      </w:r>
      <w:r>
        <w:rPr>
          <w:sz w:val="22"/>
          <w:szCs w:val="22"/>
        </w:rPr>
        <w:t xml:space="preserve">Locally Listed Buildings </w:t>
      </w:r>
    </w:p>
    <w:p w14:paraId="073097F2" w14:textId="77777777" w:rsidR="00D643F3" w:rsidRDefault="00D643F3" w:rsidP="00F86F4B">
      <w:pPr>
        <w:pStyle w:val="Default"/>
        <w:jc w:val="both"/>
        <w:rPr>
          <w:rFonts w:asciiTheme="minorHAnsi" w:hAnsiTheme="minorHAnsi" w:cstheme="minorHAnsi"/>
          <w:b/>
          <w:bCs/>
          <w:sz w:val="22"/>
          <w:szCs w:val="22"/>
          <w:u w:val="single"/>
        </w:rPr>
      </w:pPr>
    </w:p>
    <w:p w14:paraId="1A6ACD81" w14:textId="158D53AF"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8397C98" w14:textId="77777777" w:rsidR="00E0200E" w:rsidRDefault="00E0200E" w:rsidP="00415C7E">
      <w:pPr>
        <w:pStyle w:val="Default"/>
        <w:jc w:val="both"/>
        <w:rPr>
          <w:rFonts w:asciiTheme="minorHAnsi" w:hAnsiTheme="minorHAnsi" w:cstheme="minorHAnsi"/>
          <w:sz w:val="22"/>
          <w:szCs w:val="22"/>
        </w:rPr>
      </w:pPr>
    </w:p>
    <w:p w14:paraId="247EF038" w14:textId="1B68AC49" w:rsidR="00E0200E" w:rsidRDefault="00E0200E" w:rsidP="00415C7E">
      <w:pPr>
        <w:pStyle w:val="Default"/>
        <w:jc w:val="both"/>
        <w:rPr>
          <w:rFonts w:asciiTheme="minorHAnsi" w:hAnsiTheme="minorHAnsi" w:cstheme="minorHAnsi"/>
          <w:sz w:val="22"/>
          <w:szCs w:val="22"/>
        </w:rPr>
      </w:pPr>
      <w:r>
        <w:rPr>
          <w:rFonts w:asciiTheme="minorHAnsi" w:hAnsiTheme="minorHAnsi" w:cstheme="minorHAnsi"/>
          <w:sz w:val="22"/>
          <w:szCs w:val="22"/>
        </w:rPr>
        <w:t xml:space="preserve">The applications have been submitted with the following relevant documents: </w:t>
      </w:r>
    </w:p>
    <w:p w14:paraId="37516B35" w14:textId="09C5DB06" w:rsidR="00E0200E" w:rsidRDefault="00E0200E" w:rsidP="00E87EB0">
      <w:pPr>
        <w:pStyle w:val="Default"/>
        <w:jc w:val="both"/>
        <w:rPr>
          <w:rFonts w:asciiTheme="minorHAnsi" w:hAnsiTheme="minorHAnsi" w:cstheme="minorHAnsi"/>
          <w:sz w:val="22"/>
          <w:szCs w:val="22"/>
        </w:rPr>
      </w:pPr>
    </w:p>
    <w:p w14:paraId="498AB302" w14:textId="4CA73283" w:rsidR="00E0200E" w:rsidRDefault="00E0200E" w:rsidP="00E0200E">
      <w:pPr>
        <w:pStyle w:val="Default"/>
        <w:numPr>
          <w:ilvl w:val="0"/>
          <w:numId w:val="20"/>
        </w:numPr>
        <w:jc w:val="both"/>
        <w:rPr>
          <w:rFonts w:asciiTheme="minorHAnsi" w:hAnsiTheme="minorHAnsi" w:cstheme="minorHAnsi"/>
          <w:sz w:val="22"/>
          <w:szCs w:val="22"/>
        </w:rPr>
      </w:pPr>
      <w:r>
        <w:rPr>
          <w:rFonts w:asciiTheme="minorHAnsi" w:hAnsiTheme="minorHAnsi" w:cstheme="minorHAnsi"/>
          <w:sz w:val="22"/>
          <w:szCs w:val="22"/>
        </w:rPr>
        <w:t xml:space="preserve">Heritage statement (combined with D&amp;A Statement) </w:t>
      </w:r>
    </w:p>
    <w:p w14:paraId="69023D00" w14:textId="77777777" w:rsidR="00E0200E" w:rsidRDefault="00E0200E" w:rsidP="00E0200E">
      <w:pPr>
        <w:pStyle w:val="Default"/>
        <w:numPr>
          <w:ilvl w:val="0"/>
          <w:numId w:val="20"/>
        </w:numPr>
        <w:jc w:val="both"/>
        <w:rPr>
          <w:rFonts w:asciiTheme="minorHAnsi" w:hAnsiTheme="minorHAnsi" w:cstheme="minorHAnsi"/>
          <w:sz w:val="22"/>
          <w:szCs w:val="22"/>
        </w:rPr>
      </w:pPr>
      <w:r>
        <w:rPr>
          <w:rFonts w:asciiTheme="minorHAnsi" w:hAnsiTheme="minorHAnsi" w:cstheme="minorHAnsi"/>
          <w:sz w:val="22"/>
          <w:szCs w:val="22"/>
        </w:rPr>
        <w:t xml:space="preserve">Windows condition report </w:t>
      </w:r>
    </w:p>
    <w:p w14:paraId="4E15D9CD" w14:textId="77777777" w:rsidR="00E0200E" w:rsidRDefault="00E0200E" w:rsidP="00E0200E">
      <w:pPr>
        <w:pStyle w:val="Default"/>
        <w:jc w:val="both"/>
        <w:rPr>
          <w:rFonts w:asciiTheme="minorHAnsi" w:hAnsiTheme="minorHAnsi" w:cstheme="minorHAnsi"/>
          <w:sz w:val="22"/>
          <w:szCs w:val="22"/>
        </w:rPr>
      </w:pPr>
    </w:p>
    <w:p w14:paraId="296F69E9" w14:textId="18CEA0E7" w:rsidR="0053206E" w:rsidRDefault="00E0200E"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The proposal includes the following works to reinstate the first floor and roof accommodation to a 3no. bedroom, residential apartment</w:t>
      </w:r>
      <w:r w:rsidR="00E87EB0">
        <w:rPr>
          <w:rFonts w:cstheme="minorHAnsi"/>
        </w:rPr>
        <w:t>, organised over two floors</w:t>
      </w:r>
      <w:r>
        <w:rPr>
          <w:rFonts w:cstheme="minorHAnsi"/>
        </w:rPr>
        <w:t xml:space="preserve">. </w:t>
      </w:r>
      <w:r w:rsidR="00D612BB">
        <w:rPr>
          <w:rFonts w:cstheme="minorHAnsi"/>
        </w:rPr>
        <w:t xml:space="preserve">An assessment of each </w:t>
      </w:r>
      <w:r w:rsidR="00D643F3">
        <w:rPr>
          <w:rFonts w:cstheme="minorHAnsi"/>
        </w:rPr>
        <w:t xml:space="preserve">element of the overall </w:t>
      </w:r>
      <w:r w:rsidR="00D612BB">
        <w:rPr>
          <w:rFonts w:cstheme="minorHAnsi"/>
        </w:rPr>
        <w:t xml:space="preserve">proposal is provided below. </w:t>
      </w:r>
    </w:p>
    <w:p w14:paraId="2148A615" w14:textId="77777777" w:rsidR="00E0200E" w:rsidRDefault="00E0200E"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CA05A70" w14:textId="749EDD86" w:rsidR="00E0200E" w:rsidRDefault="00E0200E" w:rsidP="00E0200E">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Replacement of 3no. sash style windows to the front elevation </w:t>
      </w:r>
      <w:r w:rsidR="00583A71">
        <w:rPr>
          <w:rFonts w:cstheme="minorHAnsi"/>
        </w:rPr>
        <w:t>with new double glazed, timber frames</w:t>
      </w:r>
      <w:r w:rsidR="00D643F3">
        <w:rPr>
          <w:rFonts w:cstheme="minorHAnsi"/>
        </w:rPr>
        <w:t xml:space="preserve">: </w:t>
      </w:r>
    </w:p>
    <w:p w14:paraId="3CF24DE5" w14:textId="77777777" w:rsidR="00D612BB" w:rsidRDefault="00D612BB" w:rsidP="00D612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7C892F6A" w14:textId="49FF833A" w:rsidR="00D612BB" w:rsidRDefault="00806747" w:rsidP="00D612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A window condition report by a qualified heritage consultant, has been submitted with the application. This concludes that the 3no. windows in the front elevation at first floor level are C20 replacements of more historic windows. Therefore, the proposed replacements with timber framed, double glazed units are acceptable subject in principle, subject to more detailed windows being provided for approval. I would recommend here that slimline style glazing is used which appears </w:t>
      </w:r>
      <w:r>
        <w:rPr>
          <w:rFonts w:cstheme="minorHAnsi"/>
        </w:rPr>
        <w:lastRenderedPageBreak/>
        <w:t xml:space="preserve">more akin to historic, single glazed window. </w:t>
      </w:r>
      <w:r w:rsidR="004D7458">
        <w:rPr>
          <w:rFonts w:cstheme="minorHAnsi"/>
        </w:rPr>
        <w:t xml:space="preserve">The report also advises that more sympathetic glazing bars could be included on the replacement windows. </w:t>
      </w:r>
    </w:p>
    <w:p w14:paraId="34C32064" w14:textId="77777777" w:rsidR="00D612BB" w:rsidRDefault="00D612BB" w:rsidP="00D612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9BCDC66" w14:textId="67F4D1C2" w:rsidR="00806747" w:rsidRDefault="00806747" w:rsidP="00806747">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Repair of several other windows across the building</w:t>
      </w:r>
      <w:r w:rsidR="00D643F3">
        <w:rPr>
          <w:rFonts w:cstheme="minorHAnsi"/>
        </w:rPr>
        <w:t xml:space="preserve">: </w:t>
      </w:r>
    </w:p>
    <w:p w14:paraId="72BEAB92" w14:textId="77777777" w:rsidR="00806747" w:rsidRDefault="00806747" w:rsidP="0080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F22217A" w14:textId="5127BEFA" w:rsidR="00806747" w:rsidRDefault="00806747" w:rsidP="008067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window condition report also concluded that </w:t>
      </w:r>
      <w:r w:rsidR="00674DEF">
        <w:rPr>
          <w:rFonts w:cstheme="minorHAnsi"/>
        </w:rPr>
        <w:t xml:space="preserve">only two historic windows remain within the building are repairable. The remaining windows are modern replacements and of poor design so </w:t>
      </w:r>
      <w:r w:rsidR="004D7458">
        <w:rPr>
          <w:rFonts w:cstheme="minorHAnsi"/>
        </w:rPr>
        <w:t xml:space="preserve">are being proposed for replacement. Again, this is acceptable in principle subject to more detailed windows designs being submitted and approved. </w:t>
      </w:r>
    </w:p>
    <w:p w14:paraId="6EF3C1E1" w14:textId="77777777" w:rsidR="00D612BB" w:rsidRPr="00D612BB" w:rsidRDefault="00D612BB" w:rsidP="00D612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345799B" w14:textId="0C2D83B5" w:rsidR="00925579" w:rsidRDefault="00E0200E" w:rsidP="006E36F9">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925579">
        <w:rPr>
          <w:rFonts w:cstheme="minorHAnsi"/>
        </w:rPr>
        <w:t xml:space="preserve">Replacement roof tiles </w:t>
      </w:r>
      <w:r w:rsidR="00925579">
        <w:rPr>
          <w:rFonts w:cstheme="minorHAnsi"/>
        </w:rPr>
        <w:t>due to water ingress damage</w:t>
      </w:r>
      <w:r w:rsidR="00D643F3">
        <w:rPr>
          <w:rFonts w:cstheme="minorHAnsi"/>
        </w:rPr>
        <w:t xml:space="preserve">: </w:t>
      </w:r>
    </w:p>
    <w:p w14:paraId="0DD652E9" w14:textId="77777777" w:rsidR="00925579" w:rsidRPr="00925579" w:rsidRDefault="00925579" w:rsidP="00925579">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76DD54B" w14:textId="27E22E08" w:rsidR="00925579" w:rsidRPr="00925579" w:rsidRDefault="00925579"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sidRPr="00925579">
        <w:rPr>
          <w:rFonts w:cstheme="minorHAnsi"/>
        </w:rPr>
        <w:t xml:space="preserve">The roof covering is proposed to be replaced due to water ingress damage. Where existing tiles cannot be salvaged, a replacement roof tile has been proposed - Marley: Acme double camber – clay plain tile (Burnt Flame 013AB). </w:t>
      </w:r>
      <w:r>
        <w:rPr>
          <w:rFonts w:cstheme="minorHAnsi"/>
        </w:rPr>
        <w:t xml:space="preserve">It is considered this is a good match with the existing materials and as such, would not be harmful to the architectural significance of the hertiage asset. </w:t>
      </w:r>
    </w:p>
    <w:p w14:paraId="2C447D60" w14:textId="77777777" w:rsidR="00925579" w:rsidRPr="00925579" w:rsidRDefault="00925579"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22A03FA" w14:textId="472FEF29" w:rsidR="00E4232F" w:rsidRDefault="00E4232F" w:rsidP="00E0200E">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Removal of redundant signage</w:t>
      </w:r>
      <w:r w:rsidR="00D643F3">
        <w:rPr>
          <w:rFonts w:cstheme="minorHAnsi"/>
        </w:rPr>
        <w:t xml:space="preserve">: </w:t>
      </w:r>
      <w:r>
        <w:rPr>
          <w:rFonts w:cstheme="minorHAnsi"/>
        </w:rPr>
        <w:t xml:space="preserve"> </w:t>
      </w:r>
    </w:p>
    <w:p w14:paraId="3883F4FB" w14:textId="77777777" w:rsidR="00925579" w:rsidRDefault="00925579"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2451D74" w14:textId="66677553" w:rsidR="00925579" w:rsidRDefault="00925579"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No harm to the heritage asset</w:t>
      </w:r>
      <w:r w:rsidR="0065543B">
        <w:rPr>
          <w:rFonts w:cstheme="minorHAnsi"/>
        </w:rPr>
        <w:t xml:space="preserve"> would occur</w:t>
      </w:r>
      <w:r>
        <w:rPr>
          <w:rFonts w:cstheme="minorHAnsi"/>
        </w:rPr>
        <w:t xml:space="preserve"> as a result of the removal of the signage. </w:t>
      </w:r>
    </w:p>
    <w:p w14:paraId="7D86A206" w14:textId="77777777" w:rsidR="00D643F3" w:rsidRDefault="00D643F3"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1169614" w14:textId="14F6D987" w:rsidR="00D643F3" w:rsidRDefault="00D643F3" w:rsidP="00D643F3">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Minor repair works to floorboards and plasterwork: </w:t>
      </w:r>
    </w:p>
    <w:p w14:paraId="5A882D98" w14:textId="77777777" w:rsidR="00D643F3" w:rsidRDefault="00D643F3" w:rsidP="00D643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354A0021" w14:textId="77777777" w:rsidR="00D643F3" w:rsidRDefault="00D643F3" w:rsidP="00D643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No harm to the heritage asset would occur as a result of the proposed works.  </w:t>
      </w:r>
    </w:p>
    <w:p w14:paraId="72F3C41B" w14:textId="77777777" w:rsidR="00D643F3" w:rsidRPr="00925579" w:rsidRDefault="00D643F3" w:rsidP="00D643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CB74303" w14:textId="730FAB8E" w:rsidR="00D643F3" w:rsidRDefault="00D643F3" w:rsidP="00D643F3">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Removal of modern blockwork between flat and office B: </w:t>
      </w:r>
    </w:p>
    <w:p w14:paraId="6D927FA9" w14:textId="77777777" w:rsidR="00D643F3" w:rsidRDefault="00D643F3" w:rsidP="00D643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283871BA" w14:textId="77777777" w:rsidR="00D643F3" w:rsidRDefault="00D643F3" w:rsidP="00D643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No harm to the heritage asset would occur as a result of the proposed works.  </w:t>
      </w:r>
    </w:p>
    <w:p w14:paraId="186FC5D0" w14:textId="77777777" w:rsidR="00D643F3" w:rsidRPr="0065543B" w:rsidRDefault="00D643F3" w:rsidP="00D643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9CB0B4D" w14:textId="654FB970" w:rsidR="00E4232F" w:rsidRPr="00BF7320" w:rsidRDefault="00D643F3" w:rsidP="00BF7320">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Removal of false modern ceiling to reveal historic roof structure</w:t>
      </w:r>
      <w:r w:rsidR="00BF7320">
        <w:rPr>
          <w:rFonts w:cstheme="minorHAnsi"/>
        </w:rPr>
        <w:t xml:space="preserve"> and r</w:t>
      </w:r>
      <w:r w:rsidR="00E4232F" w:rsidRPr="00BF7320">
        <w:rPr>
          <w:rFonts w:cstheme="minorHAnsi"/>
        </w:rPr>
        <w:t>eplacement and repair of some roof timbers, felting and battens</w:t>
      </w:r>
      <w:r w:rsidRPr="00BF7320">
        <w:rPr>
          <w:rFonts w:cstheme="minorHAnsi"/>
        </w:rPr>
        <w:t xml:space="preserve">: </w:t>
      </w:r>
    </w:p>
    <w:p w14:paraId="23AC61E4" w14:textId="77777777" w:rsidR="00925579" w:rsidRDefault="00925579"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72ADC181" w14:textId="0F9DD5B1" w:rsidR="00925579" w:rsidRDefault="00925579" w:rsidP="009255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As with the roof covering, some replacement roof structure work is require</w:t>
      </w:r>
      <w:r w:rsidR="00D643F3">
        <w:rPr>
          <w:rFonts w:cstheme="minorHAnsi"/>
        </w:rPr>
        <w:t>d</w:t>
      </w:r>
      <w:r>
        <w:rPr>
          <w:rFonts w:cstheme="minorHAnsi"/>
        </w:rPr>
        <w:t xml:space="preserve"> due to deterioration and water ingress. </w:t>
      </w:r>
      <w:r w:rsidR="00BF7320">
        <w:rPr>
          <w:rFonts w:cstheme="minorHAnsi"/>
        </w:rPr>
        <w:t xml:space="preserve">A structural survey was carried out and new roof joists are proposed to support the roof. The agent has confirmed that the historic roof structure will remain in place as a feature which is welcomed and will reduce the level of harm in this regard. However, further information, in the form of an annotated plan is required to confirm which joists/rafters/purlins are to remain in situ. This could be secured by a planning condition. </w:t>
      </w:r>
    </w:p>
    <w:p w14:paraId="407C0896" w14:textId="77777777" w:rsidR="0065543B" w:rsidRPr="0065543B" w:rsidRDefault="0065543B" w:rsidP="006554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116B139C" w14:textId="1EC68A18" w:rsidR="00E4232F" w:rsidRDefault="00FC2C56" w:rsidP="00E0200E">
      <w:pPr>
        <w:pStyle w:val="ListParagraph"/>
        <w:numPr>
          <w:ilvl w:val="0"/>
          <w:numId w:val="2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Insertion of 2no. roof light windows</w:t>
      </w:r>
      <w:r w:rsidR="00361EF7">
        <w:rPr>
          <w:rFonts w:cstheme="minorHAnsi"/>
        </w:rPr>
        <w:t>, in between roof joists</w:t>
      </w:r>
      <w:r>
        <w:rPr>
          <w:rFonts w:cstheme="minorHAnsi"/>
        </w:rPr>
        <w:t xml:space="preserve"> towards the rear of the property </w:t>
      </w:r>
      <w:r w:rsidR="00361EF7">
        <w:rPr>
          <w:rFonts w:cstheme="minorHAnsi"/>
        </w:rPr>
        <w:t>in newly revealed ceiling space</w:t>
      </w:r>
    </w:p>
    <w:p w14:paraId="57075E94" w14:textId="77777777" w:rsidR="0065543B" w:rsidRDefault="0065543B" w:rsidP="006554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7D5872A9" w14:textId="4AD0E18B" w:rsidR="0065543B" w:rsidRDefault="0065543B" w:rsidP="006554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This is to allow more light into the newly opened kitchen space. The roof lights would be positioned between existing timber structures and therefore would not result in the loss of historic fabric, not be harmful to the existing fabric. No harm to the heritage asset as a result of the proposed works.  </w:t>
      </w:r>
    </w:p>
    <w:p w14:paraId="6EE8C024" w14:textId="4533C28B" w:rsidR="0065543B" w:rsidRDefault="0065543B" w:rsidP="006554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01637B12" w14:textId="3092637D" w:rsidR="00BF7320" w:rsidRDefault="00BF7320" w:rsidP="006554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b/>
          <w:bCs/>
          <w:u w:val="single"/>
        </w:rPr>
      </w:pPr>
      <w:r w:rsidRPr="00BF7320">
        <w:rPr>
          <w:rFonts w:cstheme="minorHAnsi"/>
          <w:b/>
          <w:bCs/>
          <w:u w:val="single"/>
        </w:rPr>
        <w:t xml:space="preserve">Conclusion </w:t>
      </w:r>
    </w:p>
    <w:p w14:paraId="35A66819" w14:textId="77777777" w:rsidR="00BF7320" w:rsidRPr="00BF7320" w:rsidRDefault="00BF7320" w:rsidP="006554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b/>
          <w:bCs/>
          <w:u w:val="single"/>
        </w:rPr>
      </w:pPr>
    </w:p>
    <w:p w14:paraId="6C64E525" w14:textId="7AB0BB58" w:rsidR="00E0200E" w:rsidRDefault="0065543B"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t xml:space="preserve">Overall, the proposal would remove previous harmful works and reinstate certain historic features within the building. </w:t>
      </w:r>
      <w:r w:rsidR="000A2340">
        <w:t>Overall, the proposals would not result</w:t>
      </w:r>
      <w:r>
        <w:t xml:space="preserve"> in harm to the designated heritage asset</w:t>
      </w:r>
      <w:r w:rsidR="000A2340">
        <w:t>, subject to the acceptability of more detailed elements being secured by conditions</w:t>
      </w:r>
      <w:r>
        <w:t xml:space="preserve">. The only </w:t>
      </w:r>
      <w:r>
        <w:lastRenderedPageBreak/>
        <w:t xml:space="preserve">alterations to the front elevation would be the changes to the </w:t>
      </w:r>
      <w:r w:rsidR="009E051A">
        <w:t>first-floor</w:t>
      </w:r>
      <w:r>
        <w:t xml:space="preserve"> windows (with timber framed replacements) and the removal of redundant signage </w:t>
      </w:r>
      <w:r w:rsidR="009E051A">
        <w:t>from above access door. As such, it is considered that no harm will result to designated conservation area</w:t>
      </w:r>
      <w:r w:rsidR="00AF353E">
        <w:t>, also a designated heritage asset</w:t>
      </w:r>
      <w:r w:rsidR="009E051A">
        <w:t>.</w:t>
      </w:r>
      <w:r w:rsidR="00AF353E">
        <w:t xml:space="preserve"> Overall, the proposals are in accordance with the relevant legislation, NPPF and local planning policies. </w:t>
      </w:r>
      <w:r w:rsidR="009E051A">
        <w:t xml:space="preserve"> </w:t>
      </w:r>
    </w:p>
    <w:p w14:paraId="207FE926" w14:textId="77777777" w:rsidR="00E0200E" w:rsidRPr="00E0200E" w:rsidRDefault="00E0200E"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4809B77" w14:textId="77777777" w:rsidR="003253EF" w:rsidRPr="009E051A" w:rsidRDefault="003253EF" w:rsidP="00F86F4B">
      <w:pPr>
        <w:pStyle w:val="Default"/>
        <w:jc w:val="both"/>
        <w:rPr>
          <w:rFonts w:asciiTheme="minorHAnsi" w:hAnsiTheme="minorHAnsi" w:cstheme="minorHAnsi"/>
          <w:bCs/>
          <w:sz w:val="22"/>
          <w:szCs w:val="22"/>
        </w:rPr>
      </w:pPr>
    </w:p>
    <w:p w14:paraId="1AAAB8D0" w14:textId="7930D96B" w:rsidR="003253EF" w:rsidRDefault="009E051A" w:rsidP="00F86F4B">
      <w:pPr>
        <w:pStyle w:val="Default"/>
        <w:jc w:val="both"/>
        <w:rPr>
          <w:rFonts w:asciiTheme="minorHAnsi" w:hAnsiTheme="minorHAnsi" w:cstheme="minorHAnsi"/>
          <w:bCs/>
          <w:sz w:val="22"/>
          <w:szCs w:val="22"/>
        </w:rPr>
      </w:pPr>
      <w:r w:rsidRPr="009E051A">
        <w:rPr>
          <w:rFonts w:asciiTheme="minorHAnsi" w:hAnsiTheme="minorHAnsi" w:cstheme="minorHAnsi"/>
          <w:bCs/>
          <w:sz w:val="22"/>
          <w:szCs w:val="22"/>
        </w:rPr>
        <w:t>NO OBJECTION</w:t>
      </w:r>
      <w:r w:rsidR="00AF353E">
        <w:rPr>
          <w:rFonts w:asciiTheme="minorHAnsi" w:hAnsiTheme="minorHAnsi" w:cstheme="minorHAnsi"/>
          <w:bCs/>
          <w:sz w:val="22"/>
          <w:szCs w:val="22"/>
        </w:rPr>
        <w:t xml:space="preserve"> subject to the following conditions to be included on APP/24/00120: </w:t>
      </w:r>
      <w:r w:rsidR="00BB71D5">
        <w:rPr>
          <w:rFonts w:asciiTheme="minorHAnsi" w:hAnsiTheme="minorHAnsi" w:cstheme="minorHAnsi"/>
          <w:bCs/>
          <w:sz w:val="22"/>
          <w:szCs w:val="22"/>
        </w:rPr>
        <w:t xml:space="preserve"> </w:t>
      </w:r>
    </w:p>
    <w:p w14:paraId="71D3BD89" w14:textId="77777777" w:rsidR="009E051A" w:rsidRDefault="009E051A" w:rsidP="00F86F4B">
      <w:pPr>
        <w:pStyle w:val="Default"/>
        <w:jc w:val="both"/>
        <w:rPr>
          <w:rFonts w:asciiTheme="minorHAnsi" w:hAnsiTheme="minorHAnsi" w:cstheme="minorHAnsi"/>
          <w:bCs/>
          <w:sz w:val="22"/>
          <w:szCs w:val="22"/>
        </w:rPr>
      </w:pPr>
    </w:p>
    <w:p w14:paraId="1F3F6F7A" w14:textId="0A5D9C17" w:rsidR="00225029" w:rsidRPr="00225029" w:rsidRDefault="00225029" w:rsidP="00225029">
      <w:pPr>
        <w:pStyle w:val="Default"/>
        <w:numPr>
          <w:ilvl w:val="0"/>
          <w:numId w:val="25"/>
        </w:numPr>
        <w:jc w:val="both"/>
        <w:rPr>
          <w:sz w:val="22"/>
          <w:szCs w:val="22"/>
        </w:rPr>
      </w:pPr>
      <w:r w:rsidRPr="00225029">
        <w:rPr>
          <w:sz w:val="22"/>
          <w:szCs w:val="22"/>
        </w:rPr>
        <w:t xml:space="preserve">Prior to </w:t>
      </w:r>
      <w:r>
        <w:rPr>
          <w:sz w:val="22"/>
          <w:szCs w:val="22"/>
        </w:rPr>
        <w:t xml:space="preserve">any occupation, </w:t>
      </w:r>
      <w:r w:rsidRPr="00225029">
        <w:rPr>
          <w:sz w:val="22"/>
          <w:szCs w:val="22"/>
        </w:rPr>
        <w:t xml:space="preserve">details of all new windows (including roof lights) to be provided and agreed.  Details to include: </w:t>
      </w:r>
    </w:p>
    <w:p w14:paraId="5FA46101" w14:textId="77777777" w:rsidR="00225029" w:rsidRPr="00225029" w:rsidRDefault="00225029" w:rsidP="00225029">
      <w:pPr>
        <w:pStyle w:val="Default"/>
        <w:jc w:val="both"/>
        <w:rPr>
          <w:sz w:val="22"/>
          <w:szCs w:val="22"/>
        </w:rPr>
      </w:pPr>
    </w:p>
    <w:p w14:paraId="402A3A5B" w14:textId="77777777" w:rsidR="00225029" w:rsidRPr="00225029" w:rsidRDefault="00225029" w:rsidP="00225029">
      <w:pPr>
        <w:autoSpaceDE w:val="0"/>
        <w:autoSpaceDN w:val="0"/>
        <w:ind w:left="720"/>
        <w:jc w:val="both"/>
      </w:pPr>
      <w:r w:rsidRPr="00225029">
        <w:t>a)  a 1:20 plan, section and elevation shown in relation to the opening into which it is to be set,</w:t>
      </w:r>
    </w:p>
    <w:p w14:paraId="2F0D8A7A" w14:textId="77777777" w:rsidR="00225029" w:rsidRPr="00225029" w:rsidRDefault="00225029" w:rsidP="00225029">
      <w:pPr>
        <w:autoSpaceDE w:val="0"/>
        <w:autoSpaceDN w:val="0"/>
        <w:jc w:val="both"/>
      </w:pPr>
      <w:r w:rsidRPr="00225029">
        <w:t xml:space="preserve">               b) full size glazing bar section, </w:t>
      </w:r>
    </w:p>
    <w:p w14:paraId="7B5925E8" w14:textId="4439D175" w:rsidR="00225029" w:rsidRPr="00225029" w:rsidRDefault="00225029" w:rsidP="00225029">
      <w:pPr>
        <w:autoSpaceDE w:val="0"/>
        <w:autoSpaceDN w:val="0"/>
        <w:jc w:val="both"/>
      </w:pPr>
      <w:r w:rsidRPr="00225029">
        <w:t xml:space="preserve">               c) the method of opening and external finishes. </w:t>
      </w:r>
    </w:p>
    <w:p w14:paraId="26103A22" w14:textId="77777777" w:rsidR="00225029" w:rsidRDefault="00225029" w:rsidP="00225029">
      <w:pPr>
        <w:autoSpaceDE w:val="0"/>
        <w:autoSpaceDN w:val="0"/>
        <w:ind w:left="720"/>
        <w:jc w:val="both"/>
      </w:pPr>
      <w:r w:rsidRPr="00225029">
        <w:t>All work shall be carried out in full accordance with such approval and be retained thereafter.</w:t>
      </w:r>
    </w:p>
    <w:p w14:paraId="5691A489" w14:textId="744CD1C4" w:rsidR="00225029" w:rsidRDefault="00225029" w:rsidP="00225029">
      <w:pPr>
        <w:autoSpaceDE w:val="0"/>
        <w:autoSpaceDN w:val="0"/>
        <w:jc w:val="both"/>
      </w:pPr>
      <w:r w:rsidRPr="00215794">
        <w:rPr>
          <w:b/>
          <w:bCs/>
        </w:rPr>
        <w:t>Reason</w:t>
      </w:r>
      <w:r>
        <w:t xml:space="preserve"> – in the interests of the historic and architectural significance of the designated hertiage asset and the Emsworth Conservation Area</w:t>
      </w:r>
      <w:r w:rsidR="002770F6">
        <w:t xml:space="preserve"> and having due regard to policy CS16 of the Havant Borough Local Plan (Core Strategy) 2011 and policy DM20 of the Havant Borough Local Plan (Allocations )2011 and the National Planning Policy Framework. </w:t>
      </w:r>
    </w:p>
    <w:p w14:paraId="47CA144E" w14:textId="253A94A3" w:rsidR="00225029" w:rsidRDefault="00225029" w:rsidP="00225029">
      <w:pPr>
        <w:pStyle w:val="ListParagraph"/>
        <w:numPr>
          <w:ilvl w:val="0"/>
          <w:numId w:val="25"/>
        </w:numPr>
        <w:autoSpaceDE w:val="0"/>
        <w:autoSpaceDN w:val="0"/>
        <w:jc w:val="both"/>
      </w:pPr>
      <w:r>
        <w:t xml:space="preserve">No works to the existing roof structure shall be carried out until a detailed plan, including annotations, showing which historic joists/purlins/rafters are to remain in situ alongside any new supporting roof joists is submitted and agreed.  All work shall be </w:t>
      </w:r>
      <w:r w:rsidRPr="00225029">
        <w:t>carried out in full accordance with such approval and be retained thereafter.</w:t>
      </w:r>
    </w:p>
    <w:p w14:paraId="5F04E809" w14:textId="07EB98AD" w:rsidR="00225029" w:rsidRDefault="00225029" w:rsidP="00225029">
      <w:pPr>
        <w:autoSpaceDE w:val="0"/>
        <w:autoSpaceDN w:val="0"/>
        <w:jc w:val="both"/>
      </w:pPr>
      <w:r w:rsidRPr="00215794">
        <w:rPr>
          <w:b/>
          <w:bCs/>
        </w:rPr>
        <w:t>Reason</w:t>
      </w:r>
      <w:r>
        <w:t xml:space="preserve"> – in the interests of the historic and architectural significance of the designated hertiage asset and the Emsworth Conservation Area</w:t>
      </w:r>
      <w:r w:rsidR="002770F6">
        <w:t xml:space="preserve"> having due regard to policy CS16 of the Havant Borough Local Plan (Core Strategy) 2011 and policy DM20 of the Havant Borough Local Plan (Allocations )2011 and the National Planning Policy Framework.</w:t>
      </w:r>
    </w:p>
    <w:p w14:paraId="6246F938" w14:textId="77777777" w:rsidR="00225029" w:rsidRPr="00225029" w:rsidRDefault="00225029" w:rsidP="00225029">
      <w:pPr>
        <w:autoSpaceDE w:val="0"/>
        <w:autoSpaceDN w:val="0"/>
        <w:jc w:val="both"/>
      </w:pPr>
    </w:p>
    <w:p w14:paraId="5E68D107" w14:textId="77777777" w:rsidR="009E051A" w:rsidRDefault="009E051A" w:rsidP="00F86F4B">
      <w:pPr>
        <w:pStyle w:val="Default"/>
        <w:jc w:val="both"/>
        <w:rPr>
          <w:rFonts w:asciiTheme="minorHAnsi" w:hAnsiTheme="minorHAnsi" w:cstheme="minorHAnsi"/>
          <w:b/>
          <w:sz w:val="22"/>
          <w:szCs w:val="22"/>
          <w:u w:val="single"/>
        </w:rPr>
      </w:pPr>
    </w:p>
    <w:p w14:paraId="7DB7A5D9" w14:textId="096275D0" w:rsidR="00D626C3" w:rsidRDefault="00D626C3" w:rsidP="00F86F4B">
      <w:pPr>
        <w:pStyle w:val="Default"/>
        <w:jc w:val="both"/>
        <w:rPr>
          <w:rFonts w:asciiTheme="minorHAnsi" w:hAnsiTheme="minorHAnsi" w:cstheme="minorHAnsi"/>
          <w:b/>
          <w:sz w:val="22"/>
          <w:szCs w:val="22"/>
          <w:u w:val="single"/>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6C1B"/>
    <w:multiLevelType w:val="hybridMultilevel"/>
    <w:tmpl w:val="2B362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94E1F"/>
    <w:multiLevelType w:val="hybridMultilevel"/>
    <w:tmpl w:val="56266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4A17EF"/>
    <w:multiLevelType w:val="hybridMultilevel"/>
    <w:tmpl w:val="07B8654E"/>
    <w:lvl w:ilvl="0" w:tplc="A18E305E">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761DA8"/>
    <w:multiLevelType w:val="hybridMultilevel"/>
    <w:tmpl w:val="91DC10F6"/>
    <w:lvl w:ilvl="0" w:tplc="7B422A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A378E0"/>
    <w:multiLevelType w:val="hybridMultilevel"/>
    <w:tmpl w:val="B5AE6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BD614D"/>
    <w:multiLevelType w:val="hybridMultilevel"/>
    <w:tmpl w:val="0DFAA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6573BC"/>
    <w:multiLevelType w:val="hybridMultilevel"/>
    <w:tmpl w:val="9B5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864E02"/>
    <w:multiLevelType w:val="hybridMultilevel"/>
    <w:tmpl w:val="59D220A0"/>
    <w:lvl w:ilvl="0" w:tplc="FDC63B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FC570E4"/>
    <w:multiLevelType w:val="hybridMultilevel"/>
    <w:tmpl w:val="5ABA01CC"/>
    <w:lvl w:ilvl="0" w:tplc="7B422A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04197"/>
    <w:multiLevelType w:val="hybridMultilevel"/>
    <w:tmpl w:val="E5F21284"/>
    <w:lvl w:ilvl="0" w:tplc="E09654C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1C4AFF"/>
    <w:multiLevelType w:val="hybridMultilevel"/>
    <w:tmpl w:val="194267BE"/>
    <w:lvl w:ilvl="0" w:tplc="CA966B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533B46"/>
    <w:multiLevelType w:val="hybridMultilevel"/>
    <w:tmpl w:val="2FAAE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2673AD"/>
    <w:multiLevelType w:val="hybridMultilevel"/>
    <w:tmpl w:val="E4E6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7"/>
  </w:num>
  <w:num w:numId="4" w16cid:durableId="1163668817">
    <w:abstractNumId w:val="5"/>
  </w:num>
  <w:num w:numId="5" w16cid:durableId="535698626">
    <w:abstractNumId w:val="4"/>
  </w:num>
  <w:num w:numId="6" w16cid:durableId="74518573">
    <w:abstractNumId w:val="18"/>
  </w:num>
  <w:num w:numId="7" w16cid:durableId="374933229">
    <w:abstractNumId w:val="21"/>
  </w:num>
  <w:num w:numId="8" w16cid:durableId="907615647">
    <w:abstractNumId w:val="17"/>
  </w:num>
  <w:num w:numId="9" w16cid:durableId="1637681123">
    <w:abstractNumId w:val="2"/>
  </w:num>
  <w:num w:numId="10" w16cid:durableId="385304237">
    <w:abstractNumId w:val="23"/>
  </w:num>
  <w:num w:numId="11" w16cid:durableId="796684453">
    <w:abstractNumId w:val="1"/>
  </w:num>
  <w:num w:numId="12" w16cid:durableId="399442752">
    <w:abstractNumId w:val="13"/>
  </w:num>
  <w:num w:numId="13" w16cid:durableId="1542203648">
    <w:abstractNumId w:val="0"/>
  </w:num>
  <w:num w:numId="14" w16cid:durableId="2066365119">
    <w:abstractNumId w:val="20"/>
  </w:num>
  <w:num w:numId="15" w16cid:durableId="280889410">
    <w:abstractNumId w:val="22"/>
  </w:num>
  <w:num w:numId="16" w16cid:durableId="29301914">
    <w:abstractNumId w:val="16"/>
  </w:num>
  <w:num w:numId="17" w16cid:durableId="1805536489">
    <w:abstractNumId w:val="8"/>
  </w:num>
  <w:num w:numId="18" w16cid:durableId="1595628011">
    <w:abstractNumId w:val="19"/>
  </w:num>
  <w:num w:numId="19" w16cid:durableId="1634092905">
    <w:abstractNumId w:val="10"/>
  </w:num>
  <w:num w:numId="20" w16cid:durableId="155849880">
    <w:abstractNumId w:val="15"/>
  </w:num>
  <w:num w:numId="21" w16cid:durableId="1494375270">
    <w:abstractNumId w:val="6"/>
  </w:num>
  <w:num w:numId="22" w16cid:durableId="1476530784">
    <w:abstractNumId w:val="12"/>
  </w:num>
  <w:num w:numId="23" w16cid:durableId="1978073296">
    <w:abstractNumId w:val="11"/>
  </w:num>
  <w:num w:numId="24" w16cid:durableId="1492864061">
    <w:abstractNumId w:val="14"/>
  </w:num>
  <w:num w:numId="25" w16cid:durableId="14152019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52456"/>
    <w:rsid w:val="00031E65"/>
    <w:rsid w:val="00034C74"/>
    <w:rsid w:val="00046471"/>
    <w:rsid w:val="000522DE"/>
    <w:rsid w:val="000A2340"/>
    <w:rsid w:val="000B4157"/>
    <w:rsid w:val="000C2245"/>
    <w:rsid w:val="000C2B35"/>
    <w:rsid w:val="000D155D"/>
    <w:rsid w:val="000D6036"/>
    <w:rsid w:val="00123301"/>
    <w:rsid w:val="00187FF9"/>
    <w:rsid w:val="00197FEE"/>
    <w:rsid w:val="001C3AF7"/>
    <w:rsid w:val="001C4D79"/>
    <w:rsid w:val="001C75DA"/>
    <w:rsid w:val="001F385A"/>
    <w:rsid w:val="002121C1"/>
    <w:rsid w:val="00215794"/>
    <w:rsid w:val="00225029"/>
    <w:rsid w:val="00272D95"/>
    <w:rsid w:val="00272FC3"/>
    <w:rsid w:val="002770F6"/>
    <w:rsid w:val="00280006"/>
    <w:rsid w:val="002A3AA0"/>
    <w:rsid w:val="002A79BA"/>
    <w:rsid w:val="002B284B"/>
    <w:rsid w:val="002B3D0D"/>
    <w:rsid w:val="002D0D6B"/>
    <w:rsid w:val="002D1C4A"/>
    <w:rsid w:val="002D765C"/>
    <w:rsid w:val="00307608"/>
    <w:rsid w:val="0031030E"/>
    <w:rsid w:val="003253EF"/>
    <w:rsid w:val="00332A3A"/>
    <w:rsid w:val="00335BB1"/>
    <w:rsid w:val="00346F83"/>
    <w:rsid w:val="003506DF"/>
    <w:rsid w:val="00361EF7"/>
    <w:rsid w:val="00361FE7"/>
    <w:rsid w:val="00375278"/>
    <w:rsid w:val="00376316"/>
    <w:rsid w:val="00384610"/>
    <w:rsid w:val="00395DD0"/>
    <w:rsid w:val="003F10F2"/>
    <w:rsid w:val="003F25F0"/>
    <w:rsid w:val="003F414D"/>
    <w:rsid w:val="003F76FA"/>
    <w:rsid w:val="004049AC"/>
    <w:rsid w:val="00410C73"/>
    <w:rsid w:val="00412C64"/>
    <w:rsid w:val="00415C7E"/>
    <w:rsid w:val="00440348"/>
    <w:rsid w:val="004542E1"/>
    <w:rsid w:val="00463D6A"/>
    <w:rsid w:val="004659F2"/>
    <w:rsid w:val="004A129E"/>
    <w:rsid w:val="004A7F62"/>
    <w:rsid w:val="004C6F06"/>
    <w:rsid w:val="004D7458"/>
    <w:rsid w:val="004F6F64"/>
    <w:rsid w:val="00512EFE"/>
    <w:rsid w:val="0051464B"/>
    <w:rsid w:val="00516CA3"/>
    <w:rsid w:val="0053206B"/>
    <w:rsid w:val="0053206E"/>
    <w:rsid w:val="0056383F"/>
    <w:rsid w:val="005805AC"/>
    <w:rsid w:val="0058224A"/>
    <w:rsid w:val="00583A71"/>
    <w:rsid w:val="00584600"/>
    <w:rsid w:val="005A7B14"/>
    <w:rsid w:val="005C1632"/>
    <w:rsid w:val="00622171"/>
    <w:rsid w:val="0062389D"/>
    <w:rsid w:val="00624647"/>
    <w:rsid w:val="0065543B"/>
    <w:rsid w:val="00662692"/>
    <w:rsid w:val="00673AA1"/>
    <w:rsid w:val="00674DEF"/>
    <w:rsid w:val="006855AA"/>
    <w:rsid w:val="0069659F"/>
    <w:rsid w:val="006A54BC"/>
    <w:rsid w:val="006A7AB9"/>
    <w:rsid w:val="006B5B64"/>
    <w:rsid w:val="006C3623"/>
    <w:rsid w:val="006D49F2"/>
    <w:rsid w:val="006E6F28"/>
    <w:rsid w:val="006F2359"/>
    <w:rsid w:val="0074299C"/>
    <w:rsid w:val="007565B2"/>
    <w:rsid w:val="00781A72"/>
    <w:rsid w:val="0079447F"/>
    <w:rsid w:val="0079518A"/>
    <w:rsid w:val="007A35EF"/>
    <w:rsid w:val="007C7B38"/>
    <w:rsid w:val="00802435"/>
    <w:rsid w:val="00806747"/>
    <w:rsid w:val="00852456"/>
    <w:rsid w:val="00862FC1"/>
    <w:rsid w:val="008726D6"/>
    <w:rsid w:val="008761AD"/>
    <w:rsid w:val="0088508B"/>
    <w:rsid w:val="00887A40"/>
    <w:rsid w:val="008B0A38"/>
    <w:rsid w:val="008C6A89"/>
    <w:rsid w:val="008F39EF"/>
    <w:rsid w:val="008F4C3A"/>
    <w:rsid w:val="00900C86"/>
    <w:rsid w:val="00901AF2"/>
    <w:rsid w:val="0091676B"/>
    <w:rsid w:val="00923637"/>
    <w:rsid w:val="00925579"/>
    <w:rsid w:val="00930C2D"/>
    <w:rsid w:val="009327D6"/>
    <w:rsid w:val="0095239C"/>
    <w:rsid w:val="00980463"/>
    <w:rsid w:val="00984F41"/>
    <w:rsid w:val="009A1A4A"/>
    <w:rsid w:val="009B5847"/>
    <w:rsid w:val="009B7AC0"/>
    <w:rsid w:val="009C70D4"/>
    <w:rsid w:val="009D1641"/>
    <w:rsid w:val="009D3585"/>
    <w:rsid w:val="009E051A"/>
    <w:rsid w:val="009E2F11"/>
    <w:rsid w:val="009F782C"/>
    <w:rsid w:val="00A07E34"/>
    <w:rsid w:val="00A111F1"/>
    <w:rsid w:val="00A20CAF"/>
    <w:rsid w:val="00A27442"/>
    <w:rsid w:val="00A35AFE"/>
    <w:rsid w:val="00A54386"/>
    <w:rsid w:val="00A63170"/>
    <w:rsid w:val="00A71E05"/>
    <w:rsid w:val="00AB323F"/>
    <w:rsid w:val="00AC3571"/>
    <w:rsid w:val="00AD5038"/>
    <w:rsid w:val="00AE5E35"/>
    <w:rsid w:val="00AF1511"/>
    <w:rsid w:val="00AF353E"/>
    <w:rsid w:val="00AF354D"/>
    <w:rsid w:val="00B16D30"/>
    <w:rsid w:val="00B32D3E"/>
    <w:rsid w:val="00B42C4C"/>
    <w:rsid w:val="00B55D75"/>
    <w:rsid w:val="00B82954"/>
    <w:rsid w:val="00B90DFC"/>
    <w:rsid w:val="00B9507E"/>
    <w:rsid w:val="00B971B9"/>
    <w:rsid w:val="00BB71D5"/>
    <w:rsid w:val="00BB7AEB"/>
    <w:rsid w:val="00BE1379"/>
    <w:rsid w:val="00BE1F2E"/>
    <w:rsid w:val="00BE360F"/>
    <w:rsid w:val="00BE59F6"/>
    <w:rsid w:val="00BF149A"/>
    <w:rsid w:val="00BF67AB"/>
    <w:rsid w:val="00BF7320"/>
    <w:rsid w:val="00C02690"/>
    <w:rsid w:val="00C05141"/>
    <w:rsid w:val="00C11393"/>
    <w:rsid w:val="00C2652D"/>
    <w:rsid w:val="00C3651E"/>
    <w:rsid w:val="00C52D67"/>
    <w:rsid w:val="00C55DF8"/>
    <w:rsid w:val="00C604EC"/>
    <w:rsid w:val="00C636B7"/>
    <w:rsid w:val="00CA11A3"/>
    <w:rsid w:val="00CC7B4C"/>
    <w:rsid w:val="00CD4C97"/>
    <w:rsid w:val="00CD7F8C"/>
    <w:rsid w:val="00CE4CC6"/>
    <w:rsid w:val="00D10755"/>
    <w:rsid w:val="00D12E15"/>
    <w:rsid w:val="00D36325"/>
    <w:rsid w:val="00D4474D"/>
    <w:rsid w:val="00D612BB"/>
    <w:rsid w:val="00D626C3"/>
    <w:rsid w:val="00D640E7"/>
    <w:rsid w:val="00D643F3"/>
    <w:rsid w:val="00DA19B4"/>
    <w:rsid w:val="00DA4352"/>
    <w:rsid w:val="00DA716D"/>
    <w:rsid w:val="00DB3D7F"/>
    <w:rsid w:val="00DD38FB"/>
    <w:rsid w:val="00DF5B20"/>
    <w:rsid w:val="00E0200E"/>
    <w:rsid w:val="00E10CD5"/>
    <w:rsid w:val="00E236AF"/>
    <w:rsid w:val="00E307EA"/>
    <w:rsid w:val="00E31470"/>
    <w:rsid w:val="00E31B3A"/>
    <w:rsid w:val="00E343A9"/>
    <w:rsid w:val="00E4232F"/>
    <w:rsid w:val="00E436C1"/>
    <w:rsid w:val="00E57580"/>
    <w:rsid w:val="00E604DA"/>
    <w:rsid w:val="00E662F1"/>
    <w:rsid w:val="00E8381B"/>
    <w:rsid w:val="00E87EB0"/>
    <w:rsid w:val="00EA43A9"/>
    <w:rsid w:val="00EA6368"/>
    <w:rsid w:val="00EF0C74"/>
    <w:rsid w:val="00F03AD4"/>
    <w:rsid w:val="00F11B07"/>
    <w:rsid w:val="00F14AFD"/>
    <w:rsid w:val="00F45927"/>
    <w:rsid w:val="00F543E1"/>
    <w:rsid w:val="00F55D8A"/>
    <w:rsid w:val="00F84D3D"/>
    <w:rsid w:val="00F8531B"/>
    <w:rsid w:val="00F86F4B"/>
    <w:rsid w:val="00F91CAF"/>
    <w:rsid w:val="00F91FE6"/>
    <w:rsid w:val="00FC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docId w15:val="{A30B74F9-1C6F-4CAD-B2B5-E0A3EACD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13080622">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042707372">
      <w:bodyDiv w:val="1"/>
      <w:marLeft w:val="0"/>
      <w:marRight w:val="0"/>
      <w:marTop w:val="0"/>
      <w:marBottom w:val="0"/>
      <w:divBdr>
        <w:top w:val="none" w:sz="0" w:space="0" w:color="auto"/>
        <w:left w:val="none" w:sz="0" w:space="0" w:color="auto"/>
        <w:bottom w:val="none" w:sz="0" w:space="0" w:color="auto"/>
        <w:right w:val="none" w:sz="0" w:space="0" w:color="auto"/>
      </w:divBdr>
    </w:div>
    <w:div w:id="1347561449">
      <w:bodyDiv w:val="1"/>
      <w:marLeft w:val="0"/>
      <w:marRight w:val="0"/>
      <w:marTop w:val="0"/>
      <w:marBottom w:val="0"/>
      <w:divBdr>
        <w:top w:val="none" w:sz="0" w:space="0" w:color="auto"/>
        <w:left w:val="none" w:sz="0" w:space="0" w:color="auto"/>
        <w:bottom w:val="none" w:sz="0" w:space="0" w:color="auto"/>
        <w:right w:val="none" w:sz="0" w:space="0" w:color="auto"/>
      </w:divBdr>
    </w:div>
    <w:div w:id="1839926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8</cp:revision>
  <cp:lastPrinted>2023-08-24T09:44:00Z</cp:lastPrinted>
  <dcterms:created xsi:type="dcterms:W3CDTF">2024-07-29T14:19:00Z</dcterms:created>
  <dcterms:modified xsi:type="dcterms:W3CDTF">2024-07-29T14:47:00Z</dcterms:modified>
</cp:coreProperties>
</file>