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2B687" w14:textId="77777777" w:rsidR="007748C2" w:rsidRPr="004F46A6" w:rsidRDefault="00A95744">
      <w:pPr>
        <w:rPr>
          <w:b/>
        </w:rPr>
      </w:pPr>
      <w:r w:rsidRPr="004F46A6">
        <w:rPr>
          <w:b/>
        </w:rPr>
        <w:t>Havant Thicket Reservoir – Phase 3 - Reserved Matters</w:t>
      </w:r>
    </w:p>
    <w:p w14:paraId="2D91446B" w14:textId="77777777" w:rsidR="00A95744" w:rsidRPr="004F46A6" w:rsidRDefault="00A95744">
      <w:pPr>
        <w:rPr>
          <w:b/>
          <w:sz w:val="18"/>
          <w:szCs w:val="18"/>
        </w:rPr>
      </w:pPr>
      <w:r w:rsidRPr="004F46A6">
        <w:rPr>
          <w:b/>
        </w:rPr>
        <w:t xml:space="preserve">Condition 36 – Ecological Mitigation, Compensation &amp; Enhancement Measures </w:t>
      </w:r>
      <w:r w:rsidRPr="004F46A6">
        <w:rPr>
          <w:b/>
          <w:sz w:val="18"/>
          <w:szCs w:val="18"/>
        </w:rPr>
        <w:t>(Rev. 30/4/24)</w:t>
      </w:r>
    </w:p>
    <w:p w14:paraId="38FA7B83" w14:textId="336D0762" w:rsidR="00A95744" w:rsidRDefault="00A95744">
      <w:r>
        <w:t xml:space="preserve">I wish to </w:t>
      </w:r>
      <w:r w:rsidRPr="00924363">
        <w:rPr>
          <w:b/>
        </w:rPr>
        <w:t>object to the discharge of Condition 36 for Phase 3</w:t>
      </w:r>
      <w:r>
        <w:t xml:space="preserve"> as the report provided lacks key detail that is needed to ensure appropriate ecological mitigation, compensation &amp; enhancement measures are provided.</w:t>
      </w:r>
      <w:r w:rsidR="009F11B2">
        <w:t xml:space="preserve"> I am very concerned that there is no longer a clear commitment to adapt the southern embankment drainage design to provide enhanced wetting of the SW grassland to restore and extend the significant area of wet grassland and priority habitat.</w:t>
      </w:r>
    </w:p>
    <w:p w14:paraId="21DE08DD" w14:textId="0F660A67" w:rsidR="009F11B2" w:rsidRDefault="009F11B2">
      <w:r>
        <w:t xml:space="preserve">The </w:t>
      </w:r>
      <w:r w:rsidR="00713BEA">
        <w:t>following concerns need to be addressed before Condition 36 is discharged for Phase 3.</w:t>
      </w:r>
    </w:p>
    <w:p w14:paraId="7C6124BB" w14:textId="58A9C844" w:rsidR="00A95744" w:rsidRDefault="00A95744" w:rsidP="00E5618E">
      <w:pPr>
        <w:pStyle w:val="ListParagraph"/>
        <w:numPr>
          <w:ilvl w:val="0"/>
          <w:numId w:val="1"/>
        </w:numPr>
      </w:pPr>
      <w:r>
        <w:t xml:space="preserve">There is no recognition in the report that there will be additional loss of </w:t>
      </w:r>
      <w:r w:rsidR="00E5618E">
        <w:t>stream</w:t>
      </w:r>
      <w:r w:rsidR="00E14196">
        <w:t xml:space="preserve"> length</w:t>
      </w:r>
      <w:r w:rsidR="00E5618E">
        <w:t xml:space="preserve">, </w:t>
      </w:r>
      <w:r>
        <w:t>wet grassland and priority habitat below the revised larger embankment footprint. Most notably in the SW where the embankment is 60m longer and extends 40m further to the south</w:t>
      </w:r>
      <w:r w:rsidR="00713BEA">
        <w:t>,</w:t>
      </w:r>
      <w:r>
        <w:t xml:space="preserve"> resulting in the additional loss of stream and priority habitat</w:t>
      </w:r>
      <w:r w:rsidR="002A1A44">
        <w:t xml:space="preserve"> (Appendix A – Baseline Vegetation Habitat</w:t>
      </w:r>
      <w:r w:rsidR="00B7310B">
        <w:t xml:space="preserve"> Map</w:t>
      </w:r>
      <w:r w:rsidR="00E14196">
        <w:t>, red circled area</w:t>
      </w:r>
      <w:r w:rsidR="002A1A44">
        <w:t>)</w:t>
      </w:r>
      <w:r w:rsidR="00E5618E">
        <w:t>.</w:t>
      </w:r>
    </w:p>
    <w:p w14:paraId="35CB1976" w14:textId="77777777" w:rsidR="00B7310B" w:rsidRDefault="00B7310B" w:rsidP="00B7310B">
      <w:pPr>
        <w:pStyle w:val="ListParagraph"/>
      </w:pPr>
    </w:p>
    <w:p w14:paraId="4B9CA3B3" w14:textId="77777777" w:rsidR="00E5618E" w:rsidRPr="009F11B2" w:rsidRDefault="00E5618E" w:rsidP="00E5618E">
      <w:pPr>
        <w:pStyle w:val="ListParagraph"/>
        <w:numPr>
          <w:ilvl w:val="0"/>
          <w:numId w:val="1"/>
        </w:numPr>
        <w:rPr>
          <w:b/>
          <w:bCs/>
        </w:rPr>
      </w:pPr>
      <w:r>
        <w:t xml:space="preserve">There is </w:t>
      </w:r>
      <w:r w:rsidRPr="009F11B2">
        <w:rPr>
          <w:b/>
          <w:bCs/>
          <w:u w:val="single"/>
        </w:rPr>
        <w:t>no</w:t>
      </w:r>
      <w:r w:rsidRPr="009F11B2">
        <w:rPr>
          <w:b/>
          <w:bCs/>
        </w:rPr>
        <w:t xml:space="preserve"> additional mitigation, compensation or enhancement proposed for these additional </w:t>
      </w:r>
      <w:r w:rsidR="002A1A44" w:rsidRPr="009F11B2">
        <w:rPr>
          <w:b/>
          <w:bCs/>
        </w:rPr>
        <w:t xml:space="preserve">habitat </w:t>
      </w:r>
      <w:r w:rsidRPr="009F11B2">
        <w:rPr>
          <w:b/>
          <w:bCs/>
        </w:rPr>
        <w:t>losses.</w:t>
      </w:r>
    </w:p>
    <w:p w14:paraId="5340F014" w14:textId="77777777" w:rsidR="00B7310B" w:rsidRDefault="00B7310B" w:rsidP="00B7310B">
      <w:pPr>
        <w:pStyle w:val="ListParagraph"/>
      </w:pPr>
    </w:p>
    <w:p w14:paraId="7D47183D" w14:textId="77777777" w:rsidR="00E5618E" w:rsidRDefault="00E5618E" w:rsidP="00E5618E">
      <w:pPr>
        <w:pStyle w:val="ListParagraph"/>
        <w:numPr>
          <w:ilvl w:val="0"/>
          <w:numId w:val="1"/>
        </w:numPr>
      </w:pPr>
      <w:r>
        <w:t>No information has been provided to indicate;</w:t>
      </w:r>
    </w:p>
    <w:p w14:paraId="2B79C85C" w14:textId="77777777" w:rsidR="00E5618E" w:rsidRDefault="00E5618E" w:rsidP="00713BEA">
      <w:pPr>
        <w:pStyle w:val="ListParagraph"/>
        <w:numPr>
          <w:ilvl w:val="0"/>
          <w:numId w:val="5"/>
        </w:numPr>
        <w:ind w:left="993" w:hanging="284"/>
      </w:pPr>
      <w:r>
        <w:t>How the drainage design of the embankment</w:t>
      </w:r>
      <w:r w:rsidR="005B0F0B">
        <w:t>s</w:t>
      </w:r>
      <w:r>
        <w:t xml:space="preserve"> will be used in the SW to help recreate and extend the area of wet grassland and priority habitat </w:t>
      </w:r>
      <w:r w:rsidR="002A1A44">
        <w:t xml:space="preserve">lost </w:t>
      </w:r>
      <w:r>
        <w:t xml:space="preserve">in the area </w:t>
      </w:r>
      <w:r w:rsidR="005B0F0B">
        <w:t xml:space="preserve">to the </w:t>
      </w:r>
      <w:r>
        <w:t>south of the embankment. This is a specific requirement of the LEMP</w:t>
      </w:r>
      <w:r w:rsidR="00B7310B">
        <w:t xml:space="preserve"> July 20</w:t>
      </w:r>
      <w:r w:rsidR="005B0F0B">
        <w:t>2</w:t>
      </w:r>
      <w:r w:rsidR="00B7310B">
        <w:t>2</w:t>
      </w:r>
      <w:r>
        <w:t xml:space="preserve"> (Section 7.25.1) approved as part of the S106 agreement</w:t>
      </w:r>
      <w:r w:rsidR="00924363">
        <w:t xml:space="preserve"> which states; </w:t>
      </w:r>
      <w:r w:rsidR="00C83E2D">
        <w:t>“</w:t>
      </w:r>
      <w:r w:rsidR="00924363">
        <w:t xml:space="preserve">Enhance species-poor marshy grassland and neutral grassland habitat </w:t>
      </w:r>
      <w:r w:rsidR="00C83E2D">
        <w:t>through the drainage design in the south-west corner of the site to create Purple Moor-grass &amp; Rush Pasture”</w:t>
      </w:r>
      <w:r>
        <w:t>.</w:t>
      </w:r>
    </w:p>
    <w:p w14:paraId="7A082FFC" w14:textId="7F7CA72C" w:rsidR="000D0CD1" w:rsidRDefault="000D0CD1" w:rsidP="00713BEA">
      <w:pPr>
        <w:pStyle w:val="ListParagraph"/>
        <w:numPr>
          <w:ilvl w:val="0"/>
          <w:numId w:val="5"/>
        </w:numPr>
        <w:ind w:left="993" w:hanging="284"/>
      </w:pPr>
      <w:r>
        <w:t>H</w:t>
      </w:r>
      <w:r w:rsidR="00E5618E">
        <w:t xml:space="preserve">ow the </w:t>
      </w:r>
      <w:r w:rsidR="002A1A44">
        <w:t>water course,</w:t>
      </w:r>
      <w:r w:rsidR="00E5618E">
        <w:t xml:space="preserve"> natural </w:t>
      </w:r>
      <w:r w:rsidR="002A1A44">
        <w:t xml:space="preserve">stream &amp; spring line </w:t>
      </w:r>
      <w:r w:rsidR="00E5618E">
        <w:t>flood plain</w:t>
      </w:r>
      <w:r w:rsidR="005B0F0B">
        <w:t>s</w:t>
      </w:r>
      <w:r w:rsidR="00E5618E">
        <w:t xml:space="preserve"> </w:t>
      </w:r>
      <w:r w:rsidR="005B0F0B">
        <w:t xml:space="preserve">in the SW </w:t>
      </w:r>
      <w:r w:rsidR="00E5618E">
        <w:t xml:space="preserve">will be restored, </w:t>
      </w:r>
      <w:r w:rsidR="005B0F0B">
        <w:t xml:space="preserve">as these have </w:t>
      </w:r>
      <w:r w:rsidR="00E5618E">
        <w:t>recently</w:t>
      </w:r>
      <w:r w:rsidR="005B0F0B">
        <w:t xml:space="preserve"> been, </w:t>
      </w:r>
      <w:r w:rsidR="00E5618E">
        <w:t>canalised</w:t>
      </w:r>
      <w:r w:rsidR="005B0F0B">
        <w:t>, land drains added</w:t>
      </w:r>
      <w:r w:rsidR="00E5618E">
        <w:t xml:space="preserve"> and replaced with a settlement pond</w:t>
      </w:r>
      <w:r w:rsidR="002A1A44">
        <w:t xml:space="preserve"> and soil mounds</w:t>
      </w:r>
      <w:r w:rsidR="005B0F0B">
        <w:t xml:space="preserve"> a</w:t>
      </w:r>
      <w:r>
        <w:t>s part of the temporary drainage works</w:t>
      </w:r>
      <w:r w:rsidR="005B0F0B">
        <w:t xml:space="preserve"> to address the problem with silt run-off</w:t>
      </w:r>
      <w:r w:rsidR="00E5618E">
        <w:t>.</w:t>
      </w:r>
      <w:r w:rsidR="002A1A44">
        <w:t xml:space="preserve"> </w:t>
      </w:r>
      <w:r w:rsidR="002A1A44" w:rsidRPr="00D52EC9">
        <w:rPr>
          <w:b/>
          <w:bCs/>
        </w:rPr>
        <w:t>The LPA need to ensure there is a commitment to fully restore the natural contours lost in the SW</w:t>
      </w:r>
      <w:r w:rsidR="002A1A44">
        <w:t xml:space="preserve"> </w:t>
      </w:r>
      <w:r w:rsidR="00D52EC9">
        <w:t xml:space="preserve">due </w:t>
      </w:r>
      <w:r w:rsidR="002A1A44">
        <w:t xml:space="preserve">to these temporary works, to optimise the area available </w:t>
      </w:r>
      <w:r w:rsidR="00D52EC9">
        <w:t xml:space="preserve">where </w:t>
      </w:r>
      <w:r w:rsidR="002A1A44">
        <w:t xml:space="preserve">wet grassland and priority habitat </w:t>
      </w:r>
      <w:r w:rsidR="00D52EC9">
        <w:t xml:space="preserve">can </w:t>
      </w:r>
      <w:r w:rsidR="002A1A44">
        <w:t xml:space="preserve">re-establish </w:t>
      </w:r>
      <w:r w:rsidR="00D52EC9">
        <w:t xml:space="preserve">and expand </w:t>
      </w:r>
      <w:r w:rsidR="002A1A44">
        <w:t>in what was a natural wet bowl.</w:t>
      </w:r>
    </w:p>
    <w:p w14:paraId="2725CA17" w14:textId="77777777" w:rsidR="00E5618E" w:rsidRDefault="000D0CD1" w:rsidP="00713BEA">
      <w:pPr>
        <w:pStyle w:val="ListParagraph"/>
        <w:numPr>
          <w:ilvl w:val="0"/>
          <w:numId w:val="5"/>
        </w:numPr>
        <w:ind w:left="993" w:hanging="284"/>
      </w:pPr>
      <w:r>
        <w:t>How the habitat south of the embankment will be enhanced through supply of overflow from the reservoir drainage system to create conditions suitable for Purple moor-grass &amp; Rush Pasture Priority habitat to develop</w:t>
      </w:r>
      <w:r w:rsidR="002A1A44">
        <w:t xml:space="preserve"> and expand</w:t>
      </w:r>
      <w:r>
        <w:t>. LEMP Section 7.25.3 refers</w:t>
      </w:r>
      <w:r w:rsidR="002A1A44">
        <w:t xml:space="preserve"> to the requirement for the design to include this</w:t>
      </w:r>
      <w:r>
        <w:t>.</w:t>
      </w:r>
    </w:p>
    <w:p w14:paraId="6FC68B6D" w14:textId="77777777" w:rsidR="000D0CD1" w:rsidRDefault="000D0CD1" w:rsidP="000D0CD1">
      <w:pPr>
        <w:pStyle w:val="ListParagraph"/>
      </w:pPr>
    </w:p>
    <w:p w14:paraId="2EDFC1D8" w14:textId="14BCBF35" w:rsidR="000D0CD1" w:rsidRDefault="000D0CD1" w:rsidP="000D0CD1">
      <w:pPr>
        <w:pStyle w:val="ListParagraph"/>
      </w:pPr>
      <w:r>
        <w:t xml:space="preserve">The Atkins engineers &amp; ecologists had previously confirmed that water from the </w:t>
      </w:r>
      <w:r w:rsidR="00D52EC9">
        <w:t xml:space="preserve">southern reservoir </w:t>
      </w:r>
      <w:r>
        <w:t xml:space="preserve">embankment toe drainage could be directed to low points in the SW area, with the intent of creating </w:t>
      </w:r>
      <w:proofErr w:type="gramStart"/>
      <w:r>
        <w:t>a number of</w:t>
      </w:r>
      <w:proofErr w:type="gramEnd"/>
      <w:r>
        <w:t xml:space="preserve"> shallow scrapes to slow down the flow of water </w:t>
      </w:r>
      <w:r w:rsidR="002A1A44">
        <w:t>in</w:t>
      </w:r>
      <w:r w:rsidR="00924363">
        <w:t xml:space="preserve"> </w:t>
      </w:r>
      <w:r w:rsidR="002A1A44">
        <w:t xml:space="preserve">order </w:t>
      </w:r>
      <w:r>
        <w:t xml:space="preserve">to provide optimum conditions </w:t>
      </w:r>
      <w:r w:rsidR="00924363">
        <w:t>for</w:t>
      </w:r>
      <w:r>
        <w:t xml:space="preserve"> Rush Pasture Priority habitat to develop and spread as part of the mitigation and compensation strategy. This is what the </w:t>
      </w:r>
      <w:r w:rsidR="00D52EC9">
        <w:t xml:space="preserve">approved </w:t>
      </w:r>
      <w:r>
        <w:t xml:space="preserve">LEMP </w:t>
      </w:r>
      <w:r w:rsidR="00D52EC9">
        <w:t xml:space="preserve">(July 2022) </w:t>
      </w:r>
      <w:r>
        <w:t xml:space="preserve">at </w:t>
      </w:r>
      <w:r w:rsidR="002A1A44">
        <w:t xml:space="preserve">Section </w:t>
      </w:r>
      <w:r>
        <w:t xml:space="preserve">7.25.1 was referring to as an objective </w:t>
      </w:r>
      <w:r w:rsidR="002A1A44">
        <w:t xml:space="preserve">for the drainage design, </w:t>
      </w:r>
      <w:r>
        <w:t xml:space="preserve">and it is appropriate that </w:t>
      </w:r>
      <w:r w:rsidRPr="00924363">
        <w:rPr>
          <w:b/>
        </w:rPr>
        <w:t xml:space="preserve">the LPA require the Condition 36 Reserved Matters application for the Phase 3 </w:t>
      </w:r>
      <w:r w:rsidR="002A1A44" w:rsidRPr="00924363">
        <w:rPr>
          <w:b/>
        </w:rPr>
        <w:t xml:space="preserve">embankment </w:t>
      </w:r>
      <w:r w:rsidRPr="00924363">
        <w:rPr>
          <w:b/>
        </w:rPr>
        <w:t xml:space="preserve">works to </w:t>
      </w:r>
      <w:r w:rsidRPr="00713BEA">
        <w:rPr>
          <w:b/>
          <w:u w:val="single"/>
        </w:rPr>
        <w:t>include</w:t>
      </w:r>
      <w:r w:rsidRPr="00924363">
        <w:rPr>
          <w:b/>
        </w:rPr>
        <w:t xml:space="preserve"> this detail</w:t>
      </w:r>
      <w:r w:rsidR="005B0F0B">
        <w:rPr>
          <w:b/>
        </w:rPr>
        <w:t>,</w:t>
      </w:r>
      <w:r w:rsidR="00924363">
        <w:rPr>
          <w:b/>
        </w:rPr>
        <w:t xml:space="preserve"> or at least confirm the written commitment to it</w:t>
      </w:r>
      <w:r w:rsidR="005B0F0B">
        <w:rPr>
          <w:b/>
        </w:rPr>
        <w:t xml:space="preserve"> in the Condition 36 report</w:t>
      </w:r>
      <w:r>
        <w:t xml:space="preserve">, otherwise the opportunity may be lost to ensure these drainage provisions are included as an intrinsic part of the design and construction </w:t>
      </w:r>
      <w:r w:rsidR="005B0F0B">
        <w:t xml:space="preserve">of the embankments </w:t>
      </w:r>
      <w:r>
        <w:t>going forward.</w:t>
      </w:r>
    </w:p>
    <w:p w14:paraId="1AB3AF80" w14:textId="77777777" w:rsidR="00D52EC9" w:rsidRDefault="00D52EC9" w:rsidP="000D0CD1">
      <w:pPr>
        <w:pStyle w:val="ListParagraph"/>
        <w:rPr>
          <w:i/>
          <w:iCs/>
        </w:rPr>
      </w:pPr>
    </w:p>
    <w:p w14:paraId="27040247" w14:textId="4A7E84D0" w:rsidR="00D52EC9" w:rsidRPr="00D52EC9" w:rsidRDefault="00D52EC9" w:rsidP="009F11B2">
      <w:pPr>
        <w:pStyle w:val="ListParagraph"/>
        <w:rPr>
          <w:b/>
          <w:bCs/>
          <w:i/>
          <w:iCs/>
        </w:rPr>
      </w:pPr>
      <w:r w:rsidRPr="00D52EC9">
        <w:rPr>
          <w:i/>
          <w:iCs/>
        </w:rPr>
        <w:t xml:space="preserve">Note: I note that significant revisions have been made to the relevant sections of the revised LEMP (July 2024) and that the objective and commitment in relation to directing drainage from the embankment construction has been watered down. </w:t>
      </w:r>
      <w:r w:rsidR="009F11B2">
        <w:rPr>
          <w:i/>
          <w:iCs/>
        </w:rPr>
        <w:t>The new text at 7.25.3</w:t>
      </w:r>
      <w:r w:rsidR="00713BEA">
        <w:rPr>
          <w:i/>
          <w:iCs/>
        </w:rPr>
        <w:t xml:space="preserve"> refers </w:t>
      </w:r>
      <w:proofErr w:type="gramStart"/>
      <w:r w:rsidR="00713BEA">
        <w:rPr>
          <w:i/>
          <w:iCs/>
        </w:rPr>
        <w:t xml:space="preserve">to </w:t>
      </w:r>
      <w:r w:rsidR="009F11B2">
        <w:rPr>
          <w:i/>
          <w:iCs/>
        </w:rPr>
        <w:t xml:space="preserve"> “</w:t>
      </w:r>
      <w:proofErr w:type="gramEnd"/>
      <w:r w:rsidR="009F11B2" w:rsidRPr="009F11B2">
        <w:rPr>
          <w:i/>
          <w:iCs/>
        </w:rPr>
        <w:t>Measures to ensure a greater supply of water to the</w:t>
      </w:r>
      <w:r w:rsidR="009F11B2">
        <w:rPr>
          <w:i/>
          <w:iCs/>
        </w:rPr>
        <w:t xml:space="preserve"> </w:t>
      </w:r>
      <w:r w:rsidR="009F11B2" w:rsidRPr="009F11B2">
        <w:rPr>
          <w:i/>
          <w:iCs/>
        </w:rPr>
        <w:t xml:space="preserve">original location </w:t>
      </w:r>
      <w:r w:rsidR="009F11B2" w:rsidRPr="009F11B2">
        <w:rPr>
          <w:i/>
          <w:iCs/>
          <w:u w:val="single"/>
        </w:rPr>
        <w:t>could</w:t>
      </w:r>
      <w:r w:rsidR="009F11B2" w:rsidRPr="009F11B2">
        <w:rPr>
          <w:i/>
          <w:iCs/>
        </w:rPr>
        <w:t xml:space="preserve"> also be considered into the wider scheme design</w:t>
      </w:r>
      <w:r w:rsidR="009F11B2">
        <w:rPr>
          <w:i/>
          <w:iCs/>
        </w:rPr>
        <w:t>”</w:t>
      </w:r>
      <w:r w:rsidR="009F11B2" w:rsidRPr="009F11B2">
        <w:rPr>
          <w:i/>
          <w:iCs/>
        </w:rPr>
        <w:t>.</w:t>
      </w:r>
      <w:r w:rsidR="009F11B2">
        <w:rPr>
          <w:i/>
          <w:iCs/>
        </w:rPr>
        <w:t xml:space="preserve"> i.e. there is </w:t>
      </w:r>
      <w:r w:rsidR="009F11B2" w:rsidRPr="009F11B2">
        <w:rPr>
          <w:i/>
          <w:iCs/>
          <w:u w:val="single"/>
        </w:rPr>
        <w:t>no</w:t>
      </w:r>
      <w:r w:rsidR="009F11B2">
        <w:rPr>
          <w:i/>
          <w:iCs/>
        </w:rPr>
        <w:t xml:space="preserve"> clear commitment </w:t>
      </w:r>
      <w:r w:rsidR="009F11B2">
        <w:rPr>
          <w:i/>
          <w:iCs/>
        </w:rPr>
        <w:lastRenderedPageBreak/>
        <w:t xml:space="preserve">to increased wetting from the embankment drainage in the SW. </w:t>
      </w:r>
      <w:r w:rsidRPr="009F11B2">
        <w:rPr>
          <w:b/>
          <w:bCs/>
          <w:i/>
          <w:iCs/>
        </w:rPr>
        <w:t xml:space="preserve">This is </w:t>
      </w:r>
      <w:r w:rsidR="009F11B2" w:rsidRPr="009F11B2">
        <w:rPr>
          <w:b/>
          <w:bCs/>
          <w:i/>
          <w:iCs/>
        </w:rPr>
        <w:t xml:space="preserve">a retrograde change which is </w:t>
      </w:r>
      <w:r w:rsidRPr="009F11B2">
        <w:rPr>
          <w:b/>
          <w:bCs/>
          <w:i/>
          <w:iCs/>
          <w:u w:val="single"/>
        </w:rPr>
        <w:t>not</w:t>
      </w:r>
      <w:r w:rsidRPr="009F11B2">
        <w:rPr>
          <w:b/>
          <w:bCs/>
          <w:i/>
          <w:iCs/>
        </w:rPr>
        <w:t xml:space="preserve"> acceptable and the revised LEMP should </w:t>
      </w:r>
      <w:r w:rsidRPr="009F11B2">
        <w:rPr>
          <w:b/>
          <w:bCs/>
          <w:i/>
          <w:iCs/>
          <w:u w:val="single"/>
        </w:rPr>
        <w:t>not</w:t>
      </w:r>
      <w:r w:rsidRPr="009F11B2">
        <w:rPr>
          <w:b/>
          <w:bCs/>
          <w:i/>
          <w:iCs/>
        </w:rPr>
        <w:t xml:space="preserve"> be approved by the LPA. </w:t>
      </w:r>
      <w:r w:rsidRPr="00D52EC9">
        <w:rPr>
          <w:i/>
          <w:iCs/>
        </w:rPr>
        <w:t xml:space="preserve">I will provide separate comments on the revised LEMP and </w:t>
      </w:r>
      <w:r w:rsidRPr="00D52EC9">
        <w:rPr>
          <w:b/>
          <w:bCs/>
          <w:i/>
          <w:iCs/>
        </w:rPr>
        <w:t>ask that you consider this as a holding objection to revisions to the LEMP.</w:t>
      </w:r>
    </w:p>
    <w:p w14:paraId="591C4F03" w14:textId="77777777" w:rsidR="002A1A44" w:rsidRDefault="002A1A44" w:rsidP="000D0CD1">
      <w:pPr>
        <w:pStyle w:val="ListParagraph"/>
      </w:pPr>
    </w:p>
    <w:p w14:paraId="2E10143C" w14:textId="7CDA9E57" w:rsidR="00E5618E" w:rsidRPr="00D52EC9" w:rsidRDefault="002A1A44" w:rsidP="00B7310B">
      <w:pPr>
        <w:pStyle w:val="ListParagraph"/>
        <w:numPr>
          <w:ilvl w:val="0"/>
          <w:numId w:val="1"/>
        </w:numPr>
        <w:rPr>
          <w:b/>
          <w:bCs/>
        </w:rPr>
      </w:pPr>
      <w:r>
        <w:t>The pre-construction baseline vegetation map</w:t>
      </w:r>
      <w:r w:rsidR="00B7310B">
        <w:t xml:space="preserve"> confirms the widespread extent of wet grassland and priority habitat which was present in the SW area of the site (Appendix A</w:t>
      </w:r>
      <w:r w:rsidR="00D52EC9">
        <w:t>, red circled area</w:t>
      </w:r>
      <w:r w:rsidR="00B7310B">
        <w:t>). Stakeholders were assured that this soil ha</w:t>
      </w:r>
      <w:r w:rsidR="00D52EC9">
        <w:t>d</w:t>
      </w:r>
      <w:r w:rsidR="00B7310B">
        <w:t xml:space="preserve"> been carefully </w:t>
      </w:r>
      <w:r w:rsidR="00D52EC9">
        <w:t xml:space="preserve">removed and </w:t>
      </w:r>
      <w:r w:rsidR="004F6F7B">
        <w:t xml:space="preserve">stored in low labelled </w:t>
      </w:r>
      <w:r w:rsidR="00B7310B">
        <w:t>stockpile</w:t>
      </w:r>
      <w:r w:rsidR="004F6F7B">
        <w:t>s to try and preserve the seed stock present</w:t>
      </w:r>
      <w:r w:rsidR="00B7310B">
        <w:t xml:space="preserve"> </w:t>
      </w:r>
      <w:r w:rsidR="004F6F7B">
        <w:t>s</w:t>
      </w:r>
      <w:r w:rsidR="00B7310B">
        <w:t xml:space="preserve">o </w:t>
      </w:r>
      <w:r w:rsidR="004F6F7B">
        <w:t xml:space="preserve">that it can be </w:t>
      </w:r>
      <w:r w:rsidR="00B7310B">
        <w:t>use</w:t>
      </w:r>
      <w:r w:rsidR="004F6F7B">
        <w:t>d</w:t>
      </w:r>
      <w:r w:rsidR="00B7310B">
        <w:t xml:space="preserve"> to recreate the</w:t>
      </w:r>
      <w:r w:rsidR="004F6F7B">
        <w:t>se important</w:t>
      </w:r>
      <w:r w:rsidR="00B7310B">
        <w:t xml:space="preserve"> habitats on completion</w:t>
      </w:r>
      <w:r w:rsidR="004F6F7B">
        <w:t xml:space="preserve"> of the embankment construction.</w:t>
      </w:r>
      <w:r w:rsidR="00B7310B">
        <w:t xml:space="preserve"> </w:t>
      </w:r>
      <w:r w:rsidR="004F6F7B">
        <w:t xml:space="preserve"> I am </w:t>
      </w:r>
      <w:r w:rsidR="004F6F7B" w:rsidRPr="00D52EC9">
        <w:rPr>
          <w:b/>
          <w:bCs/>
        </w:rPr>
        <w:t>really concerned that there is now a proposal to move the priority habitat soils to the NE corner of the reservoir</w:t>
      </w:r>
      <w:r w:rsidR="004C2AB8">
        <w:rPr>
          <w:b/>
          <w:bCs/>
        </w:rPr>
        <w:t xml:space="preserve"> site</w:t>
      </w:r>
      <w:r w:rsidR="004F6F7B" w:rsidRPr="00D52EC9">
        <w:rPr>
          <w:b/>
          <w:bCs/>
        </w:rPr>
        <w:t xml:space="preserve">. This is </w:t>
      </w:r>
      <w:r w:rsidR="004F6F7B" w:rsidRPr="00D52EC9">
        <w:rPr>
          <w:b/>
          <w:bCs/>
          <w:u w:val="single"/>
        </w:rPr>
        <w:t>not</w:t>
      </w:r>
      <w:r w:rsidR="004F6F7B" w:rsidRPr="00D52EC9">
        <w:rPr>
          <w:b/>
          <w:bCs/>
        </w:rPr>
        <w:t xml:space="preserve"> appropriate for the following </w:t>
      </w:r>
      <w:proofErr w:type="gramStart"/>
      <w:r w:rsidR="004F6F7B" w:rsidRPr="00D52EC9">
        <w:rPr>
          <w:b/>
          <w:bCs/>
        </w:rPr>
        <w:t>reasons;</w:t>
      </w:r>
      <w:proofErr w:type="gramEnd"/>
    </w:p>
    <w:p w14:paraId="39E51C16" w14:textId="57D7EC3C" w:rsidR="004F6F7B" w:rsidRPr="00D35704" w:rsidRDefault="004F6F7B" w:rsidP="004F6F7B">
      <w:pPr>
        <w:pStyle w:val="ListParagraph"/>
        <w:numPr>
          <w:ilvl w:val="0"/>
          <w:numId w:val="6"/>
        </w:numPr>
        <w:rPr>
          <w:b/>
          <w:bCs/>
        </w:rPr>
      </w:pPr>
      <w:r>
        <w:t xml:space="preserve">The area in the NE is </w:t>
      </w:r>
      <w:r w:rsidRPr="004F6F7B">
        <w:rPr>
          <w:u w:val="single"/>
        </w:rPr>
        <w:t>already</w:t>
      </w:r>
      <w:r>
        <w:t xml:space="preserve"> wet grassland (see Appendix A</w:t>
      </w:r>
      <w:r w:rsidR="004C2AB8">
        <w:t>, blue circled area</w:t>
      </w:r>
      <w:r>
        <w:t xml:space="preserve">) and an assurance has been provided by the Contractor that </w:t>
      </w:r>
      <w:r w:rsidR="00D52EC9">
        <w:t xml:space="preserve">the area </w:t>
      </w:r>
      <w:r>
        <w:t xml:space="preserve">has been fenced off </w:t>
      </w:r>
      <w:r w:rsidR="004C2AB8">
        <w:t xml:space="preserve">from construction work </w:t>
      </w:r>
      <w:r>
        <w:t xml:space="preserve">to protect the existing </w:t>
      </w:r>
      <w:r w:rsidR="00D52EC9">
        <w:t xml:space="preserve">retained wet grassland </w:t>
      </w:r>
      <w:r>
        <w:t xml:space="preserve">habitat from damage. </w:t>
      </w:r>
      <w:r w:rsidRPr="00D35704">
        <w:rPr>
          <w:b/>
          <w:bCs/>
        </w:rPr>
        <w:t xml:space="preserve">The existing habitat </w:t>
      </w:r>
      <w:r w:rsidR="00D35704" w:rsidRPr="00D35704">
        <w:rPr>
          <w:b/>
          <w:bCs/>
        </w:rPr>
        <w:t xml:space="preserve">described </w:t>
      </w:r>
      <w:r w:rsidR="004C2AB8">
        <w:rPr>
          <w:b/>
          <w:bCs/>
        </w:rPr>
        <w:t xml:space="preserve">on the baseline map </w:t>
      </w:r>
      <w:r w:rsidR="00D35704" w:rsidRPr="00D35704">
        <w:rPr>
          <w:b/>
          <w:bCs/>
        </w:rPr>
        <w:t xml:space="preserve">as ‘damp to wet grassland &amp; developing rush pasture’ </w:t>
      </w:r>
      <w:r w:rsidRPr="00D35704">
        <w:rPr>
          <w:b/>
          <w:bCs/>
        </w:rPr>
        <w:t xml:space="preserve">should be left on the NE shore </w:t>
      </w:r>
      <w:r w:rsidR="00D35704" w:rsidRPr="00D35704">
        <w:rPr>
          <w:b/>
          <w:bCs/>
        </w:rPr>
        <w:t xml:space="preserve">of the reservoir </w:t>
      </w:r>
      <w:r w:rsidRPr="00D35704">
        <w:rPr>
          <w:b/>
          <w:bCs/>
        </w:rPr>
        <w:t>and allowed to re-establish as wet grassland.</w:t>
      </w:r>
      <w:r>
        <w:t xml:space="preserve"> It would be a complete waste to strip the existing </w:t>
      </w:r>
      <w:r w:rsidR="00713BEA">
        <w:t xml:space="preserve">valuable </w:t>
      </w:r>
      <w:r>
        <w:t xml:space="preserve">wet grassland </w:t>
      </w:r>
      <w:r w:rsidR="004C2AB8">
        <w:t xml:space="preserve">which already has the potential to develop into the priority habitat </w:t>
      </w:r>
      <w:r>
        <w:t xml:space="preserve">and replace it with the stockpiled </w:t>
      </w:r>
      <w:r w:rsidR="00D35704">
        <w:t xml:space="preserve">wet grassland &amp; </w:t>
      </w:r>
      <w:r>
        <w:t xml:space="preserve">priority habitat soil, especially as some of the areas </w:t>
      </w:r>
      <w:r w:rsidR="00D35704">
        <w:t xml:space="preserve">in the NE </w:t>
      </w:r>
      <w:r>
        <w:t xml:space="preserve">where the soil is shown to be spread on </w:t>
      </w:r>
      <w:proofErr w:type="spellStart"/>
      <w:r>
        <w:t>Drg</w:t>
      </w:r>
      <w:proofErr w:type="spellEnd"/>
      <w:r>
        <w:t xml:space="preserve">. </w:t>
      </w:r>
      <w:r w:rsidR="00D35704">
        <w:t>HTR-GHD-WL-ZZ-DR-L-0115</w:t>
      </w:r>
      <w:r w:rsidR="00713BEA">
        <w:t xml:space="preserve"> </w:t>
      </w:r>
      <w:r w:rsidR="00D35704">
        <w:t xml:space="preserve">(PO3) </w:t>
      </w:r>
      <w:r w:rsidR="00713BEA">
        <w:t>are</w:t>
      </w:r>
      <w:r>
        <w:t xml:space="preserve"> </w:t>
      </w:r>
      <w:r w:rsidRPr="00D35704">
        <w:rPr>
          <w:b/>
          <w:bCs/>
        </w:rPr>
        <w:t xml:space="preserve">up slope and too dry to support the priority habitat. </w:t>
      </w:r>
    </w:p>
    <w:p w14:paraId="25734D1D" w14:textId="729E968C" w:rsidR="004F6F7B" w:rsidRDefault="004F6F7B" w:rsidP="004F6F7B">
      <w:pPr>
        <w:pStyle w:val="ListParagraph"/>
        <w:numPr>
          <w:ilvl w:val="0"/>
          <w:numId w:val="6"/>
        </w:numPr>
      </w:pPr>
      <w:r>
        <w:t xml:space="preserve">The area in the SW is the </w:t>
      </w:r>
      <w:r w:rsidRPr="00713BEA">
        <w:rPr>
          <w:u w:val="single"/>
        </w:rPr>
        <w:t>best area to re-create priority habitat</w:t>
      </w:r>
      <w:r w:rsidR="00D35704">
        <w:t>, as was recognised in the approved LEMP</w:t>
      </w:r>
      <w:r w:rsidR="00713BEA">
        <w:t xml:space="preserve"> (2022)</w:t>
      </w:r>
      <w:r>
        <w:t>. The existing bowled nature of the area</w:t>
      </w:r>
      <w:r w:rsidR="00924363">
        <w:t xml:space="preserve"> and water input from the existing spring line and stream floodplain previously provided wet grassland and priority habitat, so </w:t>
      </w:r>
      <w:r w:rsidR="00713BEA">
        <w:t>it</w:t>
      </w:r>
      <w:r w:rsidR="00924363">
        <w:t xml:space="preserve"> </w:t>
      </w:r>
      <w:r w:rsidR="00D35704">
        <w:t xml:space="preserve">also has the </w:t>
      </w:r>
      <w:r w:rsidR="00924363">
        <w:t xml:space="preserve">best chance for restoring </w:t>
      </w:r>
      <w:r w:rsidR="00713BEA">
        <w:t xml:space="preserve">and expanding </w:t>
      </w:r>
      <w:r w:rsidR="00924363">
        <w:t xml:space="preserve">that habitat. The slope of the new embankment and drainage from the toe drain can be used to increase the </w:t>
      </w:r>
      <w:r w:rsidR="00D35704">
        <w:t>runoff into the natural SW bowl</w:t>
      </w:r>
      <w:r w:rsidR="00924363">
        <w:t xml:space="preserve">, to extend the </w:t>
      </w:r>
      <w:r w:rsidR="00D35704">
        <w:t xml:space="preserve">wetted </w:t>
      </w:r>
      <w:r w:rsidR="00924363">
        <w:t>area over which suitable conditions can be provided for growth of the Rush Pasture Priority Habitat.</w:t>
      </w:r>
      <w:r>
        <w:t xml:space="preserve"> </w:t>
      </w:r>
    </w:p>
    <w:p w14:paraId="53621233" w14:textId="4A38CA0D" w:rsidR="00924363" w:rsidRDefault="00924363" w:rsidP="00924363">
      <w:pPr>
        <w:ind w:left="720"/>
      </w:pPr>
      <w:r w:rsidRPr="00D35704">
        <w:rPr>
          <w:b/>
          <w:bCs/>
        </w:rPr>
        <w:t xml:space="preserve">I implore the LPA </w:t>
      </w:r>
      <w:r w:rsidRPr="00D35704">
        <w:rPr>
          <w:b/>
          <w:bCs/>
          <w:u w:val="single"/>
        </w:rPr>
        <w:t>not</w:t>
      </w:r>
      <w:r w:rsidRPr="00D35704">
        <w:rPr>
          <w:b/>
          <w:bCs/>
        </w:rPr>
        <w:t xml:space="preserve"> to allow the developer to waste the best chance of restoring and extending the area of wet grassland and priority habitat</w:t>
      </w:r>
      <w:r w:rsidR="00D35704">
        <w:rPr>
          <w:b/>
          <w:bCs/>
        </w:rPr>
        <w:t xml:space="preserve"> in the SW</w:t>
      </w:r>
      <w:r w:rsidR="00713BEA">
        <w:rPr>
          <w:b/>
          <w:bCs/>
        </w:rPr>
        <w:t>, the original plan gave the best chance of success and we should stick to the approved plan</w:t>
      </w:r>
      <w:r w:rsidR="00D35704">
        <w:rPr>
          <w:b/>
          <w:bCs/>
        </w:rPr>
        <w:t>.</w:t>
      </w:r>
      <w:r>
        <w:t xml:space="preserve"> </w:t>
      </w:r>
    </w:p>
    <w:p w14:paraId="7460FEFF" w14:textId="3EA0A807" w:rsidR="00C83E2D" w:rsidRDefault="00C83E2D" w:rsidP="00C83E2D">
      <w:pPr>
        <w:pStyle w:val="ListParagraph"/>
        <w:numPr>
          <w:ilvl w:val="0"/>
          <w:numId w:val="1"/>
        </w:numPr>
      </w:pPr>
      <w:r>
        <w:t xml:space="preserve">There is a </w:t>
      </w:r>
      <w:r w:rsidRPr="004C2AB8">
        <w:rPr>
          <w:b/>
          <w:bCs/>
        </w:rPr>
        <w:t xml:space="preserve">lack of detail/ commitment to achieving the objectives set out in the </w:t>
      </w:r>
      <w:r w:rsidR="004C2AB8" w:rsidRPr="004C2AB8">
        <w:rPr>
          <w:b/>
          <w:bCs/>
        </w:rPr>
        <w:t xml:space="preserve">approved </w:t>
      </w:r>
      <w:r w:rsidRPr="004C2AB8">
        <w:rPr>
          <w:b/>
          <w:bCs/>
        </w:rPr>
        <w:t>LEMP at 7.24.1 &amp; 7.25.1 to; “Maintain grazing regime to reduce nutrient enrichment and scrub encroachment and provide long-term sustainable management”</w:t>
      </w:r>
      <w:r>
        <w:t>. Appropriate grazing will provide the best chance of establishing the target habitats</w:t>
      </w:r>
      <w:r w:rsidR="00D35704">
        <w:t xml:space="preserve"> on the reservoir embankments</w:t>
      </w:r>
      <w:r>
        <w:t xml:space="preserve"> and creates dung which optimises the grassland habitat for insects and bats. I am concerned that;</w:t>
      </w:r>
    </w:p>
    <w:p w14:paraId="48237FFC" w14:textId="77777777" w:rsidR="003B0A79" w:rsidRDefault="00C83E2D" w:rsidP="00C83E2D">
      <w:pPr>
        <w:pStyle w:val="ListParagraph"/>
      </w:pPr>
      <w:r>
        <w:t xml:space="preserve">a) References in the Condition 36 report text are vague and non-committal using words like ‘where appropriate’ and ‘where possible’ to describe the grazing. </w:t>
      </w:r>
    </w:p>
    <w:p w14:paraId="14F1D06C" w14:textId="77777777" w:rsidR="003B0A79" w:rsidRDefault="003B0A79" w:rsidP="00C83E2D">
      <w:pPr>
        <w:pStyle w:val="ListParagraph"/>
      </w:pPr>
      <w:r>
        <w:t xml:space="preserve">b) Page 5 refers to; “Grassland will be managed by grazing as much as possible with suitable fencing and gates to retain grazing stock”. However, as highlighted in my previous comments on the Phase 3 application </w:t>
      </w:r>
      <w:r w:rsidRPr="004C2AB8">
        <w:rPr>
          <w:b/>
          <w:bCs/>
        </w:rPr>
        <w:t xml:space="preserve">stock proof fencing is </w:t>
      </w:r>
      <w:r w:rsidRPr="004C2AB8">
        <w:rPr>
          <w:b/>
          <w:bCs/>
          <w:u w:val="single"/>
        </w:rPr>
        <w:t>not</w:t>
      </w:r>
      <w:r w:rsidRPr="004C2AB8">
        <w:rPr>
          <w:b/>
          <w:bCs/>
        </w:rPr>
        <w:t xml:space="preserve"> shown at the top and bottom of the embankment slopes</w:t>
      </w:r>
      <w:r>
        <w:t>. Either grazing is not planned, or fencing should be shown on the drawings submitted for approval.</w:t>
      </w:r>
    </w:p>
    <w:p w14:paraId="1BD58BF7" w14:textId="390E35EE" w:rsidR="003B0A79" w:rsidRDefault="003B0A79" w:rsidP="00C83E2D">
      <w:pPr>
        <w:pStyle w:val="ListParagraph"/>
      </w:pPr>
      <w:r>
        <w:t xml:space="preserve">c) The alternative to grazing </w:t>
      </w:r>
      <w:r w:rsidR="00D35704">
        <w:t xml:space="preserve">proposed is </w:t>
      </w:r>
      <w:r>
        <w:t xml:space="preserve">to reduce nutrient enrichment of the grassland is </w:t>
      </w:r>
      <w:r w:rsidR="00D35704">
        <w:t xml:space="preserve">to </w:t>
      </w:r>
      <w:r>
        <w:t xml:space="preserve">cut &amp; collect. This is </w:t>
      </w:r>
      <w:r w:rsidRPr="004C2AB8">
        <w:rPr>
          <w:b/>
          <w:bCs/>
        </w:rPr>
        <w:t>unlikely to be practical</w:t>
      </w:r>
      <w:r>
        <w:t xml:space="preserve"> for significant areas of the embankment for the following reasons</w:t>
      </w:r>
    </w:p>
    <w:p w14:paraId="6A673634" w14:textId="67B2554E" w:rsidR="003B0A79" w:rsidRDefault="003B0A79" w:rsidP="003B0A79">
      <w:pPr>
        <w:pStyle w:val="ListParagraph"/>
        <w:numPr>
          <w:ilvl w:val="0"/>
          <w:numId w:val="8"/>
        </w:numPr>
      </w:pPr>
      <w:r>
        <w:t xml:space="preserve">Operating and turning the equipment/ </w:t>
      </w:r>
      <w:r w:rsidR="004C2AB8">
        <w:t>trailers</w:t>
      </w:r>
      <w:r>
        <w:t xml:space="preserve"> needed for cut and collect on a slope is very problematic.</w:t>
      </w:r>
      <w:r w:rsidR="004C2AB8">
        <w:t xml:space="preserve"> This was confirmed by specialist contractors.</w:t>
      </w:r>
    </w:p>
    <w:p w14:paraId="149760EE" w14:textId="5EB1E1C1" w:rsidR="00D9396F" w:rsidRDefault="00D9396F" w:rsidP="003B0A79">
      <w:pPr>
        <w:pStyle w:val="ListParagraph"/>
        <w:numPr>
          <w:ilvl w:val="0"/>
          <w:numId w:val="8"/>
        </w:numPr>
      </w:pPr>
      <w:r>
        <w:lastRenderedPageBreak/>
        <w:t xml:space="preserve">The reduced slope and wider footprint of the revised embankment means that there is even more grass to cut and collect. The </w:t>
      </w:r>
      <w:proofErr w:type="gramStart"/>
      <w:r>
        <w:t>amount</w:t>
      </w:r>
      <w:proofErr w:type="gramEnd"/>
      <w:r>
        <w:t xml:space="preserve"> of cuttings generated will be enormous</w:t>
      </w:r>
      <w:r w:rsidR="004C2AB8">
        <w:t xml:space="preserve">, especially as a minimum of 2 cuts per year are likely to be needed, noting that </w:t>
      </w:r>
      <w:r>
        <w:t>grass is very slow to rot down. There is no space on site for storage and natural composting of such large volumes of cuttings. If the developer did intend to try and stockpile/ compost the cuttings on site this would remove important areas of mitigation / compensation habitat, be an eyesore and generate smell that also need</w:t>
      </w:r>
      <w:r w:rsidR="004C2AB8">
        <w:t>s</w:t>
      </w:r>
      <w:r>
        <w:t xml:space="preserve"> to be considered.</w:t>
      </w:r>
    </w:p>
    <w:p w14:paraId="0E6E3D7E" w14:textId="77777777" w:rsidR="00D9396F" w:rsidRDefault="00D9396F" w:rsidP="003B0A79">
      <w:pPr>
        <w:pStyle w:val="ListParagraph"/>
        <w:numPr>
          <w:ilvl w:val="0"/>
          <w:numId w:val="8"/>
        </w:numPr>
      </w:pPr>
      <w:r>
        <w:t xml:space="preserve">Removing the cuttings from site will be very expensive and is very unlikely to be a cost that </w:t>
      </w:r>
      <w:proofErr w:type="spellStart"/>
      <w:r>
        <w:t>P.Water</w:t>
      </w:r>
      <w:proofErr w:type="spellEnd"/>
      <w:r>
        <w:t xml:space="preserve"> would be willing to pay on an annual basis.</w:t>
      </w:r>
    </w:p>
    <w:p w14:paraId="3639B2A3" w14:textId="252ED3F1" w:rsidR="003B0A79" w:rsidRDefault="003B0A79" w:rsidP="003B0A79">
      <w:pPr>
        <w:pStyle w:val="ListParagraph"/>
        <w:numPr>
          <w:ilvl w:val="0"/>
          <w:numId w:val="8"/>
        </w:numPr>
      </w:pPr>
      <w:r>
        <w:t xml:space="preserve">The need for access paths/ fences across the embankment </w:t>
      </w:r>
      <w:r w:rsidR="00D9396F">
        <w:t xml:space="preserve">as shown on the approved outline plan </w:t>
      </w:r>
      <w:r>
        <w:t>will break the slopes up into smaller compartments</w:t>
      </w:r>
      <w:r w:rsidR="00D9396F">
        <w:t xml:space="preserve">, which </w:t>
      </w:r>
      <w:r w:rsidR="004C2AB8">
        <w:t xml:space="preserve">contractors have previously advised </w:t>
      </w:r>
      <w:r w:rsidR="00D9396F">
        <w:t>makes cut &amp; collect less practical.</w:t>
      </w:r>
      <w:r>
        <w:t xml:space="preserve"> </w:t>
      </w:r>
    </w:p>
    <w:p w14:paraId="5E86E2F7" w14:textId="77777777" w:rsidR="003B0A79" w:rsidRDefault="003B0A79" w:rsidP="00C83E2D">
      <w:pPr>
        <w:pStyle w:val="ListParagraph"/>
      </w:pPr>
    </w:p>
    <w:p w14:paraId="77BE1011" w14:textId="77777777" w:rsidR="00C83E2D" w:rsidRPr="00D81DD8" w:rsidRDefault="003B0A79" w:rsidP="00C83E2D">
      <w:pPr>
        <w:pStyle w:val="ListParagraph"/>
        <w:rPr>
          <w:b/>
          <w:bCs/>
        </w:rPr>
      </w:pPr>
      <w:r w:rsidRPr="00D81DD8">
        <w:rPr>
          <w:b/>
          <w:bCs/>
        </w:rPr>
        <w:t>Before discharging Condition 36 t</w:t>
      </w:r>
      <w:r w:rsidR="00C83E2D" w:rsidRPr="00D81DD8">
        <w:rPr>
          <w:b/>
          <w:bCs/>
        </w:rPr>
        <w:t>he</w:t>
      </w:r>
      <w:r w:rsidR="00C83E2D">
        <w:t xml:space="preserve"> </w:t>
      </w:r>
      <w:r w:rsidR="00C83E2D" w:rsidRPr="00D81DD8">
        <w:rPr>
          <w:b/>
          <w:bCs/>
        </w:rPr>
        <w:t xml:space="preserve">LPA </w:t>
      </w:r>
      <w:r w:rsidRPr="00D81DD8">
        <w:rPr>
          <w:b/>
          <w:bCs/>
        </w:rPr>
        <w:t xml:space="preserve">should seek further information and assurances from the developer as to where grazing will be possible on the embankments and remaining grassland areas. Where it won’t be possible, they should </w:t>
      </w:r>
      <w:r w:rsidR="00D9396F" w:rsidRPr="00D81DD8">
        <w:rPr>
          <w:b/>
          <w:bCs/>
        </w:rPr>
        <w:t xml:space="preserve">require </w:t>
      </w:r>
      <w:r w:rsidRPr="00D81DD8">
        <w:rPr>
          <w:b/>
          <w:bCs/>
        </w:rPr>
        <w:t>clarif</w:t>
      </w:r>
      <w:r w:rsidR="00D9396F" w:rsidRPr="00D81DD8">
        <w:rPr>
          <w:b/>
          <w:bCs/>
        </w:rPr>
        <w:t>ication as to</w:t>
      </w:r>
      <w:r w:rsidRPr="00D81DD8">
        <w:rPr>
          <w:b/>
          <w:bCs/>
        </w:rPr>
        <w:t xml:space="preserve"> what management will take place to ensure the diverse grasslands needed to mitigate for the losses can be created</w:t>
      </w:r>
      <w:r w:rsidR="00D9396F" w:rsidRPr="00D81DD8">
        <w:rPr>
          <w:b/>
          <w:bCs/>
        </w:rPr>
        <w:t xml:space="preserve"> in the short and lon</w:t>
      </w:r>
      <w:r w:rsidR="005B0F0B" w:rsidRPr="00D81DD8">
        <w:rPr>
          <w:b/>
          <w:bCs/>
        </w:rPr>
        <w:t>g</w:t>
      </w:r>
      <w:r w:rsidR="00D9396F" w:rsidRPr="00D81DD8">
        <w:rPr>
          <w:b/>
          <w:bCs/>
        </w:rPr>
        <w:t>-term</w:t>
      </w:r>
      <w:r w:rsidRPr="00D81DD8">
        <w:rPr>
          <w:b/>
          <w:bCs/>
        </w:rPr>
        <w:t>.</w:t>
      </w:r>
    </w:p>
    <w:p w14:paraId="5B8C4D3E" w14:textId="77777777" w:rsidR="00D81DD8" w:rsidRDefault="00D81DD8" w:rsidP="00C83E2D">
      <w:pPr>
        <w:pStyle w:val="ListParagraph"/>
      </w:pPr>
    </w:p>
    <w:p w14:paraId="517B636C" w14:textId="77777777" w:rsidR="005B0F0B" w:rsidRDefault="005B0F0B" w:rsidP="00B7310B">
      <w:pPr>
        <w:pStyle w:val="ListParagraph"/>
        <w:numPr>
          <w:ilvl w:val="0"/>
          <w:numId w:val="1"/>
        </w:numPr>
      </w:pPr>
      <w:r>
        <w:t>In relation to Table 1 in the Condition 36 Phase 3 report;</w:t>
      </w:r>
    </w:p>
    <w:p w14:paraId="0E8219E8" w14:textId="77777777" w:rsidR="00D81DD8" w:rsidRDefault="005B0F0B" w:rsidP="005B0F0B">
      <w:pPr>
        <w:pStyle w:val="ListParagraph"/>
        <w:numPr>
          <w:ilvl w:val="0"/>
          <w:numId w:val="9"/>
        </w:numPr>
      </w:pPr>
      <w:r>
        <w:t>Page 6</w:t>
      </w:r>
      <w:r w:rsidR="00583CCD">
        <w:t xml:space="preserve"> (Row 1)</w:t>
      </w:r>
      <w:r>
        <w:t xml:space="preserve"> refers to carefully managed grassland on the embankment slopes supporting a wide range of insects, which in turn provide opportunities for bats. Previous bat surveys at the site showed that </w:t>
      </w:r>
      <w:r w:rsidR="00583CCD">
        <w:t xml:space="preserve">grassland </w:t>
      </w:r>
      <w:r>
        <w:t xml:space="preserve">areas </w:t>
      </w:r>
      <w:r w:rsidR="00583CCD">
        <w:t xml:space="preserve">that were </w:t>
      </w:r>
      <w:r>
        <w:t>grazed</w:t>
      </w:r>
      <w:r w:rsidR="00583CCD">
        <w:t xml:space="preserve"> were more likely to be used by bats, which </w:t>
      </w:r>
      <w:r w:rsidR="00D81DD8">
        <w:t xml:space="preserve">was </w:t>
      </w:r>
      <w:r w:rsidR="00583CCD">
        <w:t>considered likely to be due to the droppings providing improved habitat for insects. To optimise the habitat for bats seasonal grazing needs to take place over as wide an area as possible</w:t>
      </w:r>
      <w:r w:rsidR="00D81DD8">
        <w:t xml:space="preserve"> of the embankments</w:t>
      </w:r>
      <w:r w:rsidR="00583CCD">
        <w:t>.</w:t>
      </w:r>
      <w:r w:rsidR="00D81DD8">
        <w:t xml:space="preserve"> </w:t>
      </w:r>
    </w:p>
    <w:p w14:paraId="05A1FAD5" w14:textId="41389222" w:rsidR="005B0F0B" w:rsidRPr="00D81DD8" w:rsidRDefault="00D81DD8" w:rsidP="00D81DD8">
      <w:pPr>
        <w:pStyle w:val="ListParagraph"/>
        <w:ind w:left="1440"/>
        <w:rPr>
          <w:i/>
          <w:iCs/>
          <w:sz w:val="20"/>
          <w:szCs w:val="20"/>
        </w:rPr>
      </w:pPr>
      <w:r w:rsidRPr="00D81DD8">
        <w:rPr>
          <w:i/>
          <w:iCs/>
          <w:sz w:val="20"/>
          <w:szCs w:val="20"/>
        </w:rPr>
        <w:t xml:space="preserve">Noting: that due to engineering constraints with respect to erosion </w:t>
      </w:r>
      <w:r>
        <w:rPr>
          <w:i/>
          <w:iCs/>
          <w:sz w:val="20"/>
          <w:szCs w:val="20"/>
        </w:rPr>
        <w:t xml:space="preserve">on the slopes </w:t>
      </w:r>
      <w:r w:rsidRPr="00D81DD8">
        <w:rPr>
          <w:i/>
          <w:iCs/>
          <w:sz w:val="20"/>
          <w:szCs w:val="20"/>
        </w:rPr>
        <w:t>grazing with horses &amp; cattle will not be permitted, but Reservoir Panel Engineers previously confirmed that sheep grazing was an option.</w:t>
      </w:r>
    </w:p>
    <w:p w14:paraId="322073A1" w14:textId="77777777" w:rsidR="00583CCD" w:rsidRDefault="00583CCD" w:rsidP="005B0F0B">
      <w:pPr>
        <w:pStyle w:val="ListParagraph"/>
        <w:numPr>
          <w:ilvl w:val="0"/>
          <w:numId w:val="9"/>
        </w:numPr>
      </w:pPr>
      <w:r>
        <w:t xml:space="preserve">Page 6 (Row 2) refers to grassland on the embankments providing nesting habitat for birds including skylark &amp; meadow pipit. This potential will only be the case if the top and bottom of the embankment is fenced to prevent dog access. As noted in my previous Phase 3 response to the LPA fencing is </w:t>
      </w:r>
      <w:r w:rsidRPr="00D81DD8">
        <w:rPr>
          <w:u w:val="single"/>
        </w:rPr>
        <w:t>not</w:t>
      </w:r>
      <w:r>
        <w:t xml:space="preserve"> shown at the top and bottom of the embankments. </w:t>
      </w:r>
      <w:r w:rsidRPr="00D81DD8">
        <w:rPr>
          <w:b/>
          <w:bCs/>
        </w:rPr>
        <w:t>The LPA should be seeking revised drawings or reassurance that the top and bottom of the embankments with be stock mesh fenced</w:t>
      </w:r>
      <w:r>
        <w:t xml:space="preserve"> to prevent access by people and dogs to ensure that </w:t>
      </w:r>
      <w:proofErr w:type="spellStart"/>
      <w:proofErr w:type="gramStart"/>
      <w:r>
        <w:t>there</w:t>
      </w:r>
      <w:proofErr w:type="spellEnd"/>
      <w:proofErr w:type="gramEnd"/>
      <w:r>
        <w:t xml:space="preserve"> potential as a nesting habitat is fulfilled.</w:t>
      </w:r>
    </w:p>
    <w:p w14:paraId="2200AE73" w14:textId="77777777" w:rsidR="00583CCD" w:rsidRDefault="00583CCD" w:rsidP="005B0F0B">
      <w:pPr>
        <w:pStyle w:val="ListParagraph"/>
        <w:numPr>
          <w:ilvl w:val="0"/>
          <w:numId w:val="9"/>
        </w:numPr>
      </w:pPr>
      <w:r>
        <w:t xml:space="preserve">The table only deals with the grassland on the reservoir embankments. The Phase 3 changes impact the SW area of the site and ecological mitigation and restoration for that area should be included in the report. </w:t>
      </w:r>
    </w:p>
    <w:p w14:paraId="0F3125C8" w14:textId="77777777" w:rsidR="00583CCD" w:rsidRDefault="00583CCD" w:rsidP="005B0F0B">
      <w:pPr>
        <w:pStyle w:val="ListParagraph"/>
        <w:numPr>
          <w:ilvl w:val="0"/>
          <w:numId w:val="9"/>
        </w:numPr>
      </w:pPr>
      <w:r>
        <w:t>Utilising the embankment toe drainage to improve wetting in the SW to enhance the opportunity for creation and extension of wet grassland and priority habitat is not mentioned in the table, but would benefit invertebrates,</w:t>
      </w:r>
      <w:r w:rsidR="00D9224E">
        <w:t xml:space="preserve"> bats and </w:t>
      </w:r>
      <w:r>
        <w:t xml:space="preserve">birds (especially in winter e.g. snipe) </w:t>
      </w:r>
    </w:p>
    <w:p w14:paraId="6B831F61" w14:textId="77777777" w:rsidR="00D9224E" w:rsidRDefault="00D9224E" w:rsidP="00D9224E">
      <w:pPr>
        <w:pStyle w:val="ListParagraph"/>
        <w:ind w:left="1440"/>
      </w:pPr>
    </w:p>
    <w:p w14:paraId="2057AF25" w14:textId="77777777" w:rsidR="004F6F7B" w:rsidRDefault="00D9224E" w:rsidP="00B7310B">
      <w:pPr>
        <w:pStyle w:val="ListParagraph"/>
        <w:numPr>
          <w:ilvl w:val="0"/>
          <w:numId w:val="1"/>
        </w:numPr>
      </w:pPr>
      <w:r>
        <w:t>The report only makes reference to monitoring during construction (Section 6). Monitoring will be needed after construction to establish if the habitats have been adequately restore and are meeting their objectives.</w:t>
      </w:r>
    </w:p>
    <w:p w14:paraId="5EE6EF4A" w14:textId="77777777" w:rsidR="00D9224E" w:rsidRDefault="00D9224E" w:rsidP="00D9224E">
      <w:pPr>
        <w:pStyle w:val="ListParagraph"/>
      </w:pPr>
    </w:p>
    <w:p w14:paraId="5C76C359" w14:textId="03E7360B" w:rsidR="00D9224E" w:rsidRDefault="00D9224E" w:rsidP="00B7310B">
      <w:pPr>
        <w:pStyle w:val="ListParagraph"/>
        <w:numPr>
          <w:ilvl w:val="0"/>
          <w:numId w:val="1"/>
        </w:numPr>
      </w:pPr>
      <w:r>
        <w:t>Table 2 (page 8) makes no reference to timescales for restoration of soils, seeding &amp; planting to establish replacement habitats.</w:t>
      </w:r>
      <w:r w:rsidR="00E97EEE">
        <w:t xml:space="preserve"> Further information should be provided.</w:t>
      </w:r>
    </w:p>
    <w:p w14:paraId="6E81B5B4" w14:textId="77777777" w:rsidR="00E97EEE" w:rsidRDefault="00E97EEE" w:rsidP="00E97EEE">
      <w:pPr>
        <w:pStyle w:val="ListParagraph"/>
      </w:pPr>
    </w:p>
    <w:p w14:paraId="1D8E1328" w14:textId="4F4051B0" w:rsidR="00E97EEE" w:rsidRDefault="00E97EEE" w:rsidP="00E97EEE">
      <w:pPr>
        <w:pStyle w:val="ListParagraph"/>
      </w:pPr>
      <w:r>
        <w:lastRenderedPageBreak/>
        <w:t xml:space="preserve">The revised LEMP (July 2024) suggest that the priority wet Rush Pasture Habitat can be restored more quickly if soil is moved to the NE. This is </w:t>
      </w:r>
      <w:r w:rsidRPr="00966C5A">
        <w:rPr>
          <w:u w:val="single"/>
        </w:rPr>
        <w:t>not</w:t>
      </w:r>
      <w:r>
        <w:t xml:space="preserve"> likely as the wetting of the habitat </w:t>
      </w:r>
      <w:r w:rsidR="009F11B2">
        <w:t xml:space="preserve">in the NE </w:t>
      </w:r>
      <w:r>
        <w:t>will not be increased</w:t>
      </w:r>
      <w:r w:rsidR="00966C5A">
        <w:t xml:space="preserve"> </w:t>
      </w:r>
      <w:r>
        <w:t xml:space="preserve">until the reservoir is </w:t>
      </w:r>
      <w:r w:rsidR="00966C5A">
        <w:t xml:space="preserve">completely </w:t>
      </w:r>
      <w:r>
        <w:t>full</w:t>
      </w:r>
      <w:r w:rsidR="00966C5A">
        <w:t xml:space="preserve"> (i.e. c.2030)</w:t>
      </w:r>
      <w:r>
        <w:t>. Whereas increased wetting of the habitat in the SW could be started as soon as the embankment and associated toe drainage is complete</w:t>
      </w:r>
      <w:r w:rsidR="00966C5A">
        <w:t xml:space="preserve"> in the SW (i.e</w:t>
      </w:r>
      <w:r>
        <w:t>.</w:t>
      </w:r>
      <w:r w:rsidR="00966C5A">
        <w:t xml:space="preserve"> c.2028).</w:t>
      </w:r>
      <w:r>
        <w:t xml:space="preserve"> Given </w:t>
      </w:r>
      <w:r w:rsidR="00966C5A">
        <w:t xml:space="preserve">that </w:t>
      </w:r>
      <w:r>
        <w:t xml:space="preserve">the priority habitat was already </w:t>
      </w:r>
      <w:r w:rsidR="00966C5A">
        <w:t xml:space="preserve">naturally </w:t>
      </w:r>
      <w:r>
        <w:t>present in this SW area (see Appendix A</w:t>
      </w:r>
      <w:r w:rsidR="00966C5A">
        <w:t xml:space="preserve">, red circle) it is </w:t>
      </w:r>
      <w:r w:rsidR="008546BC">
        <w:t xml:space="preserve">far </w:t>
      </w:r>
      <w:r w:rsidR="00966C5A">
        <w:t>more likely that it will re-establish more quickly in the SW</w:t>
      </w:r>
      <w:r w:rsidR="008546BC">
        <w:t>.</w:t>
      </w:r>
      <w:r>
        <w:t xml:space="preserve"> </w:t>
      </w:r>
    </w:p>
    <w:p w14:paraId="53310286" w14:textId="77777777" w:rsidR="004F46A6" w:rsidRDefault="004F46A6" w:rsidP="004F46A6">
      <w:pPr>
        <w:pStyle w:val="ListParagraph"/>
      </w:pPr>
    </w:p>
    <w:p w14:paraId="1A3ABCAD" w14:textId="77777777" w:rsidR="00D9224E" w:rsidRDefault="00D9224E" w:rsidP="00B7310B">
      <w:pPr>
        <w:pStyle w:val="ListParagraph"/>
        <w:numPr>
          <w:ilvl w:val="0"/>
          <w:numId w:val="1"/>
        </w:numPr>
      </w:pPr>
      <w:r>
        <w:t>Table 3 (page 10);</w:t>
      </w:r>
    </w:p>
    <w:p w14:paraId="5A650533" w14:textId="3114F040" w:rsidR="00D9224E" w:rsidRDefault="00D9224E" w:rsidP="00D9224E">
      <w:pPr>
        <w:pStyle w:val="ListParagraph"/>
        <w:numPr>
          <w:ilvl w:val="0"/>
          <w:numId w:val="10"/>
        </w:numPr>
      </w:pPr>
      <w:r>
        <w:t>Row B14 Compensation for habitat loss; makes no reference to the additional wet grassland &amp; priority habitat lost under the revised embankment which has moved further south. No new mitigation is proposed. As a minimum</w:t>
      </w:r>
      <w:r w:rsidR="009F11B2">
        <w:t xml:space="preserve"> the table should include the </w:t>
      </w:r>
      <w:r>
        <w:t>commitment to use the embankment toe drainage to increase wetting of the SW restoration and mitigation area, to help extend the area of wet grassland and priority habitat that can be created.</w:t>
      </w:r>
    </w:p>
    <w:p w14:paraId="708552E3" w14:textId="1B13EBD1" w:rsidR="004F46A6" w:rsidRDefault="004F46A6" w:rsidP="00D9224E">
      <w:pPr>
        <w:pStyle w:val="ListParagraph"/>
        <w:numPr>
          <w:ilvl w:val="0"/>
          <w:numId w:val="10"/>
        </w:numPr>
      </w:pPr>
      <w:r>
        <w:t xml:space="preserve">Row B23 Protection of bats; no reference to the recent commitment </w:t>
      </w:r>
      <w:r w:rsidR="009F11B2">
        <w:t xml:space="preserve">by the Contractor </w:t>
      </w:r>
      <w:r>
        <w:t xml:space="preserve">to have a </w:t>
      </w:r>
      <w:r w:rsidR="009F11B2">
        <w:t>‘</w:t>
      </w:r>
      <w:r>
        <w:t>no light buffer zone</w:t>
      </w:r>
      <w:r w:rsidR="009F11B2">
        <w:t>’</w:t>
      </w:r>
      <w:r>
        <w:t xml:space="preserve"> for the longer extended hours now being proposed for the duration of the Phase 3 works. This commitment to a 50m no light buffer should be added </w:t>
      </w:r>
      <w:r w:rsidR="009F11B2">
        <w:t xml:space="preserve">to the table </w:t>
      </w:r>
      <w:r>
        <w:t>and to the Lighting Strategy for Phase 3</w:t>
      </w:r>
      <w:r w:rsidR="009F11B2">
        <w:t>, if not already included</w:t>
      </w:r>
      <w:r>
        <w:t>.</w:t>
      </w:r>
    </w:p>
    <w:p w14:paraId="45C9B4BE" w14:textId="77777777" w:rsidR="004F46A6" w:rsidRDefault="004F46A6" w:rsidP="00D9224E">
      <w:pPr>
        <w:pStyle w:val="ListParagraph"/>
        <w:numPr>
          <w:ilvl w:val="0"/>
          <w:numId w:val="10"/>
        </w:numPr>
      </w:pPr>
      <w:r>
        <w:t xml:space="preserve">Row B27 Protection of badgers; no reference to ensuring deep excavations have a means of escape for badgers. </w:t>
      </w:r>
    </w:p>
    <w:p w14:paraId="6627B49D" w14:textId="4F53B115" w:rsidR="00D9224E" w:rsidRDefault="00D9224E" w:rsidP="009F11B2"/>
    <w:p w14:paraId="00F12B63" w14:textId="77777777" w:rsidR="00E14196" w:rsidRDefault="00E14196" w:rsidP="00E14196"/>
    <w:p w14:paraId="691E8ED2" w14:textId="77777777" w:rsidR="00E14196" w:rsidRDefault="00E14196" w:rsidP="00E14196"/>
    <w:p w14:paraId="240517E2" w14:textId="77777777" w:rsidR="00E14196" w:rsidRDefault="00E14196" w:rsidP="00E14196">
      <w:pPr>
        <w:sectPr w:rsidR="00E14196" w:rsidSect="009F11B2">
          <w:pgSz w:w="11906" w:h="16838"/>
          <w:pgMar w:top="1440" w:right="1274" w:bottom="1440" w:left="1134" w:header="708" w:footer="708" w:gutter="0"/>
          <w:cols w:space="708"/>
          <w:docGrid w:linePitch="360"/>
        </w:sectPr>
      </w:pPr>
    </w:p>
    <w:p w14:paraId="1DB42BE8" w14:textId="22183B53" w:rsidR="00E14196" w:rsidRDefault="00D52EC9" w:rsidP="00E14196">
      <w:r w:rsidRPr="00D52EC9">
        <w:rPr>
          <w:b/>
          <w:bCs/>
          <w:u w:val="single"/>
        </w:rPr>
        <w:lastRenderedPageBreak/>
        <w:t>Appendix A</w:t>
      </w:r>
      <w:r w:rsidRPr="00D52EC9">
        <w:rPr>
          <w:b/>
          <w:bCs/>
        </w:rPr>
        <w:t xml:space="preserve">: </w:t>
      </w:r>
      <w:r w:rsidR="00E14196" w:rsidRPr="00D52EC9">
        <w:rPr>
          <w:b/>
          <w:bCs/>
        </w:rPr>
        <w:t>Pre-development Baseline Habitat Map</w:t>
      </w:r>
      <w:r w:rsidR="00E14196">
        <w:t xml:space="preserve"> (from </w:t>
      </w:r>
      <w:r w:rsidR="00E14196">
        <w:t>- Outline Biodiversity Mitigation &amp; Compensation Strategy</w:t>
      </w:r>
      <w:r w:rsidR="00E14196">
        <w:t>)</w:t>
      </w:r>
    </w:p>
    <w:p w14:paraId="5D20C71E" w14:textId="2A2087D1" w:rsidR="00E14196" w:rsidRDefault="00E14196" w:rsidP="00E14196">
      <w:r>
        <w:rPr>
          <w:noProof/>
        </w:rPr>
        <w:pict w14:anchorId="2CA74234">
          <v:oval id="_x0000_s1027" style="position:absolute;margin-left:423.3pt;margin-top:122.2pt;width:59.25pt;height:63.75pt;z-index:251659264;mso-position-vertical:absolute" filled="f" strokecolor="#0070c0" strokeweight="3pt"/>
        </w:pict>
      </w:r>
      <w:r>
        <w:rPr>
          <w:noProof/>
        </w:rPr>
        <w:pict w14:anchorId="2CA74234">
          <v:oval id="_x0000_s1026" style="position:absolute;margin-left:145.05pt;margin-top:377.05pt;width:85.5pt;height:38.25pt;z-index:251658240" filled="f" strokecolor="red" strokeweight="3pt"/>
        </w:pict>
      </w:r>
      <w:r>
        <w:rPr>
          <w:noProof/>
        </w:rPr>
        <w:drawing>
          <wp:inline distT="0" distB="0" distL="0" distR="0" wp14:anchorId="5B2752AC" wp14:editId="0E9B690E">
            <wp:extent cx="8866188" cy="6143625"/>
            <wp:effectExtent l="0" t="0" r="0" b="0"/>
            <wp:docPr id="1798493217" name="Picture 3" descr="A map of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01374" name="Picture 3" descr="A map of a park&#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67403" cy="6144467"/>
                    </a:xfrm>
                    <a:prstGeom prst="rect">
                      <a:avLst/>
                    </a:prstGeom>
                    <a:noFill/>
                  </pic:spPr>
                </pic:pic>
              </a:graphicData>
            </a:graphic>
          </wp:inline>
        </w:drawing>
      </w:r>
    </w:p>
    <w:sectPr w:rsidR="00E14196" w:rsidSect="00E14196">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01EBB"/>
    <w:multiLevelType w:val="hybridMultilevel"/>
    <w:tmpl w:val="3106FCB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F55CA5"/>
    <w:multiLevelType w:val="hybridMultilevel"/>
    <w:tmpl w:val="D7DE1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3BB7519"/>
    <w:multiLevelType w:val="hybridMultilevel"/>
    <w:tmpl w:val="1A905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137AC"/>
    <w:multiLevelType w:val="hybridMultilevel"/>
    <w:tmpl w:val="26D05DE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4" w15:restartNumberingAfterBreak="0">
    <w:nsid w:val="49FC0CAE"/>
    <w:multiLevelType w:val="hybridMultilevel"/>
    <w:tmpl w:val="272C515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B2F"/>
    <w:multiLevelType w:val="hybridMultilevel"/>
    <w:tmpl w:val="214497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E261C05"/>
    <w:multiLevelType w:val="hybridMultilevel"/>
    <w:tmpl w:val="1FA2E9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E3401C8"/>
    <w:multiLevelType w:val="hybridMultilevel"/>
    <w:tmpl w:val="1D6AE84A"/>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416446"/>
    <w:multiLevelType w:val="hybridMultilevel"/>
    <w:tmpl w:val="5BA664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E9C0205"/>
    <w:multiLevelType w:val="hybridMultilevel"/>
    <w:tmpl w:val="78C0B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10699028">
    <w:abstractNumId w:val="2"/>
  </w:num>
  <w:num w:numId="2" w16cid:durableId="1861242414">
    <w:abstractNumId w:val="3"/>
  </w:num>
  <w:num w:numId="3" w16cid:durableId="685643230">
    <w:abstractNumId w:val="0"/>
  </w:num>
  <w:num w:numId="4" w16cid:durableId="699430931">
    <w:abstractNumId w:val="7"/>
  </w:num>
  <w:num w:numId="5" w16cid:durableId="1433281278">
    <w:abstractNumId w:val="4"/>
  </w:num>
  <w:num w:numId="6" w16cid:durableId="348290628">
    <w:abstractNumId w:val="9"/>
  </w:num>
  <w:num w:numId="7" w16cid:durableId="1919754417">
    <w:abstractNumId w:val="1"/>
  </w:num>
  <w:num w:numId="8" w16cid:durableId="120612241">
    <w:abstractNumId w:val="8"/>
  </w:num>
  <w:num w:numId="9" w16cid:durableId="440494785">
    <w:abstractNumId w:val="6"/>
  </w:num>
  <w:num w:numId="10" w16cid:durableId="3604043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95744"/>
    <w:rsid w:val="000D0CD1"/>
    <w:rsid w:val="002A1A44"/>
    <w:rsid w:val="003B0A79"/>
    <w:rsid w:val="004C2AB8"/>
    <w:rsid w:val="004F46A6"/>
    <w:rsid w:val="004F6F7B"/>
    <w:rsid w:val="00583CCD"/>
    <w:rsid w:val="005B0F0B"/>
    <w:rsid w:val="005D30DC"/>
    <w:rsid w:val="00713BEA"/>
    <w:rsid w:val="00774872"/>
    <w:rsid w:val="007748C2"/>
    <w:rsid w:val="00822AD7"/>
    <w:rsid w:val="008546BC"/>
    <w:rsid w:val="00924363"/>
    <w:rsid w:val="00966C5A"/>
    <w:rsid w:val="00981B1C"/>
    <w:rsid w:val="009F11B2"/>
    <w:rsid w:val="00A95744"/>
    <w:rsid w:val="00B7310B"/>
    <w:rsid w:val="00C83E2D"/>
    <w:rsid w:val="00CA6481"/>
    <w:rsid w:val="00D35704"/>
    <w:rsid w:val="00D52EC9"/>
    <w:rsid w:val="00D81DD8"/>
    <w:rsid w:val="00D9224E"/>
    <w:rsid w:val="00D9396F"/>
    <w:rsid w:val="00E14196"/>
    <w:rsid w:val="00E5618E"/>
    <w:rsid w:val="00E97EEE"/>
    <w:rsid w:val="00EC5868"/>
    <w:rsid w:val="00EC7356"/>
    <w:rsid w:val="00FE0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D060FD6"/>
  <w15:docId w15:val="{37754A5E-5564-4CA8-9708-60E984A1F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868"/>
    <w:pPr>
      <w:spacing w:after="100"/>
      <w:jc w:val="left"/>
    </w:pPr>
    <w:rPr>
      <w:rFonts w:ascii="Arial" w:hAnsi="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1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1965</Words>
  <Characters>11204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dc:creator>
  <cp:keywords/>
  <dc:description/>
  <cp:lastModifiedBy>Tracey Viney</cp:lastModifiedBy>
  <cp:revision>2</cp:revision>
  <dcterms:created xsi:type="dcterms:W3CDTF">2024-09-18T11:58:00Z</dcterms:created>
  <dcterms:modified xsi:type="dcterms:W3CDTF">2024-09-18T11:58:00Z</dcterms:modified>
</cp:coreProperties>
</file>