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4533E228" w:rsidR="00396DFF" w:rsidRPr="0053740F" w:rsidRDefault="001377CB" w:rsidP="00DB48B8">
            <w:pPr>
              <w:spacing w:after="0" w:line="276" w:lineRule="auto"/>
              <w:rPr>
                <w:rFonts w:ascii="Arial" w:eastAsia="Calibri" w:hAnsi="Arial" w:cs="Arial"/>
              </w:rPr>
            </w:pPr>
            <w:r>
              <w:rPr>
                <w:rFonts w:ascii="Arial" w:eastAsia="Calibri" w:hAnsi="Arial" w:cs="Arial"/>
              </w:rPr>
              <w:t>Loft Conversion to form 2No 1 Bed Flats</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60E19DCA" w14:textId="77777777" w:rsidR="00396DFF" w:rsidRDefault="001377CB" w:rsidP="00DB48B8">
            <w:pPr>
              <w:spacing w:after="0" w:line="276" w:lineRule="auto"/>
              <w:rPr>
                <w:rFonts w:ascii="Arial" w:eastAsia="Calibri" w:hAnsi="Arial" w:cs="Arial"/>
              </w:rPr>
            </w:pPr>
            <w:r>
              <w:rPr>
                <w:rFonts w:ascii="Arial" w:eastAsia="Calibri" w:hAnsi="Arial" w:cs="Arial"/>
              </w:rPr>
              <w:t xml:space="preserve">153-155 Milton Road </w:t>
            </w:r>
          </w:p>
          <w:p w14:paraId="3B3C1340" w14:textId="77777777" w:rsidR="001377CB" w:rsidRDefault="001377CB" w:rsidP="00DB48B8">
            <w:pPr>
              <w:spacing w:after="0" w:line="276" w:lineRule="auto"/>
              <w:rPr>
                <w:rFonts w:ascii="Arial" w:eastAsia="Calibri" w:hAnsi="Arial" w:cs="Arial"/>
              </w:rPr>
            </w:pPr>
            <w:r>
              <w:rPr>
                <w:rFonts w:ascii="Arial" w:eastAsia="Calibri" w:hAnsi="Arial" w:cs="Arial"/>
              </w:rPr>
              <w:t xml:space="preserve">Waterlooville </w:t>
            </w:r>
          </w:p>
          <w:p w14:paraId="0954FD85" w14:textId="49F8B13D" w:rsidR="001377CB" w:rsidRPr="0053740F" w:rsidRDefault="001377CB" w:rsidP="00DB48B8">
            <w:pPr>
              <w:spacing w:after="0" w:line="276" w:lineRule="auto"/>
              <w:rPr>
                <w:rFonts w:ascii="Arial" w:eastAsia="Calibri" w:hAnsi="Arial" w:cs="Arial"/>
              </w:rPr>
            </w:pPr>
            <w:r>
              <w:rPr>
                <w:rFonts w:ascii="Arial" w:eastAsia="Calibri" w:hAnsi="Arial" w:cs="Arial"/>
              </w:rPr>
              <w:t>Hampshire</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2495EB56"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443.00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2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00663DB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639</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4D39BF6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834</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4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54E8813"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980</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454C21D"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w:t>
                  </w:r>
                  <w:r w:rsidR="00FB44EF">
                    <w:rPr>
                      <w:rFonts w:ascii="Arial" w:eastAsia="Calibri" w:hAnsi="Arial" w:cs="Arial"/>
                      <w:color w:val="000000"/>
                      <w:sz w:val="16"/>
                      <w:szCs w:val="16"/>
                    </w:rPr>
                    <w:t>150</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20C2A8C1" w:rsidR="00396DFF" w:rsidRPr="00DD70D8" w:rsidRDefault="00912AB4" w:rsidP="00DB48B8">
            <w:pPr>
              <w:spacing w:after="0" w:line="276" w:lineRule="auto"/>
              <w:rPr>
                <w:rFonts w:ascii="Arial" w:eastAsia="Calibri" w:hAnsi="Arial" w:cs="Arial"/>
                <w:sz w:val="20"/>
                <w:szCs w:val="20"/>
              </w:rPr>
            </w:pPr>
            <w:r>
              <w:rPr>
                <w:rFonts w:ascii="Arial" w:eastAsia="Calibri" w:hAnsi="Arial" w:cs="Arial"/>
                <w:sz w:val="20"/>
                <w:szCs w:val="20"/>
              </w:rPr>
              <w:t>/</w:t>
            </w:r>
          </w:p>
        </w:tc>
      </w:tr>
      <w:tr w:rsidR="00E2330A" w:rsidRPr="0053740F" w14:paraId="4425DD6D" w14:textId="77777777" w:rsidTr="00396DFF">
        <w:trPr>
          <w:jc w:val="center"/>
        </w:trPr>
        <w:tc>
          <w:tcPr>
            <w:tcW w:w="8953" w:type="dxa"/>
            <w:gridSpan w:val="2"/>
            <w:shd w:val="clear" w:color="auto" w:fill="FFFFFF"/>
          </w:tcPr>
          <w:p w14:paraId="1DD746D8" w14:textId="2E12437E"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The application is in outline with the quantum and mix of development is not known. The applicant therefore will commit through a legal agreement to provide an avoidance and mitigation package in line with the Solent Recreation and Mitigation Scheme at reserved matters stage.</w:t>
            </w:r>
          </w:p>
        </w:tc>
        <w:tc>
          <w:tcPr>
            <w:tcW w:w="813" w:type="dxa"/>
            <w:shd w:val="clear" w:color="auto" w:fill="EAF1DD"/>
          </w:tcPr>
          <w:p w14:paraId="66C58FAD" w14:textId="77777777" w:rsidR="00E2330A" w:rsidRPr="00DD70D8" w:rsidRDefault="00E2330A"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lastRenderedPageBreak/>
              <w:t>The site is located more than 5.6km from the Solent Special Protection Areas (this applies to only a small section of the Borough in Cowplain).</w:t>
            </w:r>
          </w:p>
        </w:tc>
        <w:tc>
          <w:tcPr>
            <w:tcW w:w="813" w:type="dxa"/>
            <w:shd w:val="clear" w:color="auto" w:fill="EAF1DD"/>
          </w:tcPr>
          <w:p w14:paraId="6099AC97" w14:textId="6BC53BB1"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13861A22"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The proposed development will include an appropriate avoidance and mitigation package from a third party provider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r w:rsidR="00FB44EF">
              <w:rPr>
                <w:rFonts w:ascii="Arial" w:eastAsia="Calibri" w:hAnsi="Arial" w:cs="Arial"/>
                <w:sz w:val="20"/>
                <w:szCs w:val="20"/>
              </w:rPr>
              <w:t xml:space="preserve">  In such cases there will need to be a proven</w:t>
            </w:r>
            <w:r w:rsidR="00FB44EF" w:rsidRPr="004A79C9">
              <w:rPr>
                <w:rFonts w:ascii="Arial" w:eastAsia="Calibri" w:hAnsi="Arial" w:cs="Arial"/>
                <w:sz w:val="20"/>
                <w:szCs w:val="20"/>
              </w:rPr>
              <w:t xml:space="preserve"> scientific link between the development site and the mitigation scheme</w:t>
            </w:r>
            <w:r w:rsidR="00FB44EF">
              <w:rPr>
                <w:rFonts w:ascii="Arial" w:eastAsia="Calibri" w:hAnsi="Arial" w:cs="Arial"/>
                <w:sz w:val="20"/>
                <w:szCs w:val="20"/>
              </w:rPr>
              <w:t>.</w:t>
            </w:r>
          </w:p>
        </w:tc>
        <w:tc>
          <w:tcPr>
            <w:tcW w:w="813" w:type="dxa"/>
            <w:shd w:val="clear" w:color="auto" w:fill="EAF1DD"/>
          </w:tcPr>
          <w:p w14:paraId="609C64BE" w14:textId="77777777" w:rsidR="00D9791A" w:rsidRPr="00DD70D8" w:rsidRDefault="00D9791A" w:rsidP="0067374C">
            <w:pPr>
              <w:spacing w:after="0" w:line="276" w:lineRule="auto"/>
              <w:rPr>
                <w:rFonts w:ascii="Arial" w:eastAsia="Calibri" w:hAnsi="Arial" w:cs="Arial"/>
                <w:sz w:val="20"/>
                <w:szCs w:val="20"/>
              </w:rPr>
            </w:pPr>
          </w:p>
        </w:tc>
      </w:tr>
      <w:tr w:rsidR="0067374C" w:rsidRPr="0053740F" w14:paraId="28EBAA40" w14:textId="77777777" w:rsidTr="00396DFF">
        <w:trPr>
          <w:jc w:val="center"/>
        </w:trPr>
        <w:tc>
          <w:tcPr>
            <w:tcW w:w="8953" w:type="dxa"/>
            <w:gridSpan w:val="2"/>
            <w:shd w:val="clear" w:color="auto" w:fill="FFFFFF"/>
          </w:tcPr>
          <w:p w14:paraId="1224FD87" w14:textId="2A92F43E"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w:t>
            </w:r>
            <w:r w:rsidR="00FB44EF">
              <w:rPr>
                <w:rFonts w:ascii="Arial" w:eastAsia="Calibri" w:hAnsi="Arial" w:cs="Arial"/>
                <w:sz w:val="20"/>
                <w:szCs w:val="20"/>
              </w:rPr>
              <w:t>300</w:t>
            </w:r>
            <w:r w:rsidRPr="004A79C9">
              <w:rPr>
                <w:rFonts w:ascii="Arial" w:eastAsia="Calibri" w:hAnsi="Arial" w:cs="Arial"/>
                <w:sz w:val="20"/>
                <w:szCs w:val="20"/>
              </w:rPr>
              <w:t xml:space="preserve"> per kilogram of nitrogen (as at </w:t>
            </w:r>
            <w:r w:rsidR="00FB44EF">
              <w:rPr>
                <w:rFonts w:ascii="Arial" w:eastAsia="Calibri" w:hAnsi="Arial" w:cs="Arial"/>
                <w:sz w:val="20"/>
                <w:szCs w:val="20"/>
              </w:rPr>
              <w:t>1</w:t>
            </w:r>
            <w:r w:rsidR="001E26BC">
              <w:rPr>
                <w:rFonts w:ascii="Arial" w:eastAsia="Calibri" w:hAnsi="Arial" w:cs="Arial"/>
                <w:sz w:val="20"/>
                <w:szCs w:val="20"/>
              </w:rPr>
              <w:t>/</w:t>
            </w:r>
            <w:r w:rsidR="00FB44EF">
              <w:rPr>
                <w:rFonts w:ascii="Arial" w:eastAsia="Calibri" w:hAnsi="Arial" w:cs="Arial"/>
                <w:sz w:val="20"/>
                <w:szCs w:val="20"/>
              </w:rPr>
              <w:t>4</w:t>
            </w:r>
            <w:r w:rsidRPr="004A79C9">
              <w:rPr>
                <w:rFonts w:ascii="Arial" w:eastAsia="Calibri" w:hAnsi="Arial" w:cs="Arial"/>
                <w:sz w:val="20"/>
                <w:szCs w:val="20"/>
              </w:rPr>
              <w:t>/2</w:t>
            </w:r>
            <w:r w:rsidR="00FB44EF">
              <w:rPr>
                <w:rFonts w:ascii="Arial" w:eastAsia="Calibri" w:hAnsi="Arial" w:cs="Arial"/>
                <w:sz w:val="20"/>
                <w:szCs w:val="20"/>
              </w:rPr>
              <w:t>3</w:t>
            </w:r>
            <w:r w:rsidRPr="004A79C9">
              <w:rPr>
                <w:rFonts w:ascii="Arial" w:eastAsia="Calibri" w:hAnsi="Arial" w:cs="Arial"/>
                <w:sz w:val="20"/>
                <w:szCs w:val="20"/>
              </w:rPr>
              <w:t>)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427C3EB9" w:rsidR="0067374C" w:rsidRPr="00DD70D8" w:rsidRDefault="002F1C22"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081F14CC" w14:textId="77777777" w:rsidTr="00396DFF">
        <w:trPr>
          <w:jc w:val="center"/>
        </w:trPr>
        <w:tc>
          <w:tcPr>
            <w:tcW w:w="8953" w:type="dxa"/>
            <w:gridSpan w:val="2"/>
            <w:shd w:val="clear" w:color="auto" w:fill="FFFFFF"/>
          </w:tcPr>
          <w:p w14:paraId="31D7C386" w14:textId="265452F3"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6A510D68"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534A9706"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(t</w:t>
            </w:r>
            <w:r w:rsidR="0067374C" w:rsidRPr="00565AED">
              <w:rPr>
                <w:rFonts w:ascii="Arial" w:eastAsia="Calibri" w:hAnsi="Arial" w:cs="Arial"/>
                <w:sz w:val="16"/>
                <w:szCs w:val="16"/>
              </w:rPr>
              <w:t>he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75A046F8" w:rsidR="0067374C" w:rsidRPr="00DD70D8" w:rsidRDefault="00D77380"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3D5D6DF2" w:rsidR="00B70132" w:rsidRPr="00FF2C3A" w:rsidRDefault="00D77380" w:rsidP="0067374C">
            <w:pPr>
              <w:spacing w:after="0" w:line="276" w:lineRule="auto"/>
              <w:rPr>
                <w:rFonts w:ascii="Arial" w:eastAsia="Calibri" w:hAnsi="Arial" w:cs="Arial"/>
                <w:i/>
                <w:iCs/>
              </w:rPr>
            </w:pPr>
            <w:r w:rsidRPr="00FF2C3A">
              <w:rPr>
                <w:rFonts w:ascii="Arial" w:eastAsia="Calibri" w:hAnsi="Arial" w:cs="Arial"/>
                <w:i/>
                <w:iCs/>
              </w:rPr>
              <w:t>J.Evans</w:t>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1D06DF77" w:rsidR="0067374C" w:rsidRPr="0053740F" w:rsidRDefault="00D77380" w:rsidP="0067374C">
            <w:pPr>
              <w:spacing w:after="0" w:line="276" w:lineRule="auto"/>
              <w:rPr>
                <w:rFonts w:ascii="Arial" w:eastAsia="Calibri" w:hAnsi="Arial" w:cs="Arial"/>
              </w:rPr>
            </w:pPr>
            <w:r>
              <w:rPr>
                <w:rFonts w:ascii="Arial" w:eastAsia="Calibri" w:hAnsi="Arial" w:cs="Arial"/>
              </w:rPr>
              <w:t>Jason Evans</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4802A7B2" w:rsidR="0067374C" w:rsidRPr="0053740F" w:rsidRDefault="00D77380" w:rsidP="0067374C">
            <w:pPr>
              <w:spacing w:after="0" w:line="276" w:lineRule="auto"/>
              <w:rPr>
                <w:rFonts w:ascii="Arial" w:eastAsia="Calibri" w:hAnsi="Arial" w:cs="Arial"/>
              </w:rPr>
            </w:pPr>
            <w:r>
              <w:rPr>
                <w:rFonts w:ascii="Arial" w:eastAsia="Calibri" w:hAnsi="Arial" w:cs="Arial"/>
              </w:rPr>
              <w:t>03/01/24</w:t>
            </w:r>
          </w:p>
        </w:tc>
      </w:tr>
    </w:tbl>
    <w:p w14:paraId="0B8EDF09" w14:textId="77777777" w:rsidR="00FF2C3A" w:rsidRPr="00396DFF" w:rsidRDefault="00FF2C3A" w:rsidP="00396DFF"/>
    <w:sectPr w:rsidR="00FF2C3A" w:rsidRPr="00396DFF" w:rsidSect="00396DFF">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BC25E" w14:textId="77777777" w:rsidR="00D9791A" w:rsidRDefault="00D9791A" w:rsidP="00D9791A">
      <w:pPr>
        <w:spacing w:after="0" w:line="240" w:lineRule="auto"/>
      </w:pPr>
      <w:r>
        <w:separator/>
      </w:r>
    </w:p>
  </w:endnote>
  <w:endnote w:type="continuationSeparator" w:id="0">
    <w:p w14:paraId="041B40D8" w14:textId="77777777" w:rsidR="00D9791A" w:rsidRDefault="00D9791A"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5294C81C" w:rsidR="00490A70" w:rsidRPr="004A79C9" w:rsidRDefault="00490A70">
    <w:pPr>
      <w:pStyle w:val="Footer"/>
      <w:rPr>
        <w:sz w:val="16"/>
        <w:szCs w:val="16"/>
      </w:rPr>
    </w:pPr>
    <w:r w:rsidRPr="004A79C9">
      <w:rPr>
        <w:sz w:val="16"/>
        <w:szCs w:val="16"/>
      </w:rPr>
      <w:t xml:space="preserve">Checklist version: </w:t>
    </w:r>
    <w:r w:rsidR="00FB44EF">
      <w:rPr>
        <w:sz w:val="16"/>
        <w:szCs w:val="16"/>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6C3AD" w14:textId="77777777" w:rsidR="00D9791A" w:rsidRDefault="00D9791A" w:rsidP="00D9791A">
      <w:pPr>
        <w:spacing w:after="0" w:line="240" w:lineRule="auto"/>
      </w:pPr>
      <w:r>
        <w:separator/>
      </w:r>
    </w:p>
  </w:footnote>
  <w:footnote w:type="continuationSeparator" w:id="0">
    <w:p w14:paraId="0969455E" w14:textId="77777777" w:rsidR="00D9791A" w:rsidRDefault="00D9791A"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0F7A2A"/>
    <w:rsid w:val="001377CB"/>
    <w:rsid w:val="00156A55"/>
    <w:rsid w:val="001E26BC"/>
    <w:rsid w:val="00262D15"/>
    <w:rsid w:val="002A6BCB"/>
    <w:rsid w:val="002F1C22"/>
    <w:rsid w:val="00320C0B"/>
    <w:rsid w:val="00323593"/>
    <w:rsid w:val="00345467"/>
    <w:rsid w:val="003905EC"/>
    <w:rsid w:val="00396DFF"/>
    <w:rsid w:val="003A3DB8"/>
    <w:rsid w:val="003B4002"/>
    <w:rsid w:val="004167F6"/>
    <w:rsid w:val="0043597B"/>
    <w:rsid w:val="00490A70"/>
    <w:rsid w:val="004A79C9"/>
    <w:rsid w:val="004B064B"/>
    <w:rsid w:val="00503DEA"/>
    <w:rsid w:val="005208A3"/>
    <w:rsid w:val="00565AED"/>
    <w:rsid w:val="005A3E7F"/>
    <w:rsid w:val="005C3744"/>
    <w:rsid w:val="0067151B"/>
    <w:rsid w:val="0067374C"/>
    <w:rsid w:val="007261C0"/>
    <w:rsid w:val="007530EE"/>
    <w:rsid w:val="00794272"/>
    <w:rsid w:val="00800C55"/>
    <w:rsid w:val="00807DD8"/>
    <w:rsid w:val="008953C7"/>
    <w:rsid w:val="00912AB4"/>
    <w:rsid w:val="009B0BFC"/>
    <w:rsid w:val="009E0BEA"/>
    <w:rsid w:val="00AC0018"/>
    <w:rsid w:val="00B340D8"/>
    <w:rsid w:val="00B70132"/>
    <w:rsid w:val="00B9124F"/>
    <w:rsid w:val="00BE18CA"/>
    <w:rsid w:val="00C24B8C"/>
    <w:rsid w:val="00C370D6"/>
    <w:rsid w:val="00C6642C"/>
    <w:rsid w:val="00C7289D"/>
    <w:rsid w:val="00C9140D"/>
    <w:rsid w:val="00CA43D8"/>
    <w:rsid w:val="00D444C8"/>
    <w:rsid w:val="00D51BF3"/>
    <w:rsid w:val="00D7326D"/>
    <w:rsid w:val="00D77380"/>
    <w:rsid w:val="00D9791A"/>
    <w:rsid w:val="00DD70D8"/>
    <w:rsid w:val="00E2330A"/>
    <w:rsid w:val="00E2774D"/>
    <w:rsid w:val="00E325EF"/>
    <w:rsid w:val="00E652DC"/>
    <w:rsid w:val="00EB2717"/>
    <w:rsid w:val="00FB44EF"/>
    <w:rsid w:val="00FF2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 w:type="character" w:styleId="FollowedHyperlink">
    <w:name w:val="FollowedHyperlink"/>
    <w:basedOn w:val="DefaultParagraphFont"/>
    <w:uiPriority w:val="99"/>
    <w:semiHidden/>
    <w:unhideWhenUsed/>
    <w:rsid w:val="001377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3</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Jason Evans</cp:lastModifiedBy>
  <cp:revision>9</cp:revision>
  <cp:lastPrinted>2024-02-02T09:23:00Z</cp:lastPrinted>
  <dcterms:created xsi:type="dcterms:W3CDTF">2023-02-22T13:50:00Z</dcterms:created>
  <dcterms:modified xsi:type="dcterms:W3CDTF">2024-02-02T10:14:00Z</dcterms:modified>
</cp:coreProperties>
</file>