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670B2" w14:textId="6927AE07" w:rsidR="001716F2" w:rsidRDefault="00BB423F">
      <w:pPr>
        <w:pStyle w:val="TitleA"/>
        <w:rPr>
          <w:sz w:val="36"/>
          <w:u w:val="none"/>
        </w:rPr>
      </w:pPr>
      <w:r>
        <w:rPr>
          <w:noProof/>
          <w:lang w:eastAsia="en-GB"/>
        </w:rPr>
        <w:drawing>
          <wp:inline distT="0" distB="0" distL="0" distR="0" wp14:anchorId="198DF34A" wp14:editId="1B5AC94D">
            <wp:extent cx="5967730" cy="109093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5274" cy="1092309"/>
                    </a:xfrm>
                    <a:prstGeom prst="rect">
                      <a:avLst/>
                    </a:prstGeom>
                    <a:solidFill>
                      <a:srgbClr val="FFFFFF"/>
                    </a:solidFill>
                    <a:ln>
                      <a:noFill/>
                    </a:ln>
                  </pic:spPr>
                </pic:pic>
              </a:graphicData>
            </a:graphic>
          </wp:inline>
        </w:drawing>
      </w:r>
    </w:p>
    <w:p w14:paraId="101E2739" w14:textId="77777777" w:rsidR="001716F2" w:rsidRPr="00DA524A" w:rsidRDefault="001716F2">
      <w:pPr>
        <w:pStyle w:val="TitleA"/>
        <w:rPr>
          <w:rFonts w:ascii="Calibri" w:hAnsi="Calibri"/>
          <w:sz w:val="48"/>
          <w:u w:val="none"/>
        </w:rPr>
      </w:pPr>
      <w:r w:rsidRPr="00DA524A">
        <w:rPr>
          <w:rFonts w:ascii="Calibri" w:hAnsi="Calibri"/>
          <w:sz w:val="36"/>
          <w:u w:val="none"/>
        </w:rPr>
        <w:t>AIRTIGHT &amp; NOISECHECK LIMITED</w:t>
      </w:r>
    </w:p>
    <w:p w14:paraId="6FD35EEA" w14:textId="77777777" w:rsidR="001716F2" w:rsidRPr="00DA524A" w:rsidRDefault="00427C81">
      <w:pPr>
        <w:jc w:val="center"/>
        <w:rPr>
          <w:rFonts w:ascii="Calibri" w:hAnsi="Calibri"/>
        </w:rPr>
      </w:pPr>
      <w:r>
        <w:rPr>
          <w:rFonts w:ascii="Calibri" w:hAnsi="Calibri"/>
        </w:rPr>
        <w:t>The Old Laundry, Bridge Street, Southwick, Hampshire, PO17 6DZ</w:t>
      </w:r>
    </w:p>
    <w:p w14:paraId="1AED3377" w14:textId="77777777" w:rsidR="001716F2" w:rsidRPr="00DA524A" w:rsidRDefault="001716F2">
      <w:pPr>
        <w:pStyle w:val="TitleA"/>
        <w:rPr>
          <w:rFonts w:ascii="Calibri" w:hAnsi="Calibri"/>
        </w:rPr>
      </w:pPr>
      <w:r w:rsidRPr="00DA524A">
        <w:rPr>
          <w:rFonts w:ascii="Calibri" w:hAnsi="Calibri"/>
          <w:u w:val="none"/>
        </w:rPr>
        <w:t>Ph</w:t>
      </w:r>
      <w:r w:rsidR="004B42C4" w:rsidRPr="00DA524A">
        <w:rPr>
          <w:rFonts w:ascii="Calibri" w:hAnsi="Calibri"/>
          <w:u w:val="none"/>
        </w:rPr>
        <w:t>o</w:t>
      </w:r>
      <w:r w:rsidRPr="00DA524A">
        <w:rPr>
          <w:rFonts w:ascii="Calibri" w:hAnsi="Calibri"/>
          <w:u w:val="none"/>
        </w:rPr>
        <w:t>n</w:t>
      </w:r>
      <w:r w:rsidR="004B42C4" w:rsidRPr="00DA524A">
        <w:rPr>
          <w:rFonts w:ascii="Calibri" w:hAnsi="Calibri"/>
          <w:u w:val="none"/>
        </w:rPr>
        <w:t>e</w:t>
      </w:r>
      <w:r w:rsidRPr="00DA524A">
        <w:rPr>
          <w:rFonts w:ascii="Calibri" w:hAnsi="Calibri"/>
          <w:u w:val="none"/>
        </w:rPr>
        <w:t xml:space="preserve">: 034 5066 6966 </w:t>
      </w:r>
      <w:r w:rsidR="00BA1CB1" w:rsidRPr="00DA524A">
        <w:rPr>
          <w:rFonts w:ascii="Calibri" w:hAnsi="Calibri"/>
          <w:u w:val="none"/>
        </w:rPr>
        <w:t>email: info@airtightnoisecheck.co.uk</w:t>
      </w:r>
    </w:p>
    <w:p w14:paraId="18DC2AD5" w14:textId="77777777" w:rsidR="001716F2" w:rsidRPr="00DA524A" w:rsidRDefault="001716F2">
      <w:pPr>
        <w:pStyle w:val="TitleA"/>
        <w:rPr>
          <w:rFonts w:ascii="Calibri" w:hAnsi="Calibri"/>
        </w:rPr>
      </w:pPr>
    </w:p>
    <w:p w14:paraId="5163F59C" w14:textId="0212EF4A" w:rsidR="001716F2" w:rsidRPr="00C7491D" w:rsidRDefault="000C5335">
      <w:pPr>
        <w:pStyle w:val="TitleA"/>
        <w:rPr>
          <w:rFonts w:ascii="Calibri" w:hAnsi="Calibri"/>
          <w:sz w:val="32"/>
          <w:szCs w:val="32"/>
          <w:u w:val="none"/>
        </w:rPr>
      </w:pPr>
      <w:r>
        <w:rPr>
          <w:rFonts w:ascii="Calibri" w:hAnsi="Calibri"/>
          <w:sz w:val="32"/>
          <w:szCs w:val="32"/>
          <w:u w:val="none"/>
        </w:rPr>
        <w:t>BS4142: 2014 (+A1: 2019)</w:t>
      </w:r>
      <w:r w:rsidR="001716F2" w:rsidRPr="00C7491D">
        <w:rPr>
          <w:rFonts w:ascii="Calibri" w:hAnsi="Calibri"/>
          <w:sz w:val="32"/>
          <w:szCs w:val="32"/>
          <w:u w:val="none"/>
        </w:rPr>
        <w:t xml:space="preserve"> TESTING REPORT FOR</w:t>
      </w:r>
    </w:p>
    <w:p w14:paraId="02D23F69" w14:textId="77777777" w:rsidR="001716F2" w:rsidRPr="00C7491D" w:rsidRDefault="001716F2">
      <w:pPr>
        <w:pStyle w:val="TitleA"/>
        <w:rPr>
          <w:rFonts w:ascii="Calibri" w:hAnsi="Calibri"/>
          <w:sz w:val="32"/>
          <w:szCs w:val="32"/>
          <w:u w:val="none"/>
        </w:rPr>
      </w:pPr>
    </w:p>
    <w:p w14:paraId="1B047E3A" w14:textId="56EC5CD2" w:rsidR="002D1FA8" w:rsidRDefault="00D02AD0" w:rsidP="00D02AD0">
      <w:pPr>
        <w:pStyle w:val="TitleA"/>
        <w:rPr>
          <w:rFonts w:ascii="Calibri" w:hAnsi="Calibri"/>
          <w:noProof/>
          <w:sz w:val="32"/>
          <w:szCs w:val="32"/>
          <w:u w:val="none"/>
          <w:lang w:eastAsia="en-GB"/>
        </w:rPr>
      </w:pPr>
      <w:bookmarkStart w:id="0" w:name="_Hlk53061803"/>
      <w:r>
        <w:rPr>
          <w:rFonts w:ascii="Calibri" w:hAnsi="Calibri"/>
          <w:noProof/>
          <w:sz w:val="32"/>
          <w:szCs w:val="32"/>
          <w:u w:val="none"/>
          <w:lang w:eastAsia="en-GB"/>
        </w:rPr>
        <w:t>TASTE OF INDIA</w:t>
      </w:r>
    </w:p>
    <w:p w14:paraId="70C3D613" w14:textId="48875BFD"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45 HIGH STREET</w:t>
      </w:r>
    </w:p>
    <w:p w14:paraId="4B273FBE" w14:textId="1A31EA3A"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EMSWORTH</w:t>
      </w:r>
    </w:p>
    <w:p w14:paraId="23638FFC" w14:textId="46558E55"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HAMPSHIRE</w:t>
      </w:r>
    </w:p>
    <w:p w14:paraId="15B75523" w14:textId="5301D4C1" w:rsidR="00D02AD0" w:rsidRPr="00C7491D"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PO10 7AL</w:t>
      </w:r>
    </w:p>
    <w:bookmarkEnd w:id="0"/>
    <w:p w14:paraId="40AAB637" w14:textId="77777777" w:rsidR="001716F2" w:rsidRPr="00C7491D" w:rsidRDefault="001716F2">
      <w:pPr>
        <w:pStyle w:val="TitleA"/>
        <w:rPr>
          <w:rFonts w:ascii="Calibri" w:hAnsi="Calibri"/>
          <w:sz w:val="32"/>
          <w:szCs w:val="32"/>
          <w:u w:val="none"/>
        </w:rPr>
      </w:pPr>
    </w:p>
    <w:p w14:paraId="701D43FA" w14:textId="77777777" w:rsidR="001716F2" w:rsidRPr="00C7491D" w:rsidRDefault="001716F2">
      <w:pPr>
        <w:pStyle w:val="TitleA"/>
        <w:rPr>
          <w:rFonts w:ascii="Calibri" w:hAnsi="Calibri"/>
          <w:sz w:val="32"/>
          <w:szCs w:val="32"/>
          <w:u w:val="none"/>
        </w:rPr>
      </w:pPr>
      <w:r w:rsidRPr="00C7491D">
        <w:rPr>
          <w:rFonts w:ascii="Calibri" w:hAnsi="Calibri"/>
          <w:sz w:val="32"/>
          <w:szCs w:val="32"/>
          <w:u w:val="none"/>
        </w:rPr>
        <w:t>SITE ADDRESS:</w:t>
      </w:r>
    </w:p>
    <w:p w14:paraId="2DC5D285" w14:textId="20BE5A79" w:rsidR="001716F2" w:rsidRDefault="001716F2">
      <w:pPr>
        <w:pStyle w:val="TitleA"/>
        <w:rPr>
          <w:rFonts w:ascii="Calibri" w:hAnsi="Calibri"/>
          <w:sz w:val="32"/>
          <w:szCs w:val="32"/>
          <w:u w:val="none"/>
        </w:rPr>
      </w:pPr>
    </w:p>
    <w:p w14:paraId="7BA9C22B" w14:textId="77777777"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TASTE OF INDIA</w:t>
      </w:r>
    </w:p>
    <w:p w14:paraId="3A8AE501" w14:textId="77777777"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45 HIGH STREET</w:t>
      </w:r>
    </w:p>
    <w:p w14:paraId="7D803B17" w14:textId="77777777"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EMSWORTH</w:t>
      </w:r>
    </w:p>
    <w:p w14:paraId="3B67D87E" w14:textId="77777777" w:rsidR="00D02AD0"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HAMPSHIRE</w:t>
      </w:r>
    </w:p>
    <w:p w14:paraId="41A1A986" w14:textId="19E92C6C" w:rsidR="006E0587" w:rsidRPr="00C7491D" w:rsidRDefault="00D02AD0" w:rsidP="00D02AD0">
      <w:pPr>
        <w:pStyle w:val="TitleA"/>
        <w:rPr>
          <w:rFonts w:ascii="Calibri" w:hAnsi="Calibri"/>
          <w:noProof/>
          <w:sz w:val="32"/>
          <w:szCs w:val="32"/>
          <w:u w:val="none"/>
          <w:lang w:eastAsia="en-GB"/>
        </w:rPr>
      </w:pPr>
      <w:r>
        <w:rPr>
          <w:rFonts w:ascii="Calibri" w:hAnsi="Calibri"/>
          <w:noProof/>
          <w:sz w:val="32"/>
          <w:szCs w:val="32"/>
          <w:u w:val="none"/>
          <w:lang w:eastAsia="en-GB"/>
        </w:rPr>
        <w:t>PO10 7AL</w:t>
      </w:r>
    </w:p>
    <w:p w14:paraId="0D1CDE22" w14:textId="295145A9" w:rsidR="000C5335" w:rsidRPr="00C7491D" w:rsidRDefault="000C5335" w:rsidP="002D1FA8">
      <w:pPr>
        <w:pStyle w:val="TitleA"/>
        <w:rPr>
          <w:rFonts w:ascii="Calibri" w:hAnsi="Calibri"/>
          <w:noProof/>
          <w:sz w:val="32"/>
          <w:szCs w:val="32"/>
          <w:u w:val="none"/>
          <w:lang w:eastAsia="en-GB"/>
        </w:rPr>
      </w:pPr>
    </w:p>
    <w:p w14:paraId="21D901E1" w14:textId="1D29E6A3" w:rsidR="00B60541" w:rsidRDefault="00B60541" w:rsidP="00BE0570">
      <w:pPr>
        <w:pStyle w:val="TitleA"/>
        <w:rPr>
          <w:rFonts w:ascii="Calibri" w:hAnsi="Calibri"/>
          <w:noProof/>
          <w:sz w:val="32"/>
          <w:szCs w:val="32"/>
          <w:u w:val="none"/>
          <w:lang w:eastAsia="en-GB"/>
        </w:rPr>
      </w:pPr>
    </w:p>
    <w:p w14:paraId="2A416285" w14:textId="4F20F824" w:rsidR="002D1FA8" w:rsidRDefault="002914AB" w:rsidP="00BE0570">
      <w:pPr>
        <w:pStyle w:val="TitleA"/>
        <w:rPr>
          <w:rFonts w:ascii="Calibri" w:hAnsi="Calibri"/>
          <w:noProof/>
          <w:sz w:val="32"/>
          <w:szCs w:val="32"/>
          <w:u w:val="none"/>
          <w:lang w:eastAsia="en-GB"/>
        </w:rPr>
      </w:pPr>
      <w:r>
        <w:rPr>
          <w:rFonts w:ascii="Calibri" w:hAnsi="Calibri"/>
          <w:noProof/>
          <w:sz w:val="32"/>
          <w:szCs w:val="32"/>
          <w:u w:val="none"/>
          <w:lang w:eastAsia="en-GB"/>
        </w:rPr>
        <w:t xml:space="preserve">ISSUE DATE: </w:t>
      </w:r>
      <w:r w:rsidR="00D02AD0">
        <w:rPr>
          <w:rFonts w:ascii="Calibri" w:hAnsi="Calibri"/>
          <w:noProof/>
          <w:sz w:val="32"/>
          <w:szCs w:val="32"/>
          <w:u w:val="none"/>
          <w:lang w:eastAsia="en-GB"/>
        </w:rPr>
        <w:t>17</w:t>
      </w:r>
      <w:r w:rsidR="00D02AD0" w:rsidRPr="00D02AD0">
        <w:rPr>
          <w:rFonts w:ascii="Calibri" w:hAnsi="Calibri"/>
          <w:noProof/>
          <w:sz w:val="32"/>
          <w:szCs w:val="32"/>
          <w:u w:val="none"/>
          <w:vertAlign w:val="superscript"/>
          <w:lang w:eastAsia="en-GB"/>
        </w:rPr>
        <w:t>TH</w:t>
      </w:r>
      <w:r w:rsidR="00D02AD0">
        <w:rPr>
          <w:rFonts w:ascii="Calibri" w:hAnsi="Calibri"/>
          <w:noProof/>
          <w:sz w:val="32"/>
          <w:szCs w:val="32"/>
          <w:u w:val="none"/>
          <w:lang w:eastAsia="en-GB"/>
        </w:rPr>
        <w:t xml:space="preserve"> MAY</w:t>
      </w:r>
      <w:r w:rsidR="006E0587">
        <w:rPr>
          <w:rFonts w:ascii="Calibri" w:hAnsi="Calibri"/>
          <w:noProof/>
          <w:sz w:val="32"/>
          <w:szCs w:val="32"/>
          <w:u w:val="none"/>
          <w:lang w:eastAsia="en-GB"/>
        </w:rPr>
        <w:t xml:space="preserve"> 2023</w:t>
      </w:r>
    </w:p>
    <w:p w14:paraId="0AA4F00A" w14:textId="7978EB58" w:rsidR="001716F2" w:rsidRDefault="001716F2">
      <w:pPr>
        <w:pStyle w:val="TitleA"/>
        <w:rPr>
          <w:rFonts w:ascii="Calibri" w:hAnsi="Calibri"/>
          <w:noProof/>
          <w:sz w:val="32"/>
          <w:szCs w:val="32"/>
          <w:u w:val="none"/>
          <w:lang w:eastAsia="en-GB"/>
        </w:rPr>
      </w:pPr>
    </w:p>
    <w:p w14:paraId="2EE98043" w14:textId="77777777" w:rsidR="000C5335" w:rsidRDefault="000C5335">
      <w:pPr>
        <w:pStyle w:val="TitleA"/>
        <w:rPr>
          <w:rFonts w:ascii="Calibri" w:hAnsi="Calibri"/>
          <w:sz w:val="36"/>
          <w:u w:val="none"/>
        </w:rPr>
      </w:pPr>
    </w:p>
    <w:p w14:paraId="1DBEE5BD" w14:textId="653003DD" w:rsidR="002D1FA8" w:rsidRDefault="002D1FA8">
      <w:pPr>
        <w:pStyle w:val="TitleA"/>
        <w:rPr>
          <w:rFonts w:ascii="Calibri" w:hAnsi="Calibri"/>
          <w:sz w:val="36"/>
          <w:u w:val="none"/>
        </w:rPr>
      </w:pPr>
    </w:p>
    <w:p w14:paraId="7E5F20DC" w14:textId="77777777" w:rsidR="006E0587" w:rsidRPr="00DA524A" w:rsidRDefault="006E0587">
      <w:pPr>
        <w:pStyle w:val="TitleA"/>
        <w:rPr>
          <w:rFonts w:ascii="Calibri" w:hAnsi="Calibri"/>
          <w:sz w:val="36"/>
          <w:u w:val="none"/>
        </w:rPr>
      </w:pPr>
    </w:p>
    <w:p w14:paraId="3881C0D7" w14:textId="77777777" w:rsidR="002D1FA8" w:rsidRDefault="002D1FA8">
      <w:pPr>
        <w:pStyle w:val="TitleA"/>
        <w:jc w:val="left"/>
        <w:rPr>
          <w:rFonts w:ascii="Calibri" w:hAnsi="Calibri"/>
          <w:u w:val="none"/>
        </w:rPr>
      </w:pPr>
    </w:p>
    <w:p w14:paraId="19290DDC" w14:textId="1AF44CFB" w:rsidR="006E0587" w:rsidRDefault="000A3098" w:rsidP="000A3098">
      <w:pPr>
        <w:pStyle w:val="TitleA"/>
        <w:rPr>
          <w:rFonts w:ascii="Calibri" w:hAnsi="Calibri"/>
          <w:u w:val="none"/>
        </w:rPr>
      </w:pPr>
      <w:r w:rsidRPr="005F2C03">
        <w:rPr>
          <w:rFonts w:ascii="Calibri" w:hAnsi="Calibri"/>
          <w:noProof/>
          <w:sz w:val="18"/>
          <w:szCs w:val="18"/>
        </w:rPr>
        <w:drawing>
          <wp:inline distT="0" distB="0" distL="0" distR="0" wp14:anchorId="6D0E9530" wp14:editId="72900A9E">
            <wp:extent cx="1571625" cy="2540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71625" cy="254000"/>
                    </a:xfrm>
                    <a:prstGeom prst="rect">
                      <a:avLst/>
                    </a:prstGeom>
                    <a:noFill/>
                    <a:ln>
                      <a:noFill/>
                    </a:ln>
                  </pic:spPr>
                </pic:pic>
              </a:graphicData>
            </a:graphic>
          </wp:inline>
        </w:drawing>
      </w:r>
    </w:p>
    <w:p w14:paraId="74997144" w14:textId="7CE7F2B9" w:rsidR="001716F2" w:rsidRPr="00DA524A" w:rsidRDefault="001716F2">
      <w:pPr>
        <w:pStyle w:val="TitleA"/>
        <w:jc w:val="left"/>
        <w:rPr>
          <w:rFonts w:ascii="Calibri" w:hAnsi="Calibri"/>
          <w:u w:val="none"/>
        </w:rPr>
      </w:pPr>
      <w:r w:rsidRPr="00DA524A">
        <w:rPr>
          <w:rFonts w:ascii="Calibri" w:hAnsi="Calibri"/>
          <w:u w:val="none"/>
        </w:rPr>
        <w:t>Acoustic Engineer:</w:t>
      </w:r>
      <w:r w:rsidRPr="00DA524A">
        <w:rPr>
          <w:rFonts w:ascii="Calibri" w:hAnsi="Calibri"/>
          <w:u w:val="none"/>
        </w:rPr>
        <w:tab/>
      </w:r>
      <w:r w:rsidRPr="00DA524A">
        <w:rPr>
          <w:rFonts w:ascii="Calibri" w:hAnsi="Calibri"/>
          <w:u w:val="none"/>
        </w:rPr>
        <w:tab/>
      </w:r>
      <w:r w:rsidRPr="00DA524A">
        <w:rPr>
          <w:rFonts w:ascii="Calibri" w:hAnsi="Calibri"/>
          <w:u w:val="none"/>
        </w:rPr>
        <w:tab/>
      </w:r>
      <w:r w:rsidRPr="00DA524A">
        <w:rPr>
          <w:rFonts w:ascii="Calibri" w:hAnsi="Calibri"/>
          <w:u w:val="none"/>
        </w:rPr>
        <w:tab/>
      </w:r>
      <w:r w:rsidRPr="00DA524A">
        <w:rPr>
          <w:rFonts w:ascii="Calibri" w:hAnsi="Calibri"/>
          <w:u w:val="none"/>
        </w:rPr>
        <w:tab/>
      </w:r>
      <w:r w:rsidRPr="00DA524A">
        <w:rPr>
          <w:rFonts w:ascii="Calibri" w:hAnsi="Calibri"/>
          <w:u w:val="none"/>
        </w:rPr>
        <w:tab/>
        <w:t xml:space="preserve"> </w:t>
      </w:r>
      <w:r w:rsidR="00BA1CB1" w:rsidRPr="00DA524A">
        <w:rPr>
          <w:rFonts w:ascii="Calibri" w:hAnsi="Calibri"/>
          <w:u w:val="none"/>
        </w:rPr>
        <w:t xml:space="preserve">         </w:t>
      </w:r>
      <w:r w:rsidR="00B60541">
        <w:rPr>
          <w:rFonts w:ascii="Calibri" w:hAnsi="Calibri"/>
          <w:u w:val="none"/>
        </w:rPr>
        <w:t xml:space="preserve">Test </w:t>
      </w:r>
      <w:r w:rsidR="00BA1CB1" w:rsidRPr="00DA524A">
        <w:rPr>
          <w:rFonts w:ascii="Calibri" w:hAnsi="Calibri"/>
          <w:u w:val="none"/>
        </w:rPr>
        <w:t>Date:</w:t>
      </w:r>
      <w:r w:rsidR="00427C81">
        <w:rPr>
          <w:rFonts w:ascii="Calibri" w:hAnsi="Calibri"/>
          <w:u w:val="none"/>
        </w:rPr>
        <w:t xml:space="preserve"> </w:t>
      </w:r>
      <w:r w:rsidR="006E0587">
        <w:rPr>
          <w:rFonts w:ascii="Calibri" w:hAnsi="Calibri"/>
          <w:u w:val="none"/>
        </w:rPr>
        <w:t>1</w:t>
      </w:r>
      <w:r w:rsidR="00D02AD0">
        <w:rPr>
          <w:rFonts w:ascii="Calibri" w:hAnsi="Calibri"/>
          <w:u w:val="none"/>
        </w:rPr>
        <w:t>0</w:t>
      </w:r>
      <w:r w:rsidR="00D02AD0" w:rsidRPr="00D02AD0">
        <w:rPr>
          <w:rFonts w:ascii="Calibri" w:hAnsi="Calibri"/>
          <w:u w:val="none"/>
          <w:vertAlign w:val="superscript"/>
        </w:rPr>
        <w:t>th</w:t>
      </w:r>
      <w:r w:rsidR="00D02AD0">
        <w:rPr>
          <w:rFonts w:ascii="Calibri" w:hAnsi="Calibri"/>
          <w:u w:val="none"/>
        </w:rPr>
        <w:t xml:space="preserve"> – 11</w:t>
      </w:r>
      <w:r w:rsidR="00D02AD0" w:rsidRPr="00D02AD0">
        <w:rPr>
          <w:rFonts w:ascii="Calibri" w:hAnsi="Calibri"/>
          <w:u w:val="none"/>
          <w:vertAlign w:val="superscript"/>
        </w:rPr>
        <w:t>th</w:t>
      </w:r>
      <w:r w:rsidR="00D02AD0">
        <w:rPr>
          <w:rFonts w:ascii="Calibri" w:hAnsi="Calibri"/>
          <w:u w:val="none"/>
        </w:rPr>
        <w:t xml:space="preserve"> May</w:t>
      </w:r>
      <w:r w:rsidR="006E0587">
        <w:rPr>
          <w:rFonts w:ascii="Calibri" w:hAnsi="Calibri"/>
          <w:u w:val="none"/>
        </w:rPr>
        <w:t xml:space="preserve"> 2023</w:t>
      </w:r>
    </w:p>
    <w:p w14:paraId="6350163B" w14:textId="227C864B" w:rsidR="002D1FA8" w:rsidRDefault="001716F2">
      <w:pPr>
        <w:pStyle w:val="TitleA"/>
        <w:jc w:val="left"/>
        <w:rPr>
          <w:rFonts w:ascii="Calibri" w:hAnsi="Calibri"/>
          <w:u w:val="none"/>
        </w:rPr>
      </w:pPr>
      <w:r w:rsidRPr="00DA524A">
        <w:rPr>
          <w:rFonts w:ascii="Calibri" w:hAnsi="Calibri"/>
          <w:u w:val="none"/>
        </w:rPr>
        <w:tab/>
      </w:r>
      <w:r w:rsidRPr="00DA524A">
        <w:rPr>
          <w:rFonts w:ascii="Calibri" w:hAnsi="Calibri"/>
          <w:u w:val="none"/>
        </w:rPr>
        <w:tab/>
      </w:r>
      <w:r w:rsidRPr="00DA524A">
        <w:rPr>
          <w:rFonts w:ascii="Calibri" w:hAnsi="Calibri"/>
          <w:u w:val="none"/>
        </w:rPr>
        <w:tab/>
      </w:r>
      <w:r w:rsidRPr="00DA524A">
        <w:rPr>
          <w:rFonts w:ascii="Calibri" w:hAnsi="Calibri"/>
          <w:u w:val="none"/>
        </w:rPr>
        <w:tab/>
      </w:r>
      <w:r w:rsidRPr="00DA524A">
        <w:rPr>
          <w:rFonts w:ascii="Calibri" w:hAnsi="Calibri"/>
          <w:u w:val="none"/>
        </w:rPr>
        <w:tab/>
        <w:t>Michael Vine</w:t>
      </w:r>
    </w:p>
    <w:p w14:paraId="1E38B427" w14:textId="77777777" w:rsidR="006E0587" w:rsidRPr="00427C81" w:rsidRDefault="006E0587">
      <w:pPr>
        <w:pStyle w:val="TitleA"/>
        <w:jc w:val="left"/>
        <w:rPr>
          <w:rFonts w:ascii="Calibri" w:hAnsi="Calibri"/>
          <w:u w:val="none"/>
        </w:rPr>
      </w:pPr>
    </w:p>
    <w:p w14:paraId="084F3746" w14:textId="77777777" w:rsidR="001716F2" w:rsidRPr="00DA524A" w:rsidRDefault="001716F2">
      <w:pPr>
        <w:jc w:val="center"/>
        <w:rPr>
          <w:rFonts w:ascii="Calibri" w:hAnsi="Calibri"/>
          <w:u w:val="single"/>
        </w:rPr>
      </w:pPr>
      <w:r w:rsidRPr="00DA524A">
        <w:rPr>
          <w:rFonts w:ascii="Calibri" w:hAnsi="Calibri"/>
          <w:u w:val="single"/>
        </w:rPr>
        <w:lastRenderedPageBreak/>
        <w:t>AIRTIGHT &amp; NOISECHECK BUILDING ACOUSTIC TESTING</w:t>
      </w:r>
    </w:p>
    <w:p w14:paraId="62082157" w14:textId="77777777" w:rsidR="001716F2" w:rsidRPr="00DA524A" w:rsidRDefault="001716F2">
      <w:pPr>
        <w:jc w:val="center"/>
        <w:rPr>
          <w:rFonts w:ascii="Calibri" w:hAnsi="Calibri"/>
        </w:rPr>
      </w:pPr>
    </w:p>
    <w:p w14:paraId="6CF3E730" w14:textId="77777777" w:rsidR="001716F2" w:rsidRPr="00DA524A" w:rsidRDefault="001716F2">
      <w:pPr>
        <w:jc w:val="center"/>
        <w:rPr>
          <w:rFonts w:ascii="Calibri" w:hAnsi="Calibri"/>
        </w:rPr>
      </w:pPr>
      <w:r w:rsidRPr="00DA524A">
        <w:rPr>
          <w:rFonts w:ascii="Calibri" w:hAnsi="Calibri"/>
        </w:rPr>
        <w:t>Contents</w:t>
      </w:r>
    </w:p>
    <w:p w14:paraId="63F8FB72" w14:textId="77777777" w:rsidR="001716F2" w:rsidRPr="00DA524A" w:rsidRDefault="001716F2">
      <w:pPr>
        <w:jc w:val="center"/>
        <w:rPr>
          <w:rFonts w:ascii="Calibri" w:hAnsi="Calibri"/>
        </w:rPr>
      </w:pPr>
    </w:p>
    <w:p w14:paraId="61D32A8A" w14:textId="77777777" w:rsidR="001716F2" w:rsidRPr="00DA524A" w:rsidRDefault="001716F2">
      <w:pPr>
        <w:jc w:val="center"/>
        <w:rPr>
          <w:rFonts w:ascii="Calibri" w:hAnsi="Calibri"/>
        </w:rPr>
      </w:pPr>
    </w:p>
    <w:p w14:paraId="7D13E013" w14:textId="77777777" w:rsidR="001716F2" w:rsidRPr="00DA524A" w:rsidRDefault="001716F2">
      <w:pPr>
        <w:jc w:val="center"/>
        <w:rPr>
          <w:rFonts w:ascii="Calibri" w:hAnsi="Calibri"/>
        </w:rPr>
      </w:pPr>
    </w:p>
    <w:p w14:paraId="7E8820F9" w14:textId="77777777" w:rsidR="001716F2" w:rsidRPr="00DA524A" w:rsidRDefault="001716F2">
      <w:pPr>
        <w:jc w:val="center"/>
        <w:rPr>
          <w:rFonts w:ascii="Calibri" w:hAnsi="Calibri"/>
        </w:rPr>
      </w:pPr>
    </w:p>
    <w:p w14:paraId="4765FC33" w14:textId="77777777" w:rsidR="001716F2" w:rsidRPr="00DA524A" w:rsidRDefault="001716F2">
      <w:pPr>
        <w:jc w:val="center"/>
        <w:rPr>
          <w:rFonts w:ascii="Calibri" w:hAnsi="Calibri"/>
        </w:rPr>
      </w:pPr>
    </w:p>
    <w:p w14:paraId="2E89013A" w14:textId="77777777" w:rsidR="001716F2" w:rsidRPr="00DA524A" w:rsidRDefault="001716F2">
      <w:pPr>
        <w:jc w:val="center"/>
        <w:rPr>
          <w:rFonts w:ascii="Calibri" w:hAnsi="Calibri"/>
        </w:rPr>
      </w:pPr>
    </w:p>
    <w:p w14:paraId="5900D999" w14:textId="77777777" w:rsidR="001716F2" w:rsidRPr="00DA524A" w:rsidRDefault="001716F2">
      <w:pPr>
        <w:jc w:val="center"/>
        <w:rPr>
          <w:rFonts w:ascii="Calibri" w:hAnsi="Calibri"/>
        </w:rPr>
      </w:pPr>
    </w:p>
    <w:p w14:paraId="10A8A005" w14:textId="77777777" w:rsidR="001716F2" w:rsidRPr="00DA524A" w:rsidRDefault="001716F2">
      <w:pPr>
        <w:jc w:val="center"/>
        <w:rPr>
          <w:rFonts w:ascii="Calibri" w:hAnsi="Calibri"/>
          <w:sz w:val="20"/>
        </w:rPr>
      </w:pPr>
    </w:p>
    <w:p w14:paraId="300FA6B3" w14:textId="77777777"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Customer Name.….………………………</w:t>
      </w:r>
      <w:r w:rsidR="0057535E">
        <w:rPr>
          <w:rFonts w:ascii="Calibri" w:hAnsi="Calibri"/>
          <w:sz w:val="20"/>
        </w:rPr>
        <w:t>..</w:t>
      </w:r>
      <w:r w:rsidRPr="00DA524A">
        <w:rPr>
          <w:rFonts w:ascii="Calibri" w:hAnsi="Calibri"/>
          <w:sz w:val="20"/>
        </w:rPr>
        <w:t>…………….3</w:t>
      </w:r>
    </w:p>
    <w:p w14:paraId="637AF46C" w14:textId="77777777"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Site Address.………………</w:t>
      </w:r>
      <w:r w:rsidR="0057535E">
        <w:rPr>
          <w:rFonts w:ascii="Calibri" w:hAnsi="Calibri"/>
          <w:sz w:val="20"/>
        </w:rPr>
        <w:t>……</w:t>
      </w:r>
      <w:r w:rsidRPr="00DA524A">
        <w:rPr>
          <w:rFonts w:ascii="Calibri" w:hAnsi="Calibri"/>
          <w:sz w:val="20"/>
        </w:rPr>
        <w:t>……………</w:t>
      </w:r>
      <w:r w:rsidR="0057535E">
        <w:rPr>
          <w:rFonts w:ascii="Calibri" w:hAnsi="Calibri"/>
          <w:sz w:val="20"/>
        </w:rPr>
        <w:t>….……</w:t>
      </w:r>
      <w:r w:rsidRPr="00DA524A">
        <w:rPr>
          <w:rFonts w:ascii="Calibri" w:hAnsi="Calibri"/>
          <w:sz w:val="20"/>
        </w:rPr>
        <w:t>……3</w:t>
      </w:r>
    </w:p>
    <w:p w14:paraId="7EFFB370" w14:textId="5572EB3B"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Equipment Used………….………………</w:t>
      </w:r>
      <w:r w:rsidR="0057535E">
        <w:rPr>
          <w:rFonts w:ascii="Calibri" w:hAnsi="Calibri"/>
          <w:sz w:val="20"/>
        </w:rPr>
        <w:t>.</w:t>
      </w:r>
      <w:r w:rsidRPr="00DA524A">
        <w:rPr>
          <w:rFonts w:ascii="Calibri" w:hAnsi="Calibri"/>
          <w:sz w:val="20"/>
        </w:rPr>
        <w:t>…</w:t>
      </w:r>
      <w:r w:rsidR="0057535E">
        <w:rPr>
          <w:rFonts w:ascii="Calibri" w:hAnsi="Calibri"/>
          <w:sz w:val="20"/>
        </w:rPr>
        <w:t>.</w:t>
      </w:r>
      <w:r w:rsidRPr="00DA524A">
        <w:rPr>
          <w:rFonts w:ascii="Calibri" w:hAnsi="Calibri"/>
          <w:sz w:val="20"/>
        </w:rPr>
        <w:t>…….……</w:t>
      </w:r>
      <w:r w:rsidR="00E858A3" w:rsidRPr="00DA524A">
        <w:rPr>
          <w:rFonts w:ascii="Calibri" w:hAnsi="Calibri"/>
          <w:sz w:val="20"/>
        </w:rPr>
        <w:t>3</w:t>
      </w:r>
    </w:p>
    <w:p w14:paraId="3293D895" w14:textId="77777777"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Measurement Procedure.….…………</w:t>
      </w:r>
      <w:r w:rsidR="0057535E">
        <w:rPr>
          <w:rFonts w:ascii="Calibri" w:hAnsi="Calibri"/>
          <w:sz w:val="20"/>
        </w:rPr>
        <w:t>…….…</w:t>
      </w:r>
      <w:r w:rsidRPr="00DA524A">
        <w:rPr>
          <w:rFonts w:ascii="Calibri" w:hAnsi="Calibri"/>
          <w:sz w:val="20"/>
        </w:rPr>
        <w:t>...…..3</w:t>
      </w:r>
    </w:p>
    <w:p w14:paraId="6CE8A092" w14:textId="114D089A"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Executive Summary..............................</w:t>
      </w:r>
      <w:r w:rsidR="0057535E">
        <w:rPr>
          <w:rFonts w:ascii="Calibri" w:hAnsi="Calibri"/>
          <w:sz w:val="20"/>
        </w:rPr>
        <w:t>.</w:t>
      </w:r>
      <w:r w:rsidRPr="00DA524A">
        <w:rPr>
          <w:rFonts w:ascii="Calibri" w:hAnsi="Calibri"/>
          <w:sz w:val="20"/>
        </w:rPr>
        <w:t>....</w:t>
      </w:r>
      <w:r w:rsidR="0057535E">
        <w:rPr>
          <w:rFonts w:ascii="Calibri" w:hAnsi="Calibri"/>
          <w:sz w:val="20"/>
        </w:rPr>
        <w:t>..</w:t>
      </w:r>
      <w:r w:rsidRPr="00DA524A">
        <w:rPr>
          <w:rFonts w:ascii="Calibri" w:hAnsi="Calibri"/>
          <w:sz w:val="20"/>
        </w:rPr>
        <w:t>.....4</w:t>
      </w:r>
    </w:p>
    <w:p w14:paraId="3364F614" w14:textId="77777777"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Objective……….……………………………</w:t>
      </w:r>
      <w:r w:rsidR="0057535E">
        <w:rPr>
          <w:rFonts w:ascii="Calibri" w:hAnsi="Calibri"/>
          <w:sz w:val="20"/>
        </w:rPr>
        <w:t>……</w:t>
      </w:r>
      <w:r w:rsidRPr="00DA524A">
        <w:rPr>
          <w:rFonts w:ascii="Calibri" w:hAnsi="Calibri"/>
          <w:sz w:val="20"/>
        </w:rPr>
        <w:t>……</w:t>
      </w:r>
      <w:r w:rsidR="0057535E">
        <w:rPr>
          <w:rFonts w:ascii="Calibri" w:hAnsi="Calibri"/>
          <w:sz w:val="20"/>
        </w:rPr>
        <w:t>.</w:t>
      </w:r>
      <w:r w:rsidRPr="00DA524A">
        <w:rPr>
          <w:rFonts w:ascii="Calibri" w:hAnsi="Calibri"/>
          <w:sz w:val="20"/>
        </w:rPr>
        <w:t>....….5</w:t>
      </w:r>
    </w:p>
    <w:p w14:paraId="43412C9D" w14:textId="223F5488"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Calibration……………..………………………</w:t>
      </w:r>
      <w:r w:rsidR="0057535E">
        <w:rPr>
          <w:rFonts w:ascii="Calibri" w:hAnsi="Calibri"/>
          <w:sz w:val="20"/>
        </w:rPr>
        <w:t>…….</w:t>
      </w:r>
      <w:r w:rsidRPr="00DA524A">
        <w:rPr>
          <w:rFonts w:ascii="Calibri" w:hAnsi="Calibri"/>
          <w:sz w:val="20"/>
        </w:rPr>
        <w:t>….……</w:t>
      </w:r>
      <w:r w:rsidR="003D2FB1">
        <w:rPr>
          <w:rFonts w:ascii="Calibri" w:hAnsi="Calibri"/>
          <w:sz w:val="20"/>
        </w:rPr>
        <w:t>.</w:t>
      </w:r>
      <w:r w:rsidRPr="00DA524A">
        <w:rPr>
          <w:rFonts w:ascii="Calibri" w:hAnsi="Calibri"/>
          <w:sz w:val="20"/>
        </w:rPr>
        <w:t>5</w:t>
      </w:r>
    </w:p>
    <w:p w14:paraId="36596A96" w14:textId="2D5B4A54"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Site Layout &amp; Microphone Positions…</w:t>
      </w:r>
      <w:r w:rsidR="0057535E">
        <w:rPr>
          <w:rFonts w:ascii="Calibri" w:hAnsi="Calibri"/>
          <w:sz w:val="20"/>
        </w:rPr>
        <w:t>..</w:t>
      </w:r>
      <w:r w:rsidRPr="00DA524A">
        <w:rPr>
          <w:rFonts w:ascii="Calibri" w:hAnsi="Calibri"/>
          <w:sz w:val="20"/>
        </w:rPr>
        <w:t>…………</w:t>
      </w:r>
      <w:r w:rsidR="003D2FB1">
        <w:rPr>
          <w:rFonts w:ascii="Calibri" w:hAnsi="Calibri"/>
          <w:sz w:val="20"/>
        </w:rPr>
        <w:t>.</w:t>
      </w:r>
      <w:r w:rsidRPr="00DA524A">
        <w:rPr>
          <w:rFonts w:ascii="Calibri" w:hAnsi="Calibri"/>
          <w:sz w:val="20"/>
        </w:rPr>
        <w:t>5</w:t>
      </w:r>
    </w:p>
    <w:p w14:paraId="1F5AD762" w14:textId="5FF9C960" w:rsidR="001716F2"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Hours of Operation...........................................</w:t>
      </w:r>
      <w:r w:rsidR="006C22D6">
        <w:rPr>
          <w:rFonts w:ascii="Calibri" w:hAnsi="Calibri"/>
          <w:sz w:val="20"/>
        </w:rPr>
        <w:t>5</w:t>
      </w:r>
    </w:p>
    <w:p w14:paraId="7B058ABD" w14:textId="15A67175" w:rsidR="001716F2"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Description of Testing……………</w:t>
      </w:r>
      <w:r w:rsidR="0057535E">
        <w:rPr>
          <w:rFonts w:ascii="Calibri" w:hAnsi="Calibri"/>
          <w:sz w:val="20"/>
        </w:rPr>
        <w:t>..</w:t>
      </w:r>
      <w:r w:rsidRPr="00DA524A">
        <w:rPr>
          <w:rFonts w:ascii="Calibri" w:hAnsi="Calibri"/>
          <w:sz w:val="20"/>
        </w:rPr>
        <w:t>….…………………</w:t>
      </w:r>
      <w:r w:rsidR="003D2FB1">
        <w:rPr>
          <w:rFonts w:ascii="Calibri" w:hAnsi="Calibri"/>
          <w:sz w:val="20"/>
        </w:rPr>
        <w:t>.</w:t>
      </w:r>
      <w:r w:rsidRPr="00DA524A">
        <w:rPr>
          <w:rFonts w:ascii="Calibri" w:hAnsi="Calibri"/>
          <w:sz w:val="20"/>
        </w:rPr>
        <w:t>6</w:t>
      </w:r>
    </w:p>
    <w:p w14:paraId="5AC2163C" w14:textId="27FFA6D9" w:rsidR="00B10CC4" w:rsidRPr="00DA524A" w:rsidRDefault="00B10CC4">
      <w:pPr>
        <w:numPr>
          <w:ilvl w:val="0"/>
          <w:numId w:val="1"/>
        </w:numPr>
        <w:tabs>
          <w:tab w:val="clear" w:pos="360"/>
          <w:tab w:val="num" w:pos="720"/>
        </w:tabs>
        <w:spacing w:line="360" w:lineRule="auto"/>
        <w:ind w:left="720" w:hanging="360"/>
        <w:jc w:val="center"/>
        <w:rPr>
          <w:rFonts w:ascii="Calibri" w:hAnsi="Calibri"/>
          <w:sz w:val="20"/>
        </w:rPr>
      </w:pPr>
      <w:r>
        <w:rPr>
          <w:rFonts w:ascii="Calibri" w:hAnsi="Calibri"/>
          <w:sz w:val="20"/>
        </w:rPr>
        <w:t>Plant Data &amp; BGN Levels………………………………...</w:t>
      </w:r>
      <w:r w:rsidR="00F81A58">
        <w:rPr>
          <w:rFonts w:ascii="Calibri" w:hAnsi="Calibri"/>
          <w:sz w:val="20"/>
        </w:rPr>
        <w:t>6</w:t>
      </w:r>
    </w:p>
    <w:p w14:paraId="1EA86115" w14:textId="35FF48D3" w:rsidR="001716F2" w:rsidRPr="00DA524A" w:rsidRDefault="007C3961">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Results Table…….……….……………</w:t>
      </w:r>
      <w:r w:rsidR="0057535E">
        <w:rPr>
          <w:rFonts w:ascii="Calibri" w:hAnsi="Calibri"/>
          <w:sz w:val="20"/>
        </w:rPr>
        <w:t>….</w:t>
      </w:r>
      <w:r w:rsidRPr="00DA524A">
        <w:rPr>
          <w:rFonts w:ascii="Calibri" w:hAnsi="Calibri"/>
          <w:sz w:val="20"/>
        </w:rPr>
        <w:t>……….…</w:t>
      </w:r>
      <w:r w:rsidR="001C01EB">
        <w:rPr>
          <w:rFonts w:ascii="Calibri" w:hAnsi="Calibri"/>
          <w:sz w:val="20"/>
        </w:rPr>
        <w:t>…..</w:t>
      </w:r>
      <w:r w:rsidR="00F81A58">
        <w:rPr>
          <w:rFonts w:ascii="Calibri" w:hAnsi="Calibri"/>
          <w:sz w:val="20"/>
        </w:rPr>
        <w:t>6&amp;7</w:t>
      </w:r>
    </w:p>
    <w:p w14:paraId="3CA1362D" w14:textId="3BA1DBAE" w:rsidR="001716F2" w:rsidRPr="00DA524A" w:rsidRDefault="001716F2" w:rsidP="007C3961">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Result</w:t>
      </w:r>
      <w:r w:rsidR="007C3961" w:rsidRPr="00DA524A">
        <w:rPr>
          <w:rFonts w:ascii="Calibri" w:hAnsi="Calibri"/>
          <w:sz w:val="20"/>
        </w:rPr>
        <w:t>s Conclusion………………</w:t>
      </w:r>
      <w:r w:rsidR="0057535E">
        <w:rPr>
          <w:rFonts w:ascii="Calibri" w:hAnsi="Calibri"/>
          <w:sz w:val="20"/>
        </w:rPr>
        <w:t>…</w:t>
      </w:r>
      <w:r w:rsidR="007C3961" w:rsidRPr="00DA524A">
        <w:rPr>
          <w:rFonts w:ascii="Calibri" w:hAnsi="Calibri"/>
          <w:sz w:val="20"/>
        </w:rPr>
        <w:t>………….………..</w:t>
      </w:r>
      <w:r w:rsidR="00231FE2">
        <w:rPr>
          <w:rFonts w:ascii="Calibri" w:hAnsi="Calibri"/>
          <w:sz w:val="20"/>
        </w:rPr>
        <w:t>.</w:t>
      </w:r>
      <w:r w:rsidR="003D2FB1">
        <w:rPr>
          <w:rFonts w:ascii="Calibri" w:hAnsi="Calibri"/>
          <w:sz w:val="20"/>
        </w:rPr>
        <w:t>....</w:t>
      </w:r>
      <w:r w:rsidR="00DC4E89">
        <w:rPr>
          <w:rFonts w:ascii="Calibri" w:hAnsi="Calibri"/>
          <w:sz w:val="20"/>
        </w:rPr>
        <w:t>8</w:t>
      </w:r>
    </w:p>
    <w:p w14:paraId="407EE047" w14:textId="4B757B86" w:rsidR="001716F2" w:rsidRPr="00DA524A"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Google Earth......................................................</w:t>
      </w:r>
      <w:r w:rsidR="001C01EB">
        <w:rPr>
          <w:rFonts w:ascii="Calibri" w:hAnsi="Calibri"/>
          <w:sz w:val="20"/>
        </w:rPr>
        <w:t>.</w:t>
      </w:r>
      <w:r w:rsidR="001A7E2B">
        <w:rPr>
          <w:rFonts w:ascii="Calibri" w:hAnsi="Calibri"/>
          <w:sz w:val="20"/>
        </w:rPr>
        <w:t>9</w:t>
      </w:r>
    </w:p>
    <w:p w14:paraId="5E6ED8E9" w14:textId="7510B14C" w:rsidR="001716F2" w:rsidRDefault="001716F2">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Acoustic Definitions.........................</w:t>
      </w:r>
      <w:r w:rsidR="0057535E">
        <w:rPr>
          <w:rFonts w:ascii="Calibri" w:hAnsi="Calibri"/>
          <w:sz w:val="20"/>
        </w:rPr>
        <w:t>.</w:t>
      </w:r>
      <w:r w:rsidRPr="00DA524A">
        <w:rPr>
          <w:rFonts w:ascii="Calibri" w:hAnsi="Calibri"/>
          <w:sz w:val="20"/>
        </w:rPr>
        <w:t>................</w:t>
      </w:r>
      <w:r w:rsidR="00F81A58">
        <w:rPr>
          <w:rFonts w:ascii="Calibri" w:hAnsi="Calibri"/>
          <w:sz w:val="20"/>
        </w:rPr>
        <w:t>..</w:t>
      </w:r>
      <w:r w:rsidR="001A7E2B">
        <w:rPr>
          <w:rFonts w:ascii="Calibri" w:hAnsi="Calibri"/>
          <w:sz w:val="20"/>
        </w:rPr>
        <w:t>10</w:t>
      </w:r>
    </w:p>
    <w:p w14:paraId="1C49B596" w14:textId="0B0298FE" w:rsidR="00D60337" w:rsidRPr="00DA524A" w:rsidRDefault="00D60337">
      <w:pPr>
        <w:numPr>
          <w:ilvl w:val="0"/>
          <w:numId w:val="1"/>
        </w:numPr>
        <w:tabs>
          <w:tab w:val="clear" w:pos="360"/>
          <w:tab w:val="num" w:pos="720"/>
        </w:tabs>
        <w:spacing w:line="360" w:lineRule="auto"/>
        <w:ind w:left="720" w:hanging="360"/>
        <w:jc w:val="center"/>
        <w:rPr>
          <w:rFonts w:ascii="Calibri" w:hAnsi="Calibri"/>
          <w:sz w:val="20"/>
        </w:rPr>
      </w:pPr>
      <w:r>
        <w:rPr>
          <w:rFonts w:ascii="Calibri" w:hAnsi="Calibri"/>
          <w:sz w:val="20"/>
        </w:rPr>
        <w:t>Site Plan…………………………………………………………..11</w:t>
      </w:r>
    </w:p>
    <w:p w14:paraId="370B1BF5" w14:textId="0E0B0247" w:rsidR="001716F2" w:rsidRPr="00D60337" w:rsidRDefault="001716F2" w:rsidP="00D60337">
      <w:pPr>
        <w:numPr>
          <w:ilvl w:val="0"/>
          <w:numId w:val="1"/>
        </w:numPr>
        <w:tabs>
          <w:tab w:val="clear" w:pos="360"/>
          <w:tab w:val="num" w:pos="720"/>
        </w:tabs>
        <w:spacing w:line="360" w:lineRule="auto"/>
        <w:ind w:left="720" w:hanging="360"/>
        <w:jc w:val="center"/>
        <w:rPr>
          <w:rFonts w:ascii="Calibri" w:hAnsi="Calibri"/>
          <w:sz w:val="20"/>
        </w:rPr>
      </w:pPr>
      <w:r w:rsidRPr="00DA524A">
        <w:rPr>
          <w:rFonts w:ascii="Calibri" w:hAnsi="Calibri"/>
          <w:sz w:val="20"/>
        </w:rPr>
        <w:t>Raw Data</w:t>
      </w:r>
      <w:r w:rsidR="006C22D6">
        <w:rPr>
          <w:rFonts w:ascii="Calibri" w:hAnsi="Calibri"/>
          <w:sz w:val="20"/>
        </w:rPr>
        <w:t>…………………………………………………….1</w:t>
      </w:r>
      <w:r w:rsidR="00D60337">
        <w:rPr>
          <w:rFonts w:ascii="Calibri" w:hAnsi="Calibri"/>
          <w:sz w:val="20"/>
        </w:rPr>
        <w:t>2</w:t>
      </w:r>
      <w:r w:rsidR="00F81A58">
        <w:rPr>
          <w:rFonts w:ascii="Calibri" w:hAnsi="Calibri"/>
          <w:sz w:val="20"/>
        </w:rPr>
        <w:t>-1</w:t>
      </w:r>
      <w:r w:rsidR="0032690F">
        <w:rPr>
          <w:rFonts w:ascii="Calibri" w:hAnsi="Calibri"/>
          <w:sz w:val="20"/>
        </w:rPr>
        <w:t>6</w:t>
      </w:r>
    </w:p>
    <w:p w14:paraId="403C62FD" w14:textId="77777777" w:rsidR="001716F2" w:rsidRDefault="001716F2">
      <w:pPr>
        <w:rPr>
          <w:rFonts w:ascii="Calibri" w:hAnsi="Calibri"/>
        </w:rPr>
      </w:pPr>
    </w:p>
    <w:p w14:paraId="67AE6DB5" w14:textId="77777777" w:rsidR="00F23BB1" w:rsidRPr="00DA524A" w:rsidRDefault="00F23BB1">
      <w:pPr>
        <w:rPr>
          <w:rFonts w:ascii="Calibri" w:hAnsi="Calibri"/>
        </w:rPr>
      </w:pPr>
    </w:p>
    <w:p w14:paraId="29B3A4E1" w14:textId="77777777" w:rsidR="001716F2" w:rsidRPr="00DA524A" w:rsidRDefault="001716F2">
      <w:pPr>
        <w:rPr>
          <w:rFonts w:ascii="Calibri" w:hAnsi="Calibri"/>
        </w:rPr>
      </w:pPr>
    </w:p>
    <w:p w14:paraId="093A4A1F" w14:textId="147BA28E" w:rsidR="001C01EB" w:rsidRDefault="001C01EB">
      <w:pPr>
        <w:rPr>
          <w:rFonts w:ascii="Calibri" w:hAnsi="Calibri"/>
        </w:rPr>
      </w:pPr>
    </w:p>
    <w:p w14:paraId="6617E4CB" w14:textId="15B08A35" w:rsidR="00632F68" w:rsidRDefault="00632F68">
      <w:pPr>
        <w:rPr>
          <w:rFonts w:ascii="Calibri" w:hAnsi="Calibri"/>
        </w:rPr>
      </w:pPr>
    </w:p>
    <w:p w14:paraId="30B2CFA6" w14:textId="56D4D637" w:rsidR="00F81A58" w:rsidRDefault="00F81A58">
      <w:pPr>
        <w:rPr>
          <w:rFonts w:ascii="Calibri" w:hAnsi="Calibri"/>
        </w:rPr>
      </w:pPr>
    </w:p>
    <w:p w14:paraId="3E2ADDB0" w14:textId="729A9AFA" w:rsidR="00F81A58" w:rsidRDefault="00F81A58">
      <w:pPr>
        <w:rPr>
          <w:rFonts w:ascii="Calibri" w:hAnsi="Calibri"/>
        </w:rPr>
      </w:pPr>
    </w:p>
    <w:p w14:paraId="30386427" w14:textId="77777777" w:rsidR="003D2FB1" w:rsidRDefault="003D2FB1">
      <w:pPr>
        <w:rPr>
          <w:rFonts w:ascii="Calibri" w:hAnsi="Calibri"/>
        </w:rPr>
      </w:pPr>
    </w:p>
    <w:p w14:paraId="21E1E747" w14:textId="04E95123" w:rsidR="00F81A58" w:rsidRDefault="00F81A58">
      <w:pPr>
        <w:rPr>
          <w:rFonts w:ascii="Calibri" w:hAnsi="Calibri"/>
        </w:rPr>
      </w:pPr>
    </w:p>
    <w:p w14:paraId="05DA6E1B" w14:textId="77777777" w:rsidR="00D60337" w:rsidRDefault="00D60337">
      <w:pPr>
        <w:rPr>
          <w:rFonts w:ascii="Calibri" w:hAnsi="Calibri"/>
        </w:rPr>
      </w:pPr>
    </w:p>
    <w:p w14:paraId="1C3A4AB3" w14:textId="77777777" w:rsidR="001C01EB" w:rsidRDefault="001C01EB">
      <w:pPr>
        <w:rPr>
          <w:rFonts w:ascii="Calibri" w:hAnsi="Calibri"/>
        </w:rPr>
      </w:pPr>
    </w:p>
    <w:p w14:paraId="0422320A" w14:textId="77777777" w:rsidR="00BA1CB1" w:rsidRPr="00DA524A" w:rsidRDefault="00BA1CB1">
      <w:pPr>
        <w:rPr>
          <w:rFonts w:ascii="Calibri" w:hAnsi="Calibri"/>
          <w:sz w:val="20"/>
        </w:rPr>
      </w:pPr>
    </w:p>
    <w:p w14:paraId="2EE660DB" w14:textId="77777777" w:rsidR="001716F2" w:rsidRPr="00DA524A" w:rsidRDefault="001716F2">
      <w:pPr>
        <w:jc w:val="center"/>
        <w:rPr>
          <w:rFonts w:ascii="Calibri" w:hAnsi="Calibri"/>
          <w:u w:val="single"/>
        </w:rPr>
      </w:pPr>
      <w:r w:rsidRPr="00DA524A">
        <w:rPr>
          <w:rFonts w:ascii="Calibri" w:hAnsi="Calibri"/>
          <w:u w:val="single"/>
        </w:rPr>
        <w:lastRenderedPageBreak/>
        <w:t>AIRTIGHT &amp; NOISECHECK LIMITED ACOUSTICS TESTING</w:t>
      </w:r>
    </w:p>
    <w:p w14:paraId="49160264" w14:textId="77777777" w:rsidR="001716F2" w:rsidRPr="00DA524A" w:rsidRDefault="001716F2">
      <w:pPr>
        <w:pStyle w:val="TitleA"/>
        <w:jc w:val="left"/>
        <w:rPr>
          <w:rFonts w:ascii="Calibri" w:hAnsi="Calibri"/>
          <w:sz w:val="22"/>
        </w:rPr>
      </w:pPr>
    </w:p>
    <w:p w14:paraId="6C669748" w14:textId="05C8B510" w:rsidR="001716F2" w:rsidRPr="00DA524A" w:rsidRDefault="001716F2">
      <w:pPr>
        <w:rPr>
          <w:rFonts w:ascii="Calibri" w:hAnsi="Calibri"/>
          <w:sz w:val="20"/>
        </w:rPr>
      </w:pPr>
      <w:r w:rsidRPr="00DA524A">
        <w:rPr>
          <w:rFonts w:ascii="Calibri" w:hAnsi="Calibri"/>
          <w:sz w:val="20"/>
        </w:rPr>
        <w:t>Customer Name:</w:t>
      </w:r>
      <w:r w:rsidRPr="00DA524A">
        <w:rPr>
          <w:rFonts w:ascii="Calibri" w:hAnsi="Calibri"/>
          <w:sz w:val="20"/>
        </w:rPr>
        <w:tab/>
      </w:r>
      <w:r w:rsidRPr="00DA524A">
        <w:rPr>
          <w:rFonts w:ascii="Calibri" w:hAnsi="Calibri"/>
          <w:sz w:val="20"/>
        </w:rPr>
        <w:tab/>
      </w:r>
      <w:r w:rsidRPr="00DA524A">
        <w:rPr>
          <w:rFonts w:ascii="Calibri" w:hAnsi="Calibri"/>
          <w:sz w:val="20"/>
        </w:rPr>
        <w:tab/>
      </w:r>
      <w:r w:rsidRPr="00DA524A">
        <w:rPr>
          <w:rFonts w:ascii="Calibri" w:hAnsi="Calibri"/>
          <w:sz w:val="20"/>
        </w:rPr>
        <w:tab/>
      </w:r>
      <w:r w:rsidRPr="00DA524A">
        <w:rPr>
          <w:rFonts w:ascii="Calibri" w:hAnsi="Calibri"/>
          <w:sz w:val="20"/>
        </w:rPr>
        <w:tab/>
      </w:r>
      <w:r w:rsidRPr="00DA524A">
        <w:rPr>
          <w:rFonts w:ascii="Calibri" w:hAnsi="Calibri"/>
          <w:sz w:val="20"/>
        </w:rPr>
        <w:tab/>
        <w:t xml:space="preserve">      </w:t>
      </w:r>
      <w:r w:rsidR="00BA1CB1" w:rsidRPr="00DA524A">
        <w:rPr>
          <w:rFonts w:ascii="Calibri" w:hAnsi="Calibri"/>
          <w:sz w:val="20"/>
        </w:rPr>
        <w:t xml:space="preserve">              </w:t>
      </w:r>
      <w:r w:rsidR="006A1EA1">
        <w:rPr>
          <w:rFonts w:ascii="Calibri" w:hAnsi="Calibri"/>
          <w:sz w:val="20"/>
        </w:rPr>
        <w:t xml:space="preserve">Test </w:t>
      </w:r>
      <w:r w:rsidR="00BA1CB1" w:rsidRPr="00DA524A">
        <w:rPr>
          <w:rFonts w:ascii="Calibri" w:hAnsi="Calibri"/>
          <w:sz w:val="20"/>
        </w:rPr>
        <w:t xml:space="preserve">Date: </w:t>
      </w:r>
      <w:r w:rsidR="000C5335">
        <w:rPr>
          <w:rFonts w:ascii="Calibri" w:hAnsi="Calibri"/>
          <w:sz w:val="20"/>
        </w:rPr>
        <w:t>1</w:t>
      </w:r>
      <w:r w:rsidR="00D02AD0">
        <w:rPr>
          <w:rFonts w:ascii="Calibri" w:hAnsi="Calibri"/>
          <w:sz w:val="20"/>
        </w:rPr>
        <w:t>0</w:t>
      </w:r>
      <w:r w:rsidR="00D02AD0" w:rsidRPr="00D02AD0">
        <w:rPr>
          <w:rFonts w:ascii="Calibri" w:hAnsi="Calibri"/>
          <w:sz w:val="20"/>
          <w:vertAlign w:val="superscript"/>
        </w:rPr>
        <w:t>th</w:t>
      </w:r>
      <w:r w:rsidR="00D02AD0">
        <w:rPr>
          <w:rFonts w:ascii="Calibri" w:hAnsi="Calibri"/>
          <w:sz w:val="20"/>
        </w:rPr>
        <w:t xml:space="preserve"> – 11</w:t>
      </w:r>
      <w:r w:rsidR="00D02AD0" w:rsidRPr="00D02AD0">
        <w:rPr>
          <w:rFonts w:ascii="Calibri" w:hAnsi="Calibri"/>
          <w:sz w:val="20"/>
          <w:vertAlign w:val="superscript"/>
        </w:rPr>
        <w:t>th</w:t>
      </w:r>
      <w:r w:rsidR="00D02AD0">
        <w:rPr>
          <w:rFonts w:ascii="Calibri" w:hAnsi="Calibri"/>
          <w:sz w:val="20"/>
        </w:rPr>
        <w:t xml:space="preserve"> May</w:t>
      </w:r>
      <w:r w:rsidR="006E0587">
        <w:rPr>
          <w:rFonts w:ascii="Calibri" w:hAnsi="Calibri"/>
          <w:sz w:val="20"/>
        </w:rPr>
        <w:t xml:space="preserve"> 2023</w:t>
      </w:r>
    </w:p>
    <w:p w14:paraId="5F91EFA9" w14:textId="6C8E919A" w:rsidR="006E0587" w:rsidRDefault="001716F2" w:rsidP="00D02AD0">
      <w:pPr>
        <w:ind w:left="720"/>
        <w:rPr>
          <w:rFonts w:ascii="Calibri" w:hAnsi="Calibri"/>
          <w:sz w:val="20"/>
        </w:rPr>
      </w:pPr>
      <w:r w:rsidRPr="00DA524A">
        <w:rPr>
          <w:rFonts w:ascii="Calibri" w:hAnsi="Calibri"/>
          <w:sz w:val="20"/>
        </w:rPr>
        <w:tab/>
      </w:r>
      <w:r w:rsidRPr="00DA524A">
        <w:rPr>
          <w:rFonts w:ascii="Calibri" w:hAnsi="Calibri"/>
          <w:sz w:val="20"/>
        </w:rPr>
        <w:tab/>
      </w:r>
      <w:r w:rsidR="00D02AD0">
        <w:rPr>
          <w:rFonts w:ascii="Calibri" w:hAnsi="Calibri"/>
          <w:sz w:val="20"/>
        </w:rPr>
        <w:t>Taste of India</w:t>
      </w:r>
    </w:p>
    <w:p w14:paraId="79151ABF" w14:textId="503A8B78" w:rsidR="00D02AD0" w:rsidRDefault="00D02AD0" w:rsidP="00D02AD0">
      <w:pPr>
        <w:ind w:left="720"/>
        <w:rPr>
          <w:rFonts w:ascii="Calibri" w:hAnsi="Calibri"/>
          <w:sz w:val="20"/>
        </w:rPr>
      </w:pPr>
      <w:r>
        <w:rPr>
          <w:rFonts w:ascii="Calibri" w:hAnsi="Calibri"/>
          <w:sz w:val="20"/>
        </w:rPr>
        <w:tab/>
      </w:r>
      <w:r>
        <w:rPr>
          <w:rFonts w:ascii="Calibri" w:hAnsi="Calibri"/>
          <w:sz w:val="20"/>
        </w:rPr>
        <w:tab/>
        <w:t>45 High Street</w:t>
      </w:r>
    </w:p>
    <w:p w14:paraId="75B54E46" w14:textId="32C44610" w:rsidR="00D02AD0" w:rsidRDefault="00D02AD0" w:rsidP="00D02AD0">
      <w:pPr>
        <w:ind w:left="720"/>
        <w:rPr>
          <w:rFonts w:ascii="Calibri" w:hAnsi="Calibri"/>
          <w:sz w:val="20"/>
        </w:rPr>
      </w:pPr>
      <w:r>
        <w:rPr>
          <w:rFonts w:ascii="Calibri" w:hAnsi="Calibri"/>
          <w:sz w:val="20"/>
        </w:rPr>
        <w:tab/>
      </w:r>
      <w:r>
        <w:rPr>
          <w:rFonts w:ascii="Calibri" w:hAnsi="Calibri"/>
          <w:sz w:val="20"/>
        </w:rPr>
        <w:tab/>
        <w:t>Emsworth</w:t>
      </w:r>
    </w:p>
    <w:p w14:paraId="2F09A5E7" w14:textId="5A51939F" w:rsidR="00D02AD0" w:rsidRDefault="00D02AD0" w:rsidP="00D02AD0">
      <w:pPr>
        <w:ind w:left="720"/>
        <w:rPr>
          <w:rFonts w:ascii="Calibri" w:hAnsi="Calibri"/>
          <w:sz w:val="20"/>
        </w:rPr>
      </w:pPr>
      <w:r>
        <w:rPr>
          <w:rFonts w:ascii="Calibri" w:hAnsi="Calibri"/>
          <w:sz w:val="20"/>
        </w:rPr>
        <w:tab/>
      </w:r>
      <w:r>
        <w:rPr>
          <w:rFonts w:ascii="Calibri" w:hAnsi="Calibri"/>
          <w:sz w:val="20"/>
        </w:rPr>
        <w:tab/>
        <w:t>Hampshire</w:t>
      </w:r>
    </w:p>
    <w:p w14:paraId="3AC09DB8" w14:textId="055B5E9A" w:rsidR="00D02AD0" w:rsidRPr="00DA524A" w:rsidRDefault="00D02AD0" w:rsidP="00D02AD0">
      <w:pPr>
        <w:ind w:left="720"/>
        <w:rPr>
          <w:rFonts w:ascii="Calibri" w:hAnsi="Calibri"/>
          <w:sz w:val="20"/>
        </w:rPr>
      </w:pPr>
      <w:r>
        <w:rPr>
          <w:rFonts w:ascii="Calibri" w:hAnsi="Calibri"/>
          <w:sz w:val="20"/>
        </w:rPr>
        <w:tab/>
      </w:r>
      <w:r>
        <w:rPr>
          <w:rFonts w:ascii="Calibri" w:hAnsi="Calibri"/>
          <w:sz w:val="20"/>
        </w:rPr>
        <w:tab/>
        <w:t>PO10 7AL</w:t>
      </w:r>
    </w:p>
    <w:p w14:paraId="00947448" w14:textId="77777777" w:rsidR="001716F2" w:rsidRPr="00DA524A" w:rsidRDefault="001716F2">
      <w:pPr>
        <w:rPr>
          <w:rFonts w:ascii="Calibri" w:hAnsi="Calibri"/>
          <w:sz w:val="20"/>
        </w:rPr>
      </w:pPr>
    </w:p>
    <w:p w14:paraId="4C7863B9" w14:textId="225B56A8" w:rsidR="000C5335" w:rsidRDefault="001716F2" w:rsidP="000C5335">
      <w:pPr>
        <w:rPr>
          <w:rFonts w:ascii="Calibri" w:hAnsi="Calibri"/>
          <w:sz w:val="20"/>
        </w:rPr>
      </w:pPr>
      <w:r w:rsidRPr="00DA524A">
        <w:rPr>
          <w:rFonts w:ascii="Calibri" w:hAnsi="Calibri"/>
          <w:sz w:val="20"/>
        </w:rPr>
        <w:t>Site Address:</w:t>
      </w:r>
      <w:r w:rsidRPr="00DA524A">
        <w:rPr>
          <w:rFonts w:ascii="Calibri" w:hAnsi="Calibri"/>
          <w:sz w:val="20"/>
        </w:rPr>
        <w:tab/>
      </w:r>
      <w:r w:rsidRPr="00DA524A">
        <w:rPr>
          <w:rFonts w:ascii="Calibri" w:hAnsi="Calibri"/>
          <w:sz w:val="20"/>
        </w:rPr>
        <w:tab/>
      </w:r>
    </w:p>
    <w:p w14:paraId="1021EC11" w14:textId="63BBFDDB" w:rsidR="006E0587" w:rsidRDefault="006E0587" w:rsidP="00D02AD0">
      <w:pPr>
        <w:ind w:left="720"/>
        <w:rPr>
          <w:rFonts w:ascii="Calibri" w:hAnsi="Calibri"/>
          <w:sz w:val="20"/>
        </w:rPr>
      </w:pPr>
      <w:r>
        <w:rPr>
          <w:rFonts w:ascii="Calibri" w:hAnsi="Calibri"/>
          <w:sz w:val="20"/>
        </w:rPr>
        <w:tab/>
      </w:r>
      <w:r>
        <w:rPr>
          <w:rFonts w:ascii="Calibri" w:hAnsi="Calibri"/>
          <w:sz w:val="20"/>
        </w:rPr>
        <w:tab/>
      </w:r>
      <w:r w:rsidR="00D02AD0">
        <w:rPr>
          <w:rFonts w:ascii="Calibri" w:hAnsi="Calibri"/>
          <w:sz w:val="20"/>
        </w:rPr>
        <w:t>Taste of India</w:t>
      </w:r>
    </w:p>
    <w:p w14:paraId="204C3E23" w14:textId="72C93FD0" w:rsidR="00D02AD0" w:rsidRDefault="00D02AD0" w:rsidP="00D02AD0">
      <w:pPr>
        <w:ind w:left="720"/>
        <w:rPr>
          <w:rFonts w:ascii="Calibri" w:hAnsi="Calibri"/>
          <w:sz w:val="20"/>
        </w:rPr>
      </w:pPr>
      <w:r>
        <w:rPr>
          <w:rFonts w:ascii="Calibri" w:hAnsi="Calibri"/>
          <w:sz w:val="20"/>
        </w:rPr>
        <w:tab/>
      </w:r>
      <w:r>
        <w:rPr>
          <w:rFonts w:ascii="Calibri" w:hAnsi="Calibri"/>
          <w:sz w:val="20"/>
        </w:rPr>
        <w:tab/>
        <w:t>45 High Street</w:t>
      </w:r>
    </w:p>
    <w:p w14:paraId="3BC45678" w14:textId="394657C9" w:rsidR="00D02AD0" w:rsidRDefault="00D02AD0" w:rsidP="00D02AD0">
      <w:pPr>
        <w:ind w:left="720"/>
        <w:rPr>
          <w:rFonts w:ascii="Calibri" w:hAnsi="Calibri"/>
          <w:sz w:val="20"/>
        </w:rPr>
      </w:pPr>
      <w:r>
        <w:rPr>
          <w:rFonts w:ascii="Calibri" w:hAnsi="Calibri"/>
          <w:sz w:val="20"/>
        </w:rPr>
        <w:tab/>
      </w:r>
      <w:r>
        <w:rPr>
          <w:rFonts w:ascii="Calibri" w:hAnsi="Calibri"/>
          <w:sz w:val="20"/>
        </w:rPr>
        <w:tab/>
        <w:t>Emsworth</w:t>
      </w:r>
    </w:p>
    <w:p w14:paraId="2A0690FC" w14:textId="7B7CA693" w:rsidR="00D02AD0" w:rsidRDefault="00D02AD0" w:rsidP="00D02AD0">
      <w:pPr>
        <w:ind w:left="720"/>
        <w:rPr>
          <w:rFonts w:ascii="Calibri" w:hAnsi="Calibri"/>
          <w:sz w:val="20"/>
        </w:rPr>
      </w:pPr>
      <w:r>
        <w:rPr>
          <w:rFonts w:ascii="Calibri" w:hAnsi="Calibri"/>
          <w:sz w:val="20"/>
        </w:rPr>
        <w:tab/>
      </w:r>
      <w:r>
        <w:rPr>
          <w:rFonts w:ascii="Calibri" w:hAnsi="Calibri"/>
          <w:sz w:val="20"/>
        </w:rPr>
        <w:tab/>
        <w:t>Hampshire</w:t>
      </w:r>
    </w:p>
    <w:p w14:paraId="7F960A27" w14:textId="707172D7" w:rsidR="00D02AD0" w:rsidRPr="00DA524A" w:rsidRDefault="00D02AD0" w:rsidP="00D02AD0">
      <w:pPr>
        <w:ind w:left="720"/>
        <w:rPr>
          <w:rFonts w:ascii="Calibri" w:hAnsi="Calibri"/>
          <w:sz w:val="20"/>
        </w:rPr>
      </w:pPr>
      <w:r>
        <w:rPr>
          <w:rFonts w:ascii="Calibri" w:hAnsi="Calibri"/>
          <w:sz w:val="20"/>
        </w:rPr>
        <w:tab/>
      </w:r>
      <w:r>
        <w:rPr>
          <w:rFonts w:ascii="Calibri" w:hAnsi="Calibri"/>
          <w:sz w:val="20"/>
        </w:rPr>
        <w:tab/>
        <w:t>PO10 7AL</w:t>
      </w:r>
    </w:p>
    <w:p w14:paraId="7D827E02" w14:textId="0E314467" w:rsidR="001716F2" w:rsidRPr="00DA524A" w:rsidRDefault="001716F2" w:rsidP="00427C81">
      <w:pPr>
        <w:rPr>
          <w:rFonts w:ascii="Calibri" w:hAnsi="Calibri"/>
          <w:sz w:val="20"/>
        </w:rPr>
      </w:pPr>
    </w:p>
    <w:p w14:paraId="12291DF3" w14:textId="77777777" w:rsidR="001716F2" w:rsidRPr="00DA524A" w:rsidRDefault="001716F2">
      <w:pPr>
        <w:rPr>
          <w:rFonts w:ascii="Calibri" w:hAnsi="Calibri"/>
          <w:sz w:val="20"/>
        </w:rPr>
      </w:pPr>
      <w:r w:rsidRPr="00DA524A">
        <w:rPr>
          <w:rFonts w:ascii="Calibri" w:hAnsi="Calibri"/>
          <w:sz w:val="20"/>
        </w:rPr>
        <w:t>Acoustic Engineer:</w:t>
      </w:r>
    </w:p>
    <w:p w14:paraId="4E6EAA33" w14:textId="77777777" w:rsidR="001716F2" w:rsidRPr="00DA524A" w:rsidRDefault="001716F2">
      <w:pPr>
        <w:rPr>
          <w:rFonts w:ascii="Calibri" w:hAnsi="Calibri"/>
          <w:sz w:val="20"/>
        </w:rPr>
      </w:pPr>
      <w:r w:rsidRPr="00DA524A">
        <w:rPr>
          <w:rFonts w:ascii="Calibri" w:hAnsi="Calibri"/>
          <w:sz w:val="20"/>
        </w:rPr>
        <w:tab/>
      </w:r>
      <w:r w:rsidRPr="00DA524A">
        <w:rPr>
          <w:rFonts w:ascii="Calibri" w:hAnsi="Calibri"/>
          <w:sz w:val="20"/>
        </w:rPr>
        <w:tab/>
      </w:r>
      <w:r w:rsidRPr="00DA524A">
        <w:rPr>
          <w:rFonts w:ascii="Calibri" w:hAnsi="Calibri"/>
          <w:sz w:val="20"/>
        </w:rPr>
        <w:tab/>
        <w:t>Mr. Michael Vine</w:t>
      </w:r>
    </w:p>
    <w:p w14:paraId="068445D7" w14:textId="77777777" w:rsidR="001716F2" w:rsidRPr="00DA524A" w:rsidRDefault="001716F2">
      <w:pPr>
        <w:rPr>
          <w:rFonts w:ascii="Calibri" w:hAnsi="Calibri"/>
          <w:sz w:val="20"/>
        </w:rPr>
      </w:pPr>
    </w:p>
    <w:p w14:paraId="1B77FE62" w14:textId="77777777" w:rsidR="001716F2" w:rsidRPr="00DA524A" w:rsidRDefault="001716F2">
      <w:pPr>
        <w:rPr>
          <w:rFonts w:ascii="Calibri" w:hAnsi="Calibri"/>
          <w:sz w:val="20"/>
        </w:rPr>
      </w:pPr>
      <w:r w:rsidRPr="00DA524A">
        <w:rPr>
          <w:rFonts w:ascii="Calibri" w:hAnsi="Calibri"/>
          <w:sz w:val="20"/>
        </w:rPr>
        <w:t>Equipment used:</w:t>
      </w:r>
    </w:p>
    <w:p w14:paraId="6566AEB2" w14:textId="77777777" w:rsidR="001716F2" w:rsidRPr="00DA524A" w:rsidRDefault="001716F2">
      <w:pPr>
        <w:rPr>
          <w:rFonts w:ascii="Calibri" w:hAnsi="Calibri"/>
          <w:sz w:val="20"/>
        </w:rPr>
      </w:pPr>
    </w:p>
    <w:p w14:paraId="200FC076" w14:textId="60560C5F" w:rsidR="00530630" w:rsidRDefault="00530630" w:rsidP="00530630">
      <w:pPr>
        <w:rPr>
          <w:rFonts w:ascii="Calibri" w:hAnsi="Calibri"/>
          <w:sz w:val="20"/>
        </w:rPr>
      </w:pPr>
      <w:r w:rsidRPr="008C7BAD">
        <w:rPr>
          <w:rFonts w:ascii="Calibri" w:hAnsi="Calibri"/>
          <w:sz w:val="20"/>
        </w:rPr>
        <w:t xml:space="preserve">Norsonic Environmental Analyser 121 – Serial No </w:t>
      </w:r>
      <w:r>
        <w:rPr>
          <w:rFonts w:ascii="Calibri" w:hAnsi="Calibri"/>
          <w:sz w:val="20"/>
        </w:rPr>
        <w:t>29809</w:t>
      </w:r>
      <w:r w:rsidRPr="008C7BAD">
        <w:rPr>
          <w:rFonts w:ascii="Calibri" w:hAnsi="Calibri"/>
          <w:sz w:val="20"/>
        </w:rPr>
        <w:t xml:space="preserve"> </w:t>
      </w:r>
      <w:r>
        <w:rPr>
          <w:rFonts w:ascii="Calibri" w:hAnsi="Calibri"/>
          <w:sz w:val="20"/>
        </w:rPr>
        <w:t>Calibration due July 202</w:t>
      </w:r>
      <w:r w:rsidR="006E0587">
        <w:rPr>
          <w:rFonts w:ascii="Calibri" w:hAnsi="Calibri"/>
          <w:sz w:val="20"/>
        </w:rPr>
        <w:t>4</w:t>
      </w:r>
    </w:p>
    <w:p w14:paraId="5ACBAEF8" w14:textId="77777777" w:rsidR="002D1FA8" w:rsidRDefault="002D1FA8" w:rsidP="002D1FA8">
      <w:pPr>
        <w:rPr>
          <w:rFonts w:ascii="Calibri" w:hAnsi="Calibri"/>
          <w:sz w:val="20"/>
        </w:rPr>
      </w:pPr>
    </w:p>
    <w:p w14:paraId="530453A2" w14:textId="1AC87407" w:rsidR="002D1FA8" w:rsidRDefault="002D1FA8" w:rsidP="002D1FA8">
      <w:pPr>
        <w:rPr>
          <w:rFonts w:ascii="Calibri" w:hAnsi="Calibri"/>
          <w:sz w:val="20"/>
        </w:rPr>
      </w:pPr>
      <w:r>
        <w:rPr>
          <w:rFonts w:ascii="Calibri" w:hAnsi="Calibri"/>
          <w:sz w:val="20"/>
        </w:rPr>
        <w:t>Norsonic 140 precision sound analyser – serial number 1407126 Calibration due February 202</w:t>
      </w:r>
      <w:r w:rsidR="006E0587">
        <w:rPr>
          <w:rFonts w:ascii="Calibri" w:hAnsi="Calibri"/>
          <w:sz w:val="20"/>
        </w:rPr>
        <w:t>4</w:t>
      </w:r>
    </w:p>
    <w:p w14:paraId="05E5C836" w14:textId="77777777" w:rsidR="00530630" w:rsidRPr="008C7BAD" w:rsidRDefault="00530630" w:rsidP="00530630">
      <w:pPr>
        <w:rPr>
          <w:rFonts w:ascii="Calibri" w:hAnsi="Calibri"/>
          <w:sz w:val="20"/>
        </w:rPr>
      </w:pPr>
      <w:r w:rsidRPr="008C7BAD">
        <w:rPr>
          <w:rFonts w:ascii="Calibri" w:hAnsi="Calibri"/>
          <w:sz w:val="20"/>
        </w:rPr>
        <w:tab/>
      </w:r>
    </w:p>
    <w:p w14:paraId="5B3E6754" w14:textId="6B6C5B08" w:rsidR="00530630" w:rsidRPr="008C7BAD" w:rsidRDefault="00530630" w:rsidP="00530630">
      <w:pPr>
        <w:rPr>
          <w:rFonts w:ascii="Calibri" w:hAnsi="Calibri"/>
          <w:sz w:val="20"/>
        </w:rPr>
      </w:pPr>
      <w:r>
        <w:rPr>
          <w:rFonts w:ascii="Calibri" w:hAnsi="Calibri"/>
          <w:sz w:val="20"/>
        </w:rPr>
        <w:t>Measurement Microphone</w:t>
      </w:r>
      <w:r w:rsidRPr="008C7BAD">
        <w:rPr>
          <w:rFonts w:ascii="Calibri" w:hAnsi="Calibri"/>
          <w:sz w:val="20"/>
        </w:rPr>
        <w:t xml:space="preserve"> (Gras 40AF) – Serial No 51465, - Calibration d</w:t>
      </w:r>
      <w:r>
        <w:rPr>
          <w:rFonts w:ascii="Calibri" w:hAnsi="Calibri"/>
          <w:sz w:val="20"/>
        </w:rPr>
        <w:t>ue July 202</w:t>
      </w:r>
      <w:r w:rsidR="006E0587">
        <w:rPr>
          <w:rFonts w:ascii="Calibri" w:hAnsi="Calibri"/>
          <w:sz w:val="20"/>
        </w:rPr>
        <w:t>4</w:t>
      </w:r>
      <w:r w:rsidR="002D1FA8">
        <w:rPr>
          <w:rFonts w:ascii="Calibri" w:hAnsi="Calibri"/>
          <w:sz w:val="20"/>
        </w:rPr>
        <w:t xml:space="preserve"> &amp; Nor 1225 – serial number 305215 – Calibration due February 202</w:t>
      </w:r>
      <w:r w:rsidR="006E0587">
        <w:rPr>
          <w:rFonts w:ascii="Calibri" w:hAnsi="Calibri"/>
          <w:sz w:val="20"/>
        </w:rPr>
        <w:t>4</w:t>
      </w:r>
    </w:p>
    <w:p w14:paraId="040EE5B3" w14:textId="77777777" w:rsidR="00530630" w:rsidRPr="008C7BAD" w:rsidRDefault="00530630" w:rsidP="00530630">
      <w:pPr>
        <w:rPr>
          <w:rFonts w:ascii="Calibri" w:hAnsi="Calibri"/>
          <w:sz w:val="20"/>
        </w:rPr>
      </w:pPr>
    </w:p>
    <w:p w14:paraId="4A8EB1E2" w14:textId="77997B0A" w:rsidR="00530630" w:rsidRDefault="00530630" w:rsidP="00530630">
      <w:pPr>
        <w:rPr>
          <w:rFonts w:ascii="Calibri" w:hAnsi="Calibri"/>
          <w:sz w:val="20"/>
        </w:rPr>
      </w:pPr>
      <w:r w:rsidRPr="008C7BAD">
        <w:rPr>
          <w:rFonts w:ascii="Calibri" w:hAnsi="Calibri"/>
          <w:sz w:val="20"/>
        </w:rPr>
        <w:t>Acoustic Calibrator - (Type 1251) – Serial No 31</w:t>
      </w:r>
      <w:r>
        <w:rPr>
          <w:rFonts w:ascii="Calibri" w:hAnsi="Calibri"/>
          <w:sz w:val="20"/>
        </w:rPr>
        <w:t xml:space="preserve">652, Calibration due </w:t>
      </w:r>
      <w:r w:rsidR="00D02AD0">
        <w:rPr>
          <w:rFonts w:ascii="Calibri" w:hAnsi="Calibri"/>
          <w:sz w:val="20"/>
        </w:rPr>
        <w:t>March</w:t>
      </w:r>
      <w:r>
        <w:rPr>
          <w:rFonts w:ascii="Calibri" w:hAnsi="Calibri"/>
          <w:sz w:val="20"/>
        </w:rPr>
        <w:t xml:space="preserve"> 202</w:t>
      </w:r>
      <w:r w:rsidR="00D02AD0">
        <w:rPr>
          <w:rFonts w:ascii="Calibri" w:hAnsi="Calibri"/>
          <w:sz w:val="20"/>
        </w:rPr>
        <w:t>4</w:t>
      </w:r>
    </w:p>
    <w:p w14:paraId="76F77540" w14:textId="77777777" w:rsidR="001716F2" w:rsidRPr="00DA524A" w:rsidRDefault="001716F2">
      <w:pPr>
        <w:rPr>
          <w:rFonts w:ascii="Calibri" w:hAnsi="Calibri"/>
          <w:sz w:val="20"/>
        </w:rPr>
      </w:pPr>
    </w:p>
    <w:p w14:paraId="0E5A1D2D" w14:textId="77777777" w:rsidR="001716F2" w:rsidRPr="00DA524A" w:rsidRDefault="001716F2">
      <w:pPr>
        <w:rPr>
          <w:rFonts w:ascii="Calibri" w:hAnsi="Calibri"/>
          <w:sz w:val="20"/>
        </w:rPr>
      </w:pPr>
      <w:r w:rsidRPr="00DA524A">
        <w:rPr>
          <w:rFonts w:ascii="Calibri" w:hAnsi="Calibri"/>
          <w:sz w:val="20"/>
        </w:rPr>
        <w:t>Measurement Procedure:</w:t>
      </w:r>
    </w:p>
    <w:p w14:paraId="321E03D1" w14:textId="77777777" w:rsidR="001716F2" w:rsidRPr="00DA524A" w:rsidRDefault="001716F2">
      <w:pPr>
        <w:ind w:firstLine="720"/>
        <w:rPr>
          <w:rFonts w:ascii="Calibri" w:hAnsi="Calibri"/>
          <w:sz w:val="20"/>
        </w:rPr>
      </w:pPr>
    </w:p>
    <w:p w14:paraId="448532CE" w14:textId="4AA99B90" w:rsidR="00B643EC" w:rsidRDefault="001716F2" w:rsidP="00B643EC">
      <w:pPr>
        <w:rPr>
          <w:rFonts w:ascii="Calibri" w:hAnsi="Calibri"/>
          <w:sz w:val="20"/>
        </w:rPr>
      </w:pPr>
      <w:r w:rsidRPr="00DA524A">
        <w:rPr>
          <w:rFonts w:ascii="Calibri" w:hAnsi="Calibri"/>
          <w:sz w:val="20"/>
        </w:rPr>
        <w:t xml:space="preserve">The external ambient noise levels were measured for a period of </w:t>
      </w:r>
      <w:r w:rsidR="00A738C8">
        <w:rPr>
          <w:rFonts w:ascii="Calibri" w:hAnsi="Calibri"/>
          <w:sz w:val="20"/>
        </w:rPr>
        <w:t>24</w:t>
      </w:r>
      <w:r w:rsidR="009153A0">
        <w:rPr>
          <w:rFonts w:ascii="Calibri" w:hAnsi="Calibri"/>
          <w:sz w:val="20"/>
        </w:rPr>
        <w:t>hour</w:t>
      </w:r>
      <w:r w:rsidR="00A738C8">
        <w:rPr>
          <w:rFonts w:ascii="Calibri" w:hAnsi="Calibri"/>
          <w:sz w:val="20"/>
        </w:rPr>
        <w:t xml:space="preserve">s between </w:t>
      </w:r>
      <w:r w:rsidR="00D02AD0">
        <w:rPr>
          <w:rFonts w:ascii="Calibri" w:hAnsi="Calibri"/>
          <w:sz w:val="20"/>
        </w:rPr>
        <w:t>Wednesday</w:t>
      </w:r>
      <w:r w:rsidR="002D1FA8">
        <w:rPr>
          <w:rFonts w:ascii="Calibri" w:hAnsi="Calibri"/>
          <w:sz w:val="20"/>
        </w:rPr>
        <w:t xml:space="preserve"> </w:t>
      </w:r>
      <w:r w:rsidR="000C5335">
        <w:rPr>
          <w:rFonts w:ascii="Calibri" w:hAnsi="Calibri"/>
          <w:sz w:val="20"/>
        </w:rPr>
        <w:t>1</w:t>
      </w:r>
      <w:r w:rsidR="00D02AD0">
        <w:rPr>
          <w:rFonts w:ascii="Calibri" w:hAnsi="Calibri"/>
          <w:sz w:val="20"/>
        </w:rPr>
        <w:t>0</w:t>
      </w:r>
      <w:r w:rsidR="000C5335" w:rsidRPr="000C5335">
        <w:rPr>
          <w:rFonts w:ascii="Calibri" w:hAnsi="Calibri"/>
          <w:sz w:val="20"/>
          <w:vertAlign w:val="superscript"/>
        </w:rPr>
        <w:t>th</w:t>
      </w:r>
      <w:r w:rsidR="002D1FA8">
        <w:rPr>
          <w:rFonts w:ascii="Calibri" w:hAnsi="Calibri"/>
          <w:sz w:val="20"/>
        </w:rPr>
        <w:t xml:space="preserve"> &amp; </w:t>
      </w:r>
      <w:r w:rsidR="00D02AD0">
        <w:rPr>
          <w:rFonts w:ascii="Calibri" w:hAnsi="Calibri"/>
          <w:sz w:val="20"/>
        </w:rPr>
        <w:t>Thursday</w:t>
      </w:r>
      <w:r w:rsidR="000C5335">
        <w:rPr>
          <w:rFonts w:ascii="Calibri" w:hAnsi="Calibri"/>
          <w:sz w:val="20"/>
        </w:rPr>
        <w:t xml:space="preserve"> 1</w:t>
      </w:r>
      <w:r w:rsidR="00D02AD0">
        <w:rPr>
          <w:rFonts w:ascii="Calibri" w:hAnsi="Calibri"/>
          <w:sz w:val="20"/>
        </w:rPr>
        <w:t>1</w:t>
      </w:r>
      <w:r w:rsidR="002D1FA8" w:rsidRPr="002D1FA8">
        <w:rPr>
          <w:rFonts w:ascii="Calibri" w:hAnsi="Calibri"/>
          <w:sz w:val="20"/>
          <w:vertAlign w:val="superscript"/>
        </w:rPr>
        <w:t>th</w:t>
      </w:r>
      <w:r w:rsidR="002D1FA8">
        <w:rPr>
          <w:rFonts w:ascii="Calibri" w:hAnsi="Calibri"/>
          <w:sz w:val="20"/>
        </w:rPr>
        <w:t xml:space="preserve"> </w:t>
      </w:r>
      <w:r w:rsidR="00D02AD0">
        <w:rPr>
          <w:rFonts w:ascii="Calibri" w:hAnsi="Calibri"/>
          <w:sz w:val="20"/>
        </w:rPr>
        <w:t>May</w:t>
      </w:r>
      <w:r w:rsidR="002D1FA8">
        <w:rPr>
          <w:rFonts w:ascii="Calibri" w:hAnsi="Calibri"/>
          <w:sz w:val="20"/>
        </w:rPr>
        <w:t xml:space="preserve"> 202</w:t>
      </w:r>
      <w:r w:rsidR="001434F6">
        <w:rPr>
          <w:rFonts w:ascii="Calibri" w:hAnsi="Calibri"/>
          <w:sz w:val="20"/>
        </w:rPr>
        <w:t>3</w:t>
      </w:r>
      <w:r w:rsidR="004B42C4" w:rsidRPr="00DA524A">
        <w:rPr>
          <w:rFonts w:ascii="Calibri" w:hAnsi="Calibri"/>
          <w:sz w:val="20"/>
        </w:rPr>
        <w:t xml:space="preserve"> in on</w:t>
      </w:r>
      <w:r w:rsidR="009153A0">
        <w:rPr>
          <w:rFonts w:ascii="Calibri" w:hAnsi="Calibri"/>
          <w:sz w:val="20"/>
        </w:rPr>
        <w:t>e</w:t>
      </w:r>
      <w:r w:rsidR="004B42C4" w:rsidRPr="00DA524A">
        <w:rPr>
          <w:rFonts w:ascii="Calibri" w:hAnsi="Calibri"/>
          <w:sz w:val="20"/>
        </w:rPr>
        <w:t xml:space="preserve"> microphone location </w:t>
      </w:r>
      <w:r w:rsidR="00A738C8">
        <w:rPr>
          <w:rFonts w:ascii="Calibri" w:hAnsi="Calibri"/>
          <w:sz w:val="20"/>
        </w:rPr>
        <w:t xml:space="preserve">to ascertain the current background noise levels </w:t>
      </w:r>
      <w:r w:rsidR="000C5335">
        <w:rPr>
          <w:rFonts w:ascii="Calibri" w:hAnsi="Calibri"/>
          <w:sz w:val="20"/>
        </w:rPr>
        <w:t>close to</w:t>
      </w:r>
      <w:r w:rsidR="00A738C8">
        <w:rPr>
          <w:rFonts w:ascii="Calibri" w:hAnsi="Calibri"/>
          <w:sz w:val="20"/>
        </w:rPr>
        <w:t xml:space="preserve"> the </w:t>
      </w:r>
      <w:r w:rsidR="002D1FA8">
        <w:rPr>
          <w:rFonts w:ascii="Calibri" w:hAnsi="Calibri"/>
          <w:sz w:val="20"/>
        </w:rPr>
        <w:t>residential</w:t>
      </w:r>
      <w:r w:rsidR="00A738C8">
        <w:rPr>
          <w:rFonts w:ascii="Calibri" w:hAnsi="Calibri"/>
          <w:sz w:val="20"/>
        </w:rPr>
        <w:t xml:space="preserve"> boundary.</w:t>
      </w:r>
      <w:r w:rsidR="002D1FA8">
        <w:rPr>
          <w:rFonts w:ascii="Calibri" w:hAnsi="Calibri"/>
          <w:sz w:val="20"/>
        </w:rPr>
        <w:t xml:space="preserve"> In addition to the above, sample measurements were taken at the plant locatio</w:t>
      </w:r>
      <w:r w:rsidR="000C5335">
        <w:rPr>
          <w:rFonts w:ascii="Calibri" w:hAnsi="Calibri"/>
          <w:sz w:val="20"/>
        </w:rPr>
        <w:t xml:space="preserve">n to the rear of the </w:t>
      </w:r>
      <w:r w:rsidR="001434F6">
        <w:rPr>
          <w:rFonts w:ascii="Calibri" w:hAnsi="Calibri"/>
          <w:sz w:val="20"/>
        </w:rPr>
        <w:t>building</w:t>
      </w:r>
      <w:r w:rsidR="000C5335">
        <w:rPr>
          <w:rFonts w:ascii="Calibri" w:hAnsi="Calibri"/>
          <w:sz w:val="20"/>
        </w:rPr>
        <w:t>. These levels were measured to indicate the current noise emissions in this location.</w:t>
      </w:r>
      <w:r w:rsidR="00D02AD0">
        <w:rPr>
          <w:rFonts w:ascii="Calibri" w:hAnsi="Calibri"/>
          <w:sz w:val="20"/>
        </w:rPr>
        <w:t xml:space="preserve"> There is numerous other plant located in the immediate area which is the dominant noise source and each of these were measured as part of this assessment.</w:t>
      </w:r>
    </w:p>
    <w:p w14:paraId="2CBD0621" w14:textId="6AA0E2F9" w:rsidR="001434F6" w:rsidRDefault="001434F6" w:rsidP="00B643EC">
      <w:pPr>
        <w:rPr>
          <w:rFonts w:ascii="Calibri" w:hAnsi="Calibri"/>
          <w:sz w:val="20"/>
        </w:rPr>
      </w:pPr>
    </w:p>
    <w:p w14:paraId="39306A23" w14:textId="28018892" w:rsidR="001434F6" w:rsidRDefault="00ED2E9A" w:rsidP="00B643EC">
      <w:pPr>
        <w:rPr>
          <w:rFonts w:ascii="Calibri" w:hAnsi="Calibri"/>
          <w:sz w:val="20"/>
        </w:rPr>
      </w:pPr>
      <w:r>
        <w:rPr>
          <w:rFonts w:ascii="Calibri" w:hAnsi="Calibri"/>
          <w:sz w:val="20"/>
        </w:rPr>
        <w:t>All of the units were functioning as usual during the measurement period so both the background noise (BGN) and rating levels of the plant were measured.</w:t>
      </w:r>
    </w:p>
    <w:p w14:paraId="6C892DBE" w14:textId="65ACC629" w:rsidR="00A738C8" w:rsidRDefault="00A738C8" w:rsidP="00B643EC">
      <w:pPr>
        <w:rPr>
          <w:rFonts w:ascii="Calibri" w:hAnsi="Calibri"/>
          <w:sz w:val="20"/>
        </w:rPr>
      </w:pPr>
    </w:p>
    <w:p w14:paraId="303B01B7" w14:textId="14886416" w:rsidR="00A738C8" w:rsidRDefault="00A738C8" w:rsidP="00B643EC">
      <w:pPr>
        <w:rPr>
          <w:rFonts w:ascii="Calibri" w:hAnsi="Calibri"/>
          <w:sz w:val="20"/>
        </w:rPr>
      </w:pPr>
      <w:r>
        <w:rPr>
          <w:rFonts w:ascii="Calibri" w:hAnsi="Calibri"/>
          <w:sz w:val="20"/>
        </w:rPr>
        <w:t xml:space="preserve">The purpose of this report is to </w:t>
      </w:r>
      <w:r w:rsidR="002D1FA8">
        <w:rPr>
          <w:rFonts w:ascii="Calibri" w:hAnsi="Calibri"/>
          <w:sz w:val="20"/>
        </w:rPr>
        <w:t xml:space="preserve">ascertain if the </w:t>
      </w:r>
      <w:r w:rsidR="00ED2E9A">
        <w:rPr>
          <w:rFonts w:ascii="Calibri" w:hAnsi="Calibri"/>
          <w:sz w:val="20"/>
        </w:rPr>
        <w:t>newly installed extraction system (replacement not a new unit completely)</w:t>
      </w:r>
      <w:r w:rsidR="002D1FA8">
        <w:rPr>
          <w:rFonts w:ascii="Calibri" w:hAnsi="Calibri"/>
          <w:sz w:val="20"/>
        </w:rPr>
        <w:t xml:space="preserve"> will have an adverse impact on the residential dwellings located </w:t>
      </w:r>
      <w:r w:rsidR="001434F6">
        <w:rPr>
          <w:rFonts w:ascii="Calibri" w:hAnsi="Calibri"/>
          <w:sz w:val="20"/>
        </w:rPr>
        <w:t xml:space="preserve">at the upper floors above the </w:t>
      </w:r>
      <w:r w:rsidR="00ED2E9A">
        <w:rPr>
          <w:rFonts w:ascii="Calibri" w:hAnsi="Calibri"/>
          <w:sz w:val="20"/>
        </w:rPr>
        <w:t>restaurant</w:t>
      </w:r>
      <w:r w:rsidR="002D1FA8">
        <w:rPr>
          <w:rFonts w:ascii="Calibri" w:hAnsi="Calibri"/>
          <w:sz w:val="20"/>
        </w:rPr>
        <w:t>.</w:t>
      </w:r>
    </w:p>
    <w:p w14:paraId="2E938CAD" w14:textId="6D88A695" w:rsidR="001434F6" w:rsidRDefault="001434F6" w:rsidP="00B643EC">
      <w:pPr>
        <w:rPr>
          <w:rFonts w:ascii="Calibri" w:hAnsi="Calibri"/>
          <w:sz w:val="20"/>
        </w:rPr>
      </w:pPr>
    </w:p>
    <w:p w14:paraId="2E6B84E3" w14:textId="43825179" w:rsidR="001434F6" w:rsidRPr="00B643EC" w:rsidRDefault="001434F6" w:rsidP="00B643EC">
      <w:pPr>
        <w:rPr>
          <w:rFonts w:ascii="Calibri" w:hAnsi="Calibri"/>
          <w:sz w:val="20"/>
        </w:rPr>
      </w:pPr>
      <w:r>
        <w:rPr>
          <w:rFonts w:ascii="Calibri" w:hAnsi="Calibri"/>
          <w:sz w:val="20"/>
        </w:rPr>
        <w:t xml:space="preserve">The </w:t>
      </w:r>
      <w:r w:rsidR="00ED2E9A">
        <w:rPr>
          <w:rFonts w:ascii="Calibri" w:hAnsi="Calibri"/>
          <w:sz w:val="20"/>
        </w:rPr>
        <w:t>extraction unit is located on the flat roof at the rear of the restaurant, at a distance of 7m from the residential window. The chiller unit for the neighbouring restau</w:t>
      </w:r>
      <w:r w:rsidR="00FC2B57">
        <w:rPr>
          <w:rFonts w:ascii="Calibri" w:hAnsi="Calibri"/>
          <w:sz w:val="20"/>
        </w:rPr>
        <w:t>rant</w:t>
      </w:r>
      <w:r w:rsidR="00ED2E9A">
        <w:rPr>
          <w:rFonts w:ascii="Calibri" w:hAnsi="Calibri"/>
          <w:sz w:val="20"/>
        </w:rPr>
        <w:t xml:space="preserve"> tis located </w:t>
      </w:r>
      <w:r w:rsidR="00FC2B57">
        <w:rPr>
          <w:rFonts w:ascii="Calibri" w:hAnsi="Calibri"/>
          <w:sz w:val="20"/>
        </w:rPr>
        <w:t>circa</w:t>
      </w:r>
      <w:r w:rsidR="00ED2E9A">
        <w:rPr>
          <w:rFonts w:ascii="Calibri" w:hAnsi="Calibri"/>
          <w:sz w:val="20"/>
        </w:rPr>
        <w:t xml:space="preserve"> 11m from the window and the extraction system for the neighbouring restaura</w:t>
      </w:r>
      <w:r w:rsidR="00FC2B57">
        <w:rPr>
          <w:rFonts w:ascii="Calibri" w:hAnsi="Calibri"/>
          <w:sz w:val="20"/>
        </w:rPr>
        <w:t>nt is</w:t>
      </w:r>
      <w:r w:rsidR="00ED2E9A">
        <w:rPr>
          <w:rFonts w:ascii="Calibri" w:hAnsi="Calibri"/>
          <w:sz w:val="20"/>
        </w:rPr>
        <w:t xml:space="preserve"> loc</w:t>
      </w:r>
      <w:r w:rsidR="00FC2B57">
        <w:rPr>
          <w:rFonts w:ascii="Calibri" w:hAnsi="Calibri"/>
          <w:sz w:val="20"/>
        </w:rPr>
        <w:t>a</w:t>
      </w:r>
      <w:r w:rsidR="00ED2E9A">
        <w:rPr>
          <w:rFonts w:ascii="Calibri" w:hAnsi="Calibri"/>
          <w:sz w:val="20"/>
        </w:rPr>
        <w:t>ted 9m from</w:t>
      </w:r>
      <w:r w:rsidR="00FC2B57">
        <w:rPr>
          <w:rFonts w:ascii="Calibri" w:hAnsi="Calibri"/>
          <w:sz w:val="20"/>
        </w:rPr>
        <w:t xml:space="preserve"> the</w:t>
      </w:r>
      <w:r w:rsidR="00ED2E9A">
        <w:rPr>
          <w:rFonts w:ascii="Calibri" w:hAnsi="Calibri"/>
          <w:sz w:val="20"/>
        </w:rPr>
        <w:t xml:space="preserve"> resid</w:t>
      </w:r>
      <w:r w:rsidR="00FC2B57">
        <w:rPr>
          <w:rFonts w:ascii="Calibri" w:hAnsi="Calibri"/>
          <w:sz w:val="20"/>
        </w:rPr>
        <w:t>e</w:t>
      </w:r>
      <w:r w:rsidR="00ED2E9A">
        <w:rPr>
          <w:rFonts w:ascii="Calibri" w:hAnsi="Calibri"/>
          <w:sz w:val="20"/>
        </w:rPr>
        <w:t>ntial window.</w:t>
      </w:r>
    </w:p>
    <w:p w14:paraId="64019BE5" w14:textId="77777777" w:rsidR="00EC6C7C" w:rsidRDefault="001716F2" w:rsidP="00EC6C7C">
      <w:pPr>
        <w:tabs>
          <w:tab w:val="left" w:pos="1470"/>
        </w:tabs>
        <w:rPr>
          <w:rFonts w:ascii="Calibri" w:hAnsi="Calibri"/>
          <w:sz w:val="20"/>
        </w:rPr>
      </w:pPr>
      <w:r w:rsidRPr="00DA524A">
        <w:rPr>
          <w:rFonts w:ascii="Calibri" w:hAnsi="Calibri"/>
          <w:sz w:val="20"/>
        </w:rPr>
        <w:tab/>
      </w:r>
    </w:p>
    <w:p w14:paraId="57F6378A" w14:textId="77777777" w:rsidR="00EC6C7C" w:rsidRDefault="00EC6C7C" w:rsidP="00EC6C7C">
      <w:pPr>
        <w:tabs>
          <w:tab w:val="left" w:pos="1470"/>
        </w:tabs>
        <w:rPr>
          <w:rFonts w:ascii="Calibri" w:hAnsi="Calibri"/>
          <w:sz w:val="20"/>
        </w:rPr>
      </w:pPr>
    </w:p>
    <w:p w14:paraId="51870E6B" w14:textId="77777777" w:rsidR="00EC6C7C" w:rsidRDefault="00EC6C7C" w:rsidP="00EC6C7C">
      <w:pPr>
        <w:tabs>
          <w:tab w:val="left" w:pos="1470"/>
        </w:tabs>
        <w:rPr>
          <w:rFonts w:ascii="Calibri" w:hAnsi="Calibri"/>
          <w:sz w:val="20"/>
        </w:rPr>
      </w:pPr>
    </w:p>
    <w:p w14:paraId="6C0787F4" w14:textId="77777777" w:rsidR="00EC6C7C" w:rsidRDefault="00EC6C7C" w:rsidP="00EC6C7C">
      <w:pPr>
        <w:tabs>
          <w:tab w:val="left" w:pos="1470"/>
        </w:tabs>
        <w:rPr>
          <w:rFonts w:ascii="Calibri" w:hAnsi="Calibri"/>
          <w:sz w:val="20"/>
        </w:rPr>
      </w:pPr>
    </w:p>
    <w:p w14:paraId="23923C08" w14:textId="5089074A" w:rsidR="00421F61" w:rsidRPr="00DA524A" w:rsidRDefault="00421F61" w:rsidP="001434F6">
      <w:pPr>
        <w:tabs>
          <w:tab w:val="left" w:pos="1470"/>
        </w:tabs>
        <w:rPr>
          <w:rFonts w:ascii="Calibri" w:hAnsi="Calibri"/>
          <w:sz w:val="20"/>
        </w:rPr>
      </w:pPr>
    </w:p>
    <w:p w14:paraId="2307EEC1" w14:textId="77777777" w:rsidR="001716F2" w:rsidRPr="00DA524A" w:rsidRDefault="001716F2">
      <w:pPr>
        <w:pStyle w:val="Heading3AA"/>
        <w:jc w:val="center"/>
        <w:rPr>
          <w:rFonts w:ascii="Calibri" w:hAnsi="Calibri"/>
          <w:lang w:val="en-US"/>
        </w:rPr>
      </w:pPr>
      <w:r w:rsidRPr="00DA524A">
        <w:rPr>
          <w:rFonts w:ascii="Calibri" w:hAnsi="Calibri"/>
        </w:rPr>
        <w:lastRenderedPageBreak/>
        <w:t>AIRTIGHT &amp; NOISECHECK ACOUSTIC TESTING</w:t>
      </w:r>
    </w:p>
    <w:p w14:paraId="11B36642" w14:textId="77777777" w:rsidR="00DC1F92" w:rsidRDefault="00DC1F92" w:rsidP="0006018B">
      <w:pPr>
        <w:pStyle w:val="Heading3AA"/>
        <w:rPr>
          <w:rFonts w:ascii="Calibri" w:hAnsi="Calibri"/>
          <w:b/>
          <w:sz w:val="20"/>
          <w:u w:val="none"/>
          <w:lang w:val="en-US"/>
        </w:rPr>
      </w:pPr>
    </w:p>
    <w:p w14:paraId="055CCCFC" w14:textId="2A66BE55" w:rsidR="00592FFB" w:rsidRDefault="001716F2" w:rsidP="0006018B">
      <w:pPr>
        <w:pStyle w:val="Heading3AA"/>
        <w:rPr>
          <w:rFonts w:ascii="Calibri" w:hAnsi="Calibri"/>
          <w:b/>
          <w:sz w:val="20"/>
          <w:u w:val="none"/>
          <w:lang w:val="en-US"/>
        </w:rPr>
      </w:pPr>
      <w:r w:rsidRPr="00395E7F">
        <w:rPr>
          <w:rFonts w:ascii="Calibri" w:hAnsi="Calibri"/>
          <w:b/>
          <w:sz w:val="20"/>
          <w:u w:val="none"/>
          <w:lang w:val="en-US"/>
        </w:rPr>
        <w:t>Executive Summary:</w:t>
      </w:r>
    </w:p>
    <w:p w14:paraId="42A079E0" w14:textId="77777777" w:rsidR="00DC1F92" w:rsidRPr="00DC1F92" w:rsidRDefault="00DC1F92" w:rsidP="00DC1F92">
      <w:pPr>
        <w:rPr>
          <w:lang w:val="en-US"/>
        </w:rPr>
      </w:pPr>
    </w:p>
    <w:p w14:paraId="15F61639" w14:textId="771A4E03" w:rsidR="001716F2" w:rsidRDefault="001716F2">
      <w:pPr>
        <w:pStyle w:val="Heading3AA"/>
        <w:rPr>
          <w:rFonts w:ascii="Calibri" w:hAnsi="Calibri"/>
          <w:sz w:val="20"/>
          <w:u w:val="none"/>
          <w:lang w:val="en-US"/>
        </w:rPr>
      </w:pPr>
      <w:r w:rsidRPr="00DA524A">
        <w:rPr>
          <w:rFonts w:ascii="Calibri" w:hAnsi="Calibri"/>
          <w:sz w:val="20"/>
          <w:u w:val="none"/>
          <w:lang w:val="en-US"/>
        </w:rPr>
        <w:t xml:space="preserve">Airtight &amp; Noisecheck Ltd were instructed by </w:t>
      </w:r>
      <w:r w:rsidR="00FC2B57">
        <w:rPr>
          <w:rFonts w:ascii="Calibri" w:hAnsi="Calibri"/>
          <w:sz w:val="20"/>
          <w:u w:val="none"/>
          <w:lang w:val="en-US"/>
        </w:rPr>
        <w:t>Taste of India</w:t>
      </w:r>
      <w:r w:rsidR="000D5955">
        <w:rPr>
          <w:rFonts w:ascii="Calibri" w:hAnsi="Calibri"/>
          <w:sz w:val="20"/>
          <w:u w:val="none"/>
          <w:lang w:val="en-US"/>
        </w:rPr>
        <w:t xml:space="preserve"> </w:t>
      </w:r>
      <w:r w:rsidR="00FC2B57">
        <w:rPr>
          <w:rFonts w:ascii="Calibri" w:hAnsi="Calibri"/>
          <w:sz w:val="20"/>
          <w:u w:val="none"/>
          <w:lang w:val="en-US"/>
        </w:rPr>
        <w:t>restaurant</w:t>
      </w:r>
      <w:r w:rsidRPr="00DA524A">
        <w:rPr>
          <w:rFonts w:ascii="Calibri" w:hAnsi="Calibri"/>
          <w:sz w:val="20"/>
          <w:u w:val="none"/>
          <w:lang w:val="en-US"/>
        </w:rPr>
        <w:t xml:space="preserve"> to undertake a noise assessment at</w:t>
      </w:r>
      <w:r w:rsidR="001434F6">
        <w:rPr>
          <w:rFonts w:ascii="Calibri" w:hAnsi="Calibri"/>
          <w:sz w:val="20"/>
          <w:u w:val="none"/>
          <w:lang w:val="en-US"/>
        </w:rPr>
        <w:t xml:space="preserve"> </w:t>
      </w:r>
      <w:r w:rsidR="00FC2B57">
        <w:rPr>
          <w:rFonts w:ascii="Calibri" w:hAnsi="Calibri"/>
          <w:sz w:val="20"/>
          <w:u w:val="none"/>
          <w:lang w:val="en-US"/>
        </w:rPr>
        <w:t>45 High Street, Emsworth</w:t>
      </w:r>
      <w:r w:rsidRPr="00DA524A">
        <w:rPr>
          <w:rFonts w:ascii="Calibri" w:hAnsi="Calibri"/>
          <w:sz w:val="20"/>
          <w:u w:val="none"/>
          <w:lang w:val="en-US"/>
        </w:rPr>
        <w:t xml:space="preserve"> to establish if t</w:t>
      </w:r>
      <w:r w:rsidR="000D5955">
        <w:rPr>
          <w:rFonts w:ascii="Calibri" w:hAnsi="Calibri"/>
          <w:sz w:val="20"/>
          <w:u w:val="none"/>
          <w:lang w:val="en-US"/>
        </w:rPr>
        <w:t>he proposed</w:t>
      </w:r>
      <w:r w:rsidR="00EC6C7C">
        <w:rPr>
          <w:rFonts w:ascii="Calibri" w:hAnsi="Calibri"/>
          <w:sz w:val="20"/>
          <w:u w:val="none"/>
          <w:lang w:val="en-US"/>
        </w:rPr>
        <w:t xml:space="preserve"> </w:t>
      </w:r>
      <w:r w:rsidR="001434F6">
        <w:rPr>
          <w:rFonts w:ascii="Calibri" w:hAnsi="Calibri"/>
          <w:sz w:val="20"/>
          <w:u w:val="none"/>
          <w:lang w:val="en-US"/>
        </w:rPr>
        <w:t>re</w:t>
      </w:r>
      <w:r w:rsidR="00FC2B57">
        <w:rPr>
          <w:rFonts w:ascii="Calibri" w:hAnsi="Calibri"/>
          <w:sz w:val="20"/>
          <w:u w:val="none"/>
          <w:lang w:val="en-US"/>
        </w:rPr>
        <w:t>placement</w:t>
      </w:r>
      <w:r w:rsidR="001434F6">
        <w:rPr>
          <w:rFonts w:ascii="Calibri" w:hAnsi="Calibri"/>
          <w:sz w:val="20"/>
          <w:u w:val="none"/>
          <w:lang w:val="en-US"/>
        </w:rPr>
        <w:t xml:space="preserve"> </w:t>
      </w:r>
      <w:r w:rsidR="00FC2B57">
        <w:rPr>
          <w:rFonts w:ascii="Calibri" w:hAnsi="Calibri"/>
          <w:sz w:val="20"/>
          <w:u w:val="none"/>
          <w:lang w:val="en-US"/>
        </w:rPr>
        <w:t>extraction system</w:t>
      </w:r>
      <w:r w:rsidR="000D5955">
        <w:rPr>
          <w:rFonts w:ascii="Calibri" w:hAnsi="Calibri"/>
          <w:sz w:val="20"/>
          <w:u w:val="none"/>
          <w:lang w:val="en-US"/>
        </w:rPr>
        <w:t xml:space="preserve"> </w:t>
      </w:r>
      <w:r w:rsidRPr="00DA524A">
        <w:rPr>
          <w:rFonts w:ascii="Calibri" w:hAnsi="Calibri"/>
          <w:sz w:val="20"/>
          <w:u w:val="none"/>
          <w:lang w:val="en-US"/>
        </w:rPr>
        <w:t xml:space="preserve">will </w:t>
      </w:r>
      <w:r w:rsidR="008F0A80" w:rsidRPr="00DA524A">
        <w:rPr>
          <w:rFonts w:ascii="Calibri" w:hAnsi="Calibri"/>
          <w:sz w:val="20"/>
          <w:u w:val="none"/>
          <w:lang w:val="en-US"/>
        </w:rPr>
        <w:t>have an adverse impact on the residential dwellings lo</w:t>
      </w:r>
      <w:r w:rsidR="000D5955">
        <w:rPr>
          <w:rFonts w:ascii="Calibri" w:hAnsi="Calibri"/>
          <w:sz w:val="20"/>
          <w:u w:val="none"/>
          <w:lang w:val="en-US"/>
        </w:rPr>
        <w:t xml:space="preserve">cated </w:t>
      </w:r>
      <w:r w:rsidR="001434F6">
        <w:rPr>
          <w:rFonts w:ascii="Calibri" w:hAnsi="Calibri"/>
          <w:sz w:val="20"/>
          <w:u w:val="none"/>
          <w:lang w:val="en-US"/>
        </w:rPr>
        <w:t>at the upper floors of the building.</w:t>
      </w:r>
      <w:r w:rsidR="00FC2B57">
        <w:rPr>
          <w:rFonts w:ascii="Calibri" w:hAnsi="Calibri"/>
          <w:sz w:val="20"/>
          <w:u w:val="none"/>
          <w:lang w:val="en-US"/>
        </w:rPr>
        <w:t xml:space="preserve"> The system replaces the </w:t>
      </w:r>
      <w:r w:rsidR="0032690F">
        <w:rPr>
          <w:rFonts w:ascii="Calibri" w:hAnsi="Calibri"/>
          <w:sz w:val="20"/>
          <w:u w:val="none"/>
          <w:lang w:val="en-US"/>
        </w:rPr>
        <w:t>former</w:t>
      </w:r>
      <w:r w:rsidR="00FC2B57">
        <w:rPr>
          <w:rFonts w:ascii="Calibri" w:hAnsi="Calibri"/>
          <w:sz w:val="20"/>
          <w:u w:val="none"/>
          <w:lang w:val="en-US"/>
        </w:rPr>
        <w:t xml:space="preserve"> extraction system and is in the same location as the previous system.</w:t>
      </w:r>
    </w:p>
    <w:p w14:paraId="1CBF5224" w14:textId="77777777" w:rsidR="00CB1923" w:rsidRPr="00CB1923" w:rsidRDefault="00CB1923" w:rsidP="00CB1923"/>
    <w:p w14:paraId="79E43BF6" w14:textId="5631F532" w:rsidR="00755117" w:rsidRDefault="00FB7DDE" w:rsidP="00FC2B57">
      <w:pPr>
        <w:pStyle w:val="Heading3AA"/>
        <w:rPr>
          <w:rFonts w:ascii="Calibri" w:hAnsi="Calibri"/>
          <w:sz w:val="20"/>
          <w:u w:val="none"/>
          <w:lang w:val="en-US"/>
        </w:rPr>
      </w:pPr>
      <w:r>
        <w:rPr>
          <w:rFonts w:ascii="Calibri" w:hAnsi="Calibri"/>
          <w:sz w:val="20"/>
          <w:u w:val="none"/>
          <w:lang w:val="en-US"/>
        </w:rPr>
        <w:t>The plant comprise</w:t>
      </w:r>
      <w:r w:rsidR="007F0D78">
        <w:rPr>
          <w:rFonts w:ascii="Calibri" w:hAnsi="Calibri"/>
          <w:sz w:val="20"/>
          <w:u w:val="none"/>
          <w:lang w:val="en-US"/>
        </w:rPr>
        <w:t>s</w:t>
      </w:r>
      <w:r>
        <w:rPr>
          <w:rFonts w:ascii="Calibri" w:hAnsi="Calibri"/>
          <w:sz w:val="20"/>
          <w:u w:val="none"/>
          <w:lang w:val="en-US"/>
        </w:rPr>
        <w:t xml:space="preserve"> of </w:t>
      </w:r>
      <w:r w:rsidR="00FC2B57">
        <w:rPr>
          <w:rFonts w:ascii="Calibri" w:hAnsi="Calibri"/>
          <w:sz w:val="20"/>
          <w:u w:val="none"/>
          <w:lang w:val="en-US"/>
        </w:rPr>
        <w:t>the fan/motor (encased with silencers) and a cylindrical duct</w:t>
      </w:r>
      <w:r w:rsidR="007F0D78">
        <w:rPr>
          <w:rFonts w:ascii="Calibri" w:hAnsi="Calibri"/>
          <w:sz w:val="20"/>
          <w:u w:val="none"/>
          <w:lang w:val="en-US"/>
        </w:rPr>
        <w:t xml:space="preserve"> currently</w:t>
      </w:r>
      <w:r w:rsidR="00D90E54">
        <w:rPr>
          <w:rFonts w:ascii="Calibri" w:hAnsi="Calibri"/>
          <w:sz w:val="20"/>
          <w:u w:val="none"/>
          <w:lang w:val="en-US"/>
        </w:rPr>
        <w:t xml:space="preserve"> all </w:t>
      </w:r>
      <w:r>
        <w:rPr>
          <w:rFonts w:ascii="Calibri" w:hAnsi="Calibri"/>
          <w:sz w:val="20"/>
          <w:u w:val="none"/>
          <w:lang w:val="en-US"/>
        </w:rPr>
        <w:t xml:space="preserve">located on the </w:t>
      </w:r>
      <w:r w:rsidR="00D90E54">
        <w:rPr>
          <w:rFonts w:ascii="Calibri" w:hAnsi="Calibri"/>
          <w:sz w:val="20"/>
          <w:u w:val="none"/>
          <w:lang w:val="en-US"/>
        </w:rPr>
        <w:t xml:space="preserve">rear </w:t>
      </w:r>
      <w:r w:rsidR="00FC2B57">
        <w:rPr>
          <w:rFonts w:ascii="Calibri" w:hAnsi="Calibri"/>
          <w:sz w:val="20"/>
          <w:u w:val="none"/>
          <w:lang w:val="en-US"/>
        </w:rPr>
        <w:t>flat roof</w:t>
      </w:r>
      <w:r w:rsidR="00D90E54">
        <w:rPr>
          <w:rFonts w:ascii="Calibri" w:hAnsi="Calibri"/>
          <w:sz w:val="20"/>
          <w:u w:val="none"/>
          <w:lang w:val="en-US"/>
        </w:rPr>
        <w:t xml:space="preserve"> of the building.</w:t>
      </w:r>
      <w:r w:rsidR="007F0D78">
        <w:rPr>
          <w:rFonts w:ascii="Calibri" w:hAnsi="Calibri"/>
          <w:sz w:val="20"/>
          <w:u w:val="none"/>
          <w:lang w:val="en-US"/>
        </w:rPr>
        <w:t xml:space="preserve"> </w:t>
      </w:r>
      <w:r w:rsidR="00FC2B57">
        <w:rPr>
          <w:rFonts w:ascii="Calibri" w:hAnsi="Calibri"/>
          <w:sz w:val="20"/>
          <w:u w:val="none"/>
          <w:lang w:val="en-US"/>
        </w:rPr>
        <w:t>There are other units also in operation at the site location, with all 3 units listed in the table below</w:t>
      </w:r>
      <w:r w:rsidR="00755117">
        <w:rPr>
          <w:rFonts w:ascii="Calibri" w:hAnsi="Calibri"/>
          <w:sz w:val="20"/>
          <w:u w:val="none"/>
          <w:lang w:val="en-US"/>
        </w:rPr>
        <w:t xml:space="preserve">. </w:t>
      </w:r>
    </w:p>
    <w:p w14:paraId="6A1E5505" w14:textId="77777777" w:rsidR="00FC2B57" w:rsidRDefault="00FC2B57" w:rsidP="00FC2B57">
      <w:pPr>
        <w:rPr>
          <w:lang w:val="en-US"/>
        </w:rPr>
      </w:pPr>
    </w:p>
    <w:tbl>
      <w:tblPr>
        <w:tblStyle w:val="GridTable2-Accent6"/>
        <w:tblW w:w="9694" w:type="dxa"/>
        <w:tblLook w:val="04A0" w:firstRow="1" w:lastRow="0" w:firstColumn="1" w:lastColumn="0" w:noHBand="0" w:noVBand="1"/>
      </w:tblPr>
      <w:tblGrid>
        <w:gridCol w:w="2122"/>
        <w:gridCol w:w="2219"/>
        <w:gridCol w:w="1832"/>
        <w:gridCol w:w="1738"/>
        <w:gridCol w:w="1783"/>
      </w:tblGrid>
      <w:tr w:rsidR="00FC2B57" w:rsidRPr="00D82644" w14:paraId="2244F91C" w14:textId="77777777" w:rsidTr="00D82644">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2122" w:type="dxa"/>
          </w:tcPr>
          <w:p w14:paraId="092E1B33" w14:textId="09F787D7" w:rsidR="00FC2B57" w:rsidRPr="00D82644" w:rsidRDefault="00FC2B57" w:rsidP="00D82644">
            <w:pPr>
              <w:jc w:val="center"/>
              <w:rPr>
                <w:sz w:val="18"/>
                <w:szCs w:val="18"/>
                <w:lang w:val="en-US"/>
              </w:rPr>
            </w:pPr>
            <w:r w:rsidRPr="00D82644">
              <w:rPr>
                <w:sz w:val="18"/>
                <w:szCs w:val="18"/>
                <w:lang w:val="en-US"/>
              </w:rPr>
              <w:t>Unit</w:t>
            </w:r>
          </w:p>
        </w:tc>
        <w:tc>
          <w:tcPr>
            <w:tcW w:w="2219" w:type="dxa"/>
          </w:tcPr>
          <w:p w14:paraId="48D62F9F" w14:textId="334D68DB" w:rsidR="00FC2B57" w:rsidRPr="00D82644" w:rsidRDefault="00FC2B57" w:rsidP="00D82644">
            <w:pPr>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Location/Distance</w:t>
            </w:r>
          </w:p>
        </w:tc>
        <w:tc>
          <w:tcPr>
            <w:tcW w:w="1832" w:type="dxa"/>
          </w:tcPr>
          <w:p w14:paraId="5BEDB429" w14:textId="247E166C" w:rsidR="00FC2B57" w:rsidRPr="00D82644" w:rsidRDefault="00FC2B57" w:rsidP="00D82644">
            <w:pPr>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Operation</w:t>
            </w:r>
          </w:p>
        </w:tc>
        <w:tc>
          <w:tcPr>
            <w:tcW w:w="1738" w:type="dxa"/>
          </w:tcPr>
          <w:p w14:paraId="49257B16" w14:textId="43E74C12" w:rsidR="00FC2B57" w:rsidRPr="00D82644" w:rsidRDefault="00FC2B57" w:rsidP="00D82644">
            <w:pPr>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Audible</w:t>
            </w:r>
          </w:p>
        </w:tc>
        <w:tc>
          <w:tcPr>
            <w:tcW w:w="1783" w:type="dxa"/>
          </w:tcPr>
          <w:p w14:paraId="3DEFCDF0" w14:textId="54BEEAE7" w:rsidR="00FC2B57" w:rsidRPr="00D82644" w:rsidRDefault="00FC2B57" w:rsidP="00D82644">
            <w:pPr>
              <w:jc w:val="center"/>
              <w:cnfStyle w:val="100000000000" w:firstRow="1"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Dominant</w:t>
            </w:r>
          </w:p>
        </w:tc>
      </w:tr>
      <w:tr w:rsidR="00FC2B57" w:rsidRPr="00D82644" w14:paraId="2B6345D7" w14:textId="77777777" w:rsidTr="00D82644">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2122" w:type="dxa"/>
          </w:tcPr>
          <w:p w14:paraId="4B155DA5" w14:textId="53CE3E90" w:rsidR="00FC2B57" w:rsidRPr="00D82644" w:rsidRDefault="00FC2B57" w:rsidP="00D82644">
            <w:pPr>
              <w:jc w:val="center"/>
              <w:rPr>
                <w:sz w:val="18"/>
                <w:szCs w:val="18"/>
                <w:lang w:val="en-US"/>
              </w:rPr>
            </w:pPr>
            <w:r w:rsidRPr="00D82644">
              <w:rPr>
                <w:sz w:val="18"/>
                <w:szCs w:val="18"/>
                <w:lang w:val="en-US"/>
              </w:rPr>
              <w:t>Extraction system for 45 High Street</w:t>
            </w:r>
          </w:p>
        </w:tc>
        <w:tc>
          <w:tcPr>
            <w:tcW w:w="2219" w:type="dxa"/>
          </w:tcPr>
          <w:p w14:paraId="0DB65ECF" w14:textId="627E1522" w:rsidR="00FC2B57" w:rsidRPr="00D82644" w:rsidRDefault="00FC2B57"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Flat roof – 7m from window</w:t>
            </w:r>
          </w:p>
        </w:tc>
        <w:tc>
          <w:tcPr>
            <w:tcW w:w="1832" w:type="dxa"/>
          </w:tcPr>
          <w:p w14:paraId="285FD2D7" w14:textId="247BA398" w:rsidR="00FC2B57" w:rsidRPr="00D82644" w:rsidRDefault="00FC2B57"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Continuous (1430-2300hrs)</w:t>
            </w:r>
          </w:p>
        </w:tc>
        <w:tc>
          <w:tcPr>
            <w:tcW w:w="1738" w:type="dxa"/>
          </w:tcPr>
          <w:p w14:paraId="7F2838F3" w14:textId="46E6B070" w:rsidR="00FC2B57" w:rsidRPr="00D82644" w:rsidRDefault="00FC2B57"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No</w:t>
            </w:r>
          </w:p>
        </w:tc>
        <w:tc>
          <w:tcPr>
            <w:tcW w:w="1783" w:type="dxa"/>
          </w:tcPr>
          <w:p w14:paraId="451DC0FB" w14:textId="23F5EE41" w:rsidR="00FC2B57" w:rsidRPr="00D82644" w:rsidRDefault="00FC2B57"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No</w:t>
            </w:r>
          </w:p>
        </w:tc>
      </w:tr>
      <w:tr w:rsidR="00FC2B57" w:rsidRPr="00D82644" w14:paraId="492CC2F4" w14:textId="77777777" w:rsidTr="00D82644">
        <w:trPr>
          <w:trHeight w:val="416"/>
        </w:trPr>
        <w:tc>
          <w:tcPr>
            <w:cnfStyle w:val="001000000000" w:firstRow="0" w:lastRow="0" w:firstColumn="1" w:lastColumn="0" w:oddVBand="0" w:evenVBand="0" w:oddHBand="0" w:evenHBand="0" w:firstRowFirstColumn="0" w:firstRowLastColumn="0" w:lastRowFirstColumn="0" w:lastRowLastColumn="0"/>
            <w:tcW w:w="2122" w:type="dxa"/>
          </w:tcPr>
          <w:p w14:paraId="1A7B0F04" w14:textId="44ACE231" w:rsidR="00FC2B57" w:rsidRPr="00D82644" w:rsidRDefault="00FC2B57" w:rsidP="00D82644">
            <w:pPr>
              <w:jc w:val="center"/>
              <w:rPr>
                <w:sz w:val="18"/>
                <w:szCs w:val="18"/>
                <w:lang w:val="en-US"/>
              </w:rPr>
            </w:pPr>
            <w:r w:rsidRPr="00D82644">
              <w:rPr>
                <w:sz w:val="18"/>
                <w:szCs w:val="18"/>
                <w:lang w:val="en-US"/>
              </w:rPr>
              <w:t xml:space="preserve">Chiller Unit for </w:t>
            </w:r>
            <w:r w:rsidR="00D82644" w:rsidRPr="00D82644">
              <w:rPr>
                <w:sz w:val="18"/>
                <w:szCs w:val="18"/>
                <w:lang w:val="en-US"/>
              </w:rPr>
              <w:t>47 High Street</w:t>
            </w:r>
          </w:p>
        </w:tc>
        <w:tc>
          <w:tcPr>
            <w:tcW w:w="2219" w:type="dxa"/>
          </w:tcPr>
          <w:p w14:paraId="7DFBD1FC" w14:textId="28F6D6A8" w:rsidR="00FC2B57" w:rsidRPr="00D82644" w:rsidRDefault="00D82644" w:rsidP="00D82644">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Flat Roof – 11m from window</w:t>
            </w:r>
          </w:p>
        </w:tc>
        <w:tc>
          <w:tcPr>
            <w:tcW w:w="1832" w:type="dxa"/>
          </w:tcPr>
          <w:p w14:paraId="40B39FF7" w14:textId="28C4743A" w:rsidR="00FC2B57" w:rsidRPr="00D82644" w:rsidRDefault="00D82644" w:rsidP="00D82644">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Intermittent – 24hours</w:t>
            </w:r>
          </w:p>
        </w:tc>
        <w:tc>
          <w:tcPr>
            <w:tcW w:w="1738" w:type="dxa"/>
          </w:tcPr>
          <w:p w14:paraId="460CA477" w14:textId="40271F35" w:rsidR="00FC2B57" w:rsidRPr="00D82644" w:rsidRDefault="00D82644" w:rsidP="00D82644">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Yes</w:t>
            </w:r>
          </w:p>
        </w:tc>
        <w:tc>
          <w:tcPr>
            <w:tcW w:w="1783" w:type="dxa"/>
          </w:tcPr>
          <w:p w14:paraId="6E0E4BFC" w14:textId="4060B9A1" w:rsidR="00FC2B57" w:rsidRPr="00D82644" w:rsidRDefault="00D82644" w:rsidP="00D82644">
            <w:pPr>
              <w:jc w:val="center"/>
              <w:cnfStyle w:val="000000000000" w:firstRow="0" w:lastRow="0" w:firstColumn="0" w:lastColumn="0" w:oddVBand="0" w:evenVBand="0" w:oddHBand="0" w:evenHBand="0" w:firstRowFirstColumn="0" w:firstRowLastColumn="0" w:lastRowFirstColumn="0" w:lastRowLastColumn="0"/>
              <w:rPr>
                <w:sz w:val="18"/>
                <w:szCs w:val="18"/>
                <w:lang w:val="en-US"/>
              </w:rPr>
            </w:pPr>
            <w:r w:rsidRPr="00D82644">
              <w:rPr>
                <w:sz w:val="18"/>
                <w:szCs w:val="18"/>
                <w:lang w:val="en-US"/>
              </w:rPr>
              <w:t>Yes – night time</w:t>
            </w:r>
          </w:p>
        </w:tc>
      </w:tr>
      <w:tr w:rsidR="00FC2B57" w:rsidRPr="00D82644" w14:paraId="2FB7D3ED" w14:textId="77777777" w:rsidTr="00D82644">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2122" w:type="dxa"/>
          </w:tcPr>
          <w:p w14:paraId="553FD531" w14:textId="778AB7CD" w:rsidR="00FC2B57" w:rsidRPr="00D82644" w:rsidRDefault="00D82644" w:rsidP="00D82644">
            <w:pPr>
              <w:jc w:val="center"/>
              <w:rPr>
                <w:sz w:val="18"/>
                <w:szCs w:val="18"/>
                <w:lang w:val="en-US"/>
              </w:rPr>
            </w:pPr>
            <w:r w:rsidRPr="00D82644">
              <w:rPr>
                <w:sz w:val="18"/>
                <w:szCs w:val="18"/>
                <w:lang w:val="en-US"/>
              </w:rPr>
              <w:t>Extraction system for 47 High Street</w:t>
            </w:r>
          </w:p>
        </w:tc>
        <w:tc>
          <w:tcPr>
            <w:tcW w:w="2219" w:type="dxa"/>
          </w:tcPr>
          <w:p w14:paraId="0CE2AEBE" w14:textId="0252AA31" w:rsidR="00FC2B57" w:rsidRPr="00D82644" w:rsidRDefault="00D82644"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Flat roof – 9m from window</w:t>
            </w:r>
          </w:p>
        </w:tc>
        <w:tc>
          <w:tcPr>
            <w:tcW w:w="1832" w:type="dxa"/>
          </w:tcPr>
          <w:p w14:paraId="6F565EC0" w14:textId="61696D7C" w:rsidR="00FC2B57" w:rsidRPr="00D82644" w:rsidRDefault="00D82644"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Continuous (1430-2230hrs)</w:t>
            </w:r>
          </w:p>
        </w:tc>
        <w:tc>
          <w:tcPr>
            <w:tcW w:w="1738" w:type="dxa"/>
          </w:tcPr>
          <w:p w14:paraId="5F7DE0A3" w14:textId="4C79838E" w:rsidR="00FC2B57" w:rsidRPr="00D82644" w:rsidRDefault="00D82644"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Yes</w:t>
            </w:r>
          </w:p>
        </w:tc>
        <w:tc>
          <w:tcPr>
            <w:tcW w:w="1783" w:type="dxa"/>
          </w:tcPr>
          <w:p w14:paraId="7B1FB4D6" w14:textId="54D546AE" w:rsidR="00FC2B57" w:rsidRPr="00D82644" w:rsidRDefault="00D82644" w:rsidP="00D82644">
            <w:pPr>
              <w:jc w:val="center"/>
              <w:cnfStyle w:val="000000100000" w:firstRow="0" w:lastRow="0" w:firstColumn="0" w:lastColumn="0" w:oddVBand="0" w:evenVBand="0" w:oddHBand="1" w:evenHBand="0" w:firstRowFirstColumn="0" w:firstRowLastColumn="0" w:lastRowFirstColumn="0" w:lastRowLastColumn="0"/>
              <w:rPr>
                <w:sz w:val="18"/>
                <w:szCs w:val="18"/>
                <w:lang w:val="en-US"/>
              </w:rPr>
            </w:pPr>
            <w:r w:rsidRPr="00D82644">
              <w:rPr>
                <w:sz w:val="18"/>
                <w:szCs w:val="18"/>
                <w:lang w:val="en-US"/>
              </w:rPr>
              <w:t>Yes</w:t>
            </w:r>
          </w:p>
        </w:tc>
      </w:tr>
    </w:tbl>
    <w:p w14:paraId="71DE8A6B" w14:textId="0136DAEF" w:rsidR="00F81A58" w:rsidRPr="007F0D78" w:rsidRDefault="00F81A58" w:rsidP="00D82644">
      <w:pPr>
        <w:rPr>
          <w:rFonts w:asciiTheme="minorHAnsi" w:hAnsiTheme="minorHAnsi" w:cstheme="minorHAnsi"/>
          <w:sz w:val="20"/>
          <w:szCs w:val="20"/>
          <w:lang w:val="en-US"/>
        </w:rPr>
      </w:pPr>
    </w:p>
    <w:p w14:paraId="571FD21B" w14:textId="589E1B89" w:rsidR="00485194" w:rsidRPr="007F0D78" w:rsidRDefault="00D82644">
      <w:pPr>
        <w:rPr>
          <w:rFonts w:asciiTheme="minorHAnsi" w:hAnsiTheme="minorHAnsi" w:cstheme="minorHAnsi"/>
          <w:sz w:val="18"/>
          <w:szCs w:val="18"/>
          <w:lang w:val="en-US"/>
        </w:rPr>
      </w:pPr>
      <w:r>
        <w:rPr>
          <w:rFonts w:asciiTheme="minorHAnsi" w:hAnsiTheme="minorHAnsi" w:cstheme="minorHAnsi"/>
          <w:sz w:val="20"/>
          <w:szCs w:val="20"/>
          <w:lang w:val="en-US"/>
        </w:rPr>
        <w:t>The above is a table with the plant that is apparent at the site, the neighbouring plant is clearly audible above the replacement plant for 45 High Street and the dominant noise on site. The noise associated with the replacement extraction system is only faintly audible at the façade when no other plant is in operation and not audible at all when the other plant is in operation. The plant serving 45 High Street is only ever on when the neighbouring extraction system is running so it is not audible at all, and the chiller unit runs intermittently 24hour a day so this is clearly audible throughout the night time period. The noise levels associated with the above plant is shown later in the report.</w:t>
      </w:r>
      <w:r w:rsidR="005C494F">
        <w:rPr>
          <w:rFonts w:ascii="Calibri" w:hAnsi="Calibri"/>
          <w:sz w:val="20"/>
          <w:lang w:val="en-US"/>
        </w:rPr>
        <w:t xml:space="preserve"> </w:t>
      </w:r>
      <w:r w:rsidR="0014569D">
        <w:rPr>
          <w:rFonts w:ascii="Calibri" w:hAnsi="Calibri"/>
          <w:sz w:val="20"/>
          <w:lang w:val="en-US"/>
        </w:rPr>
        <w:t>The plant has been compared to the requirements of BS4142: 2014 (+A1: 2019)</w:t>
      </w:r>
      <w:r w:rsidR="007F0D78">
        <w:rPr>
          <w:rFonts w:ascii="Calibri" w:hAnsi="Calibri"/>
          <w:sz w:val="20"/>
          <w:lang w:val="en-US"/>
        </w:rPr>
        <w:t xml:space="preserve"> for the day time and night time period.</w:t>
      </w:r>
    </w:p>
    <w:p w14:paraId="7929A67E" w14:textId="77777777" w:rsidR="00CB1923" w:rsidRDefault="00CB1923">
      <w:pPr>
        <w:rPr>
          <w:rFonts w:ascii="Calibri" w:hAnsi="Calibri"/>
          <w:sz w:val="20"/>
          <w:lang w:val="en-US"/>
        </w:rPr>
      </w:pPr>
    </w:p>
    <w:p w14:paraId="6D8DCEA2" w14:textId="21706CA8" w:rsidR="003A46FF" w:rsidRDefault="00CB1923">
      <w:pPr>
        <w:rPr>
          <w:rFonts w:ascii="Calibri" w:hAnsi="Calibri"/>
          <w:b/>
          <w:sz w:val="20"/>
          <w:lang w:val="en-US"/>
        </w:rPr>
      </w:pPr>
      <w:r w:rsidRPr="00395E7F">
        <w:rPr>
          <w:rFonts w:ascii="Calibri" w:hAnsi="Calibri"/>
          <w:b/>
          <w:sz w:val="20"/>
          <w:lang w:val="en-US"/>
        </w:rPr>
        <w:t xml:space="preserve">BS4142: 2014 </w:t>
      </w:r>
      <w:r w:rsidR="003A46FF" w:rsidRPr="00395E7F">
        <w:rPr>
          <w:rFonts w:ascii="Calibri" w:hAnsi="Calibri"/>
          <w:b/>
          <w:sz w:val="20"/>
          <w:lang w:val="en-US"/>
        </w:rPr>
        <w:t>states that:</w:t>
      </w:r>
    </w:p>
    <w:p w14:paraId="71051A2E" w14:textId="77777777" w:rsidR="00DC1F92" w:rsidRPr="00421F61" w:rsidRDefault="00DC1F92">
      <w:pPr>
        <w:rPr>
          <w:rFonts w:ascii="Calibri" w:hAnsi="Calibri"/>
          <w:b/>
          <w:sz w:val="20"/>
          <w:lang w:val="en-US"/>
        </w:rPr>
      </w:pPr>
    </w:p>
    <w:p w14:paraId="743D0719" w14:textId="77777777" w:rsidR="003A46FF" w:rsidRPr="00DA524A" w:rsidRDefault="003A46FF" w:rsidP="003A46FF">
      <w:pPr>
        <w:rPr>
          <w:rFonts w:ascii="Calibri" w:hAnsi="Calibri"/>
          <w:sz w:val="20"/>
        </w:rPr>
      </w:pPr>
      <w:r w:rsidRPr="00DA524A">
        <w:rPr>
          <w:rFonts w:ascii="Calibri" w:hAnsi="Calibri"/>
          <w:sz w:val="20"/>
        </w:rPr>
        <w:t xml:space="preserve">1- </w:t>
      </w:r>
      <w:r w:rsidR="0057535E" w:rsidRPr="00DA524A">
        <w:rPr>
          <w:rFonts w:ascii="Calibri" w:hAnsi="Calibri"/>
          <w:sz w:val="20"/>
        </w:rPr>
        <w:t>A</w:t>
      </w:r>
      <w:r w:rsidRPr="00DA524A">
        <w:rPr>
          <w:rFonts w:ascii="Calibri" w:hAnsi="Calibri"/>
          <w:sz w:val="20"/>
        </w:rPr>
        <w:t xml:space="preserve"> difference of around +10dB or more is likely to be an indication of a significant adverse impact, depending on the context.</w:t>
      </w:r>
    </w:p>
    <w:p w14:paraId="644639CC" w14:textId="77777777" w:rsidR="003A46FF" w:rsidRPr="00DA524A" w:rsidRDefault="003A46FF" w:rsidP="003A46FF">
      <w:pPr>
        <w:rPr>
          <w:rFonts w:ascii="Calibri" w:hAnsi="Calibri"/>
          <w:sz w:val="20"/>
        </w:rPr>
      </w:pPr>
    </w:p>
    <w:p w14:paraId="752440B7" w14:textId="77777777" w:rsidR="003A46FF" w:rsidRPr="00DA524A" w:rsidRDefault="003A46FF" w:rsidP="003A46FF">
      <w:pPr>
        <w:rPr>
          <w:rFonts w:ascii="Calibri" w:hAnsi="Calibri"/>
          <w:sz w:val="20"/>
        </w:rPr>
      </w:pPr>
      <w:r w:rsidRPr="00DA524A">
        <w:rPr>
          <w:rFonts w:ascii="Calibri" w:hAnsi="Calibri"/>
          <w:sz w:val="20"/>
        </w:rPr>
        <w:t>2- A difference of around +5dB is likely to be an indication of an adverse impact, depending on the context.</w:t>
      </w:r>
    </w:p>
    <w:p w14:paraId="0AD3A51E" w14:textId="77777777" w:rsidR="003A46FF" w:rsidRPr="00DA524A" w:rsidRDefault="003A46FF" w:rsidP="003A46FF">
      <w:pPr>
        <w:rPr>
          <w:rFonts w:ascii="Calibri" w:hAnsi="Calibri"/>
          <w:sz w:val="20"/>
        </w:rPr>
      </w:pPr>
    </w:p>
    <w:p w14:paraId="74723474" w14:textId="77777777" w:rsidR="003A46FF" w:rsidRPr="00DA524A" w:rsidRDefault="003A46FF" w:rsidP="003A46FF">
      <w:pPr>
        <w:rPr>
          <w:rFonts w:ascii="Calibri" w:hAnsi="Calibri"/>
          <w:sz w:val="20"/>
        </w:rPr>
      </w:pPr>
      <w:r w:rsidRPr="00DA524A">
        <w:rPr>
          <w:rFonts w:ascii="Calibri" w:hAnsi="Calibri"/>
          <w:sz w:val="20"/>
        </w:rPr>
        <w:t>3- The lower the rating level is relative to the measured background sound level, the less likely it is that the specific source will have an adverse impact or a significant adverse impact. Where the rating level does not exceed the background sound level this is an indication of the specific sound source having a low impact, depending on the context.</w:t>
      </w:r>
    </w:p>
    <w:p w14:paraId="5C534E0F" w14:textId="77777777" w:rsidR="003A46FF" w:rsidRPr="00DA524A" w:rsidRDefault="003A46FF">
      <w:pPr>
        <w:rPr>
          <w:rFonts w:ascii="Calibri" w:hAnsi="Calibri"/>
          <w:sz w:val="20"/>
          <w:lang w:val="en-US"/>
        </w:rPr>
      </w:pPr>
    </w:p>
    <w:p w14:paraId="1911C0FD" w14:textId="38F9AFEF" w:rsidR="003C40D8" w:rsidRDefault="0014569D">
      <w:pPr>
        <w:rPr>
          <w:rFonts w:ascii="Calibri" w:hAnsi="Calibri"/>
          <w:color w:val="auto"/>
          <w:sz w:val="20"/>
          <w:lang w:val="en-US"/>
        </w:rPr>
      </w:pPr>
      <w:r>
        <w:rPr>
          <w:rFonts w:ascii="Calibri" w:hAnsi="Calibri"/>
          <w:color w:val="auto"/>
          <w:sz w:val="20"/>
          <w:lang w:val="en-US"/>
        </w:rPr>
        <w:t xml:space="preserve">Based on the measured levels on site, the </w:t>
      </w:r>
      <w:r w:rsidR="00D90E54">
        <w:rPr>
          <w:rFonts w:ascii="Calibri" w:hAnsi="Calibri"/>
          <w:color w:val="auto"/>
          <w:sz w:val="20"/>
          <w:lang w:val="en-US"/>
        </w:rPr>
        <w:t>noise associated with the</w:t>
      </w:r>
      <w:r>
        <w:rPr>
          <w:rFonts w:ascii="Calibri" w:hAnsi="Calibri"/>
          <w:color w:val="auto"/>
          <w:sz w:val="20"/>
          <w:lang w:val="en-US"/>
        </w:rPr>
        <w:t xml:space="preserve"> plant </w:t>
      </w:r>
      <w:r w:rsidR="00D82644">
        <w:rPr>
          <w:rFonts w:ascii="Calibri" w:hAnsi="Calibri"/>
          <w:color w:val="auto"/>
          <w:sz w:val="20"/>
          <w:lang w:val="en-US"/>
        </w:rPr>
        <w:t>is</w:t>
      </w:r>
      <w:r w:rsidR="00D90E54">
        <w:rPr>
          <w:rFonts w:ascii="Calibri" w:hAnsi="Calibri"/>
          <w:color w:val="auto"/>
          <w:sz w:val="20"/>
          <w:lang w:val="en-US"/>
        </w:rPr>
        <w:t xml:space="preserve"> inaudible at the residential façade </w:t>
      </w:r>
      <w:r w:rsidR="00D82644">
        <w:rPr>
          <w:rFonts w:ascii="Calibri" w:hAnsi="Calibri"/>
          <w:color w:val="auto"/>
          <w:sz w:val="20"/>
          <w:lang w:val="en-US"/>
        </w:rPr>
        <w:t>when the neighbouring plant is in operation, and the calculations also indicate that the rating level is below the lowest L</w:t>
      </w:r>
      <w:r w:rsidR="00D82644" w:rsidRPr="00D82644">
        <w:rPr>
          <w:rFonts w:ascii="Calibri" w:hAnsi="Calibri"/>
          <w:color w:val="auto"/>
          <w:sz w:val="14"/>
          <w:szCs w:val="18"/>
          <w:lang w:val="en-US"/>
        </w:rPr>
        <w:t>A90</w:t>
      </w:r>
      <w:r w:rsidR="00D82644">
        <w:rPr>
          <w:rFonts w:ascii="Calibri" w:hAnsi="Calibri"/>
          <w:color w:val="auto"/>
          <w:sz w:val="20"/>
          <w:lang w:val="en-US"/>
        </w:rPr>
        <w:t xml:space="preserve"> value measured so it</w:t>
      </w:r>
      <w:r w:rsidR="00D90E54">
        <w:rPr>
          <w:rFonts w:ascii="Calibri" w:hAnsi="Calibri"/>
          <w:color w:val="auto"/>
          <w:sz w:val="20"/>
          <w:lang w:val="en-US"/>
        </w:rPr>
        <w:t xml:space="preserve"> will not have an adverse impact on the residential dwellings. The plant </w:t>
      </w:r>
      <w:r w:rsidR="00D82644">
        <w:rPr>
          <w:rFonts w:ascii="Calibri" w:hAnsi="Calibri"/>
          <w:color w:val="auto"/>
          <w:sz w:val="20"/>
          <w:lang w:val="en-US"/>
        </w:rPr>
        <w:t>has been fitted with silencers and is</w:t>
      </w:r>
      <w:r w:rsidR="00D90E54">
        <w:rPr>
          <w:rFonts w:ascii="Calibri" w:hAnsi="Calibri"/>
          <w:color w:val="auto"/>
          <w:sz w:val="20"/>
          <w:lang w:val="en-US"/>
        </w:rPr>
        <w:t xml:space="preserve"> not audible at the residential façade </w:t>
      </w:r>
      <w:r w:rsidR="00D82644">
        <w:rPr>
          <w:rFonts w:ascii="Calibri" w:hAnsi="Calibri"/>
          <w:color w:val="auto"/>
          <w:sz w:val="20"/>
          <w:lang w:val="en-US"/>
        </w:rPr>
        <w:t xml:space="preserve">when other plant is running </w:t>
      </w:r>
      <w:r w:rsidR="00D90E54">
        <w:rPr>
          <w:rFonts w:ascii="Calibri" w:hAnsi="Calibri"/>
          <w:color w:val="auto"/>
          <w:sz w:val="20"/>
          <w:lang w:val="en-US"/>
        </w:rPr>
        <w:t>and therefore no further mitigation measures are required to ensure the requirements of BS4142: 2014 (+A1: 2019) are achieved.</w:t>
      </w:r>
    </w:p>
    <w:p w14:paraId="1DB49DF5" w14:textId="351C6ED6" w:rsidR="00714F8E" w:rsidRDefault="00714F8E">
      <w:pPr>
        <w:rPr>
          <w:rFonts w:ascii="Calibri" w:hAnsi="Calibri"/>
          <w:color w:val="auto"/>
          <w:sz w:val="20"/>
          <w:lang w:val="en-US"/>
        </w:rPr>
      </w:pPr>
    </w:p>
    <w:p w14:paraId="0E1DCFEB" w14:textId="52C9CA56" w:rsidR="00592FFB" w:rsidRDefault="00D82644" w:rsidP="00592FFB">
      <w:pPr>
        <w:rPr>
          <w:rFonts w:ascii="Calibri" w:hAnsi="Calibri"/>
          <w:color w:val="auto"/>
          <w:sz w:val="20"/>
          <w:lang w:val="en-US"/>
        </w:rPr>
      </w:pPr>
      <w:r>
        <w:rPr>
          <w:rFonts w:ascii="Calibri" w:hAnsi="Calibri"/>
          <w:color w:val="auto"/>
          <w:sz w:val="20"/>
          <w:lang w:val="en-US"/>
        </w:rPr>
        <w:t xml:space="preserve">All plant were measured directly on site and the rating levels shown in this report. Furthermore, calculations have also been included to show the rating levels of certain plant elements at the residential window. The chiller units runs intermittently throughout the night time period and the plant for 45 High Street is replacing an existing system, and also only runs at the same time as the neighbouring extraction system. </w:t>
      </w:r>
      <w:r w:rsidR="0032690F">
        <w:rPr>
          <w:rFonts w:ascii="Calibri" w:hAnsi="Calibri"/>
          <w:color w:val="auto"/>
          <w:sz w:val="20"/>
          <w:lang w:val="en-US"/>
        </w:rPr>
        <w:t>So,</w:t>
      </w:r>
      <w:r>
        <w:rPr>
          <w:rFonts w:ascii="Calibri" w:hAnsi="Calibri"/>
          <w:color w:val="auto"/>
          <w:sz w:val="20"/>
          <w:lang w:val="en-US"/>
        </w:rPr>
        <w:t xml:space="preserve"> it is very rare that only this plant is running on its own. </w:t>
      </w:r>
    </w:p>
    <w:p w14:paraId="2B2D1B80" w14:textId="16977DB4" w:rsidR="007F0D78" w:rsidRDefault="007F0D78" w:rsidP="00592FFB">
      <w:pPr>
        <w:rPr>
          <w:rFonts w:ascii="Calibri" w:hAnsi="Calibri"/>
          <w:color w:val="auto"/>
          <w:sz w:val="20"/>
          <w:lang w:val="en-US"/>
        </w:rPr>
      </w:pPr>
    </w:p>
    <w:p w14:paraId="3DD749AA" w14:textId="77777777" w:rsidR="00DC1F92" w:rsidRDefault="00DC1F92" w:rsidP="00592FFB">
      <w:pPr>
        <w:rPr>
          <w:rFonts w:ascii="Calibri" w:hAnsi="Calibri"/>
          <w:color w:val="auto"/>
          <w:sz w:val="20"/>
          <w:lang w:val="en-US"/>
        </w:rPr>
      </w:pPr>
    </w:p>
    <w:p w14:paraId="3D27DDAE" w14:textId="77777777" w:rsidR="00035D98" w:rsidRPr="00DA524A" w:rsidRDefault="00035D98" w:rsidP="00035D98">
      <w:pPr>
        <w:pStyle w:val="Heading3AA"/>
        <w:jc w:val="center"/>
        <w:rPr>
          <w:rFonts w:ascii="Calibri" w:hAnsi="Calibri"/>
          <w:sz w:val="22"/>
        </w:rPr>
      </w:pPr>
      <w:r w:rsidRPr="00DA524A">
        <w:rPr>
          <w:rFonts w:ascii="Calibri" w:hAnsi="Calibri"/>
          <w:sz w:val="22"/>
        </w:rPr>
        <w:lastRenderedPageBreak/>
        <w:t>AIRTIGHT &amp; NOISECHECK LIMITED ACOUSTICS TESTING</w:t>
      </w:r>
    </w:p>
    <w:p w14:paraId="4A39D0E7" w14:textId="2B3545D7" w:rsidR="00F20716" w:rsidRDefault="001716F2" w:rsidP="00F20716">
      <w:pPr>
        <w:pStyle w:val="Heading3AA"/>
        <w:rPr>
          <w:rFonts w:ascii="Calibri" w:hAnsi="Calibri"/>
          <w:b/>
          <w:sz w:val="20"/>
          <w:u w:val="none"/>
        </w:rPr>
      </w:pPr>
      <w:r w:rsidRPr="00DA524A">
        <w:rPr>
          <w:rFonts w:ascii="Calibri" w:hAnsi="Calibri"/>
          <w:sz w:val="20"/>
          <w:u w:val="none"/>
        </w:rPr>
        <w:t>1</w:t>
      </w:r>
      <w:r w:rsidRPr="00DA524A">
        <w:rPr>
          <w:rFonts w:ascii="Calibri" w:hAnsi="Calibri"/>
          <w:sz w:val="20"/>
          <w:u w:val="none"/>
        </w:rPr>
        <w:tab/>
      </w:r>
      <w:r w:rsidRPr="00395E7F">
        <w:rPr>
          <w:rFonts w:ascii="Calibri" w:hAnsi="Calibri"/>
          <w:b/>
          <w:sz w:val="20"/>
          <w:u w:val="none"/>
        </w:rPr>
        <w:t>Objective:</w:t>
      </w:r>
    </w:p>
    <w:p w14:paraId="35C514C9" w14:textId="77777777" w:rsidR="00070491" w:rsidRPr="00070491" w:rsidRDefault="00070491" w:rsidP="00070491"/>
    <w:p w14:paraId="1845D8FB" w14:textId="6412CB36" w:rsidR="001716F2" w:rsidRDefault="00FC5D04" w:rsidP="00FC5D04">
      <w:pPr>
        <w:rPr>
          <w:rFonts w:ascii="Calibri" w:hAnsi="Calibri"/>
          <w:sz w:val="20"/>
        </w:rPr>
      </w:pPr>
      <w:r>
        <w:rPr>
          <w:rFonts w:ascii="Calibri" w:hAnsi="Calibri"/>
          <w:sz w:val="20"/>
        </w:rPr>
        <w:t>1.1</w:t>
      </w:r>
      <w:r>
        <w:rPr>
          <w:rFonts w:ascii="Calibri" w:hAnsi="Calibri"/>
          <w:sz w:val="20"/>
        </w:rPr>
        <w:tab/>
      </w:r>
      <w:r w:rsidR="001716F2" w:rsidRPr="00DA524A">
        <w:rPr>
          <w:rFonts w:ascii="Calibri" w:hAnsi="Calibri"/>
          <w:sz w:val="20"/>
        </w:rPr>
        <w:t>The objective of the acoustic procedure i</w:t>
      </w:r>
      <w:r w:rsidR="00224074" w:rsidRPr="00DA524A">
        <w:rPr>
          <w:rFonts w:ascii="Calibri" w:hAnsi="Calibri"/>
          <w:sz w:val="20"/>
        </w:rPr>
        <w:t>s to measure the current background</w:t>
      </w:r>
      <w:r w:rsidR="001716F2" w:rsidRPr="00DA524A">
        <w:rPr>
          <w:rFonts w:ascii="Calibri" w:hAnsi="Calibri"/>
          <w:sz w:val="20"/>
        </w:rPr>
        <w:t xml:space="preserve"> noise levels associated with the </w:t>
      </w:r>
      <w:r w:rsidR="0080168D">
        <w:rPr>
          <w:rFonts w:ascii="Calibri" w:hAnsi="Calibri"/>
          <w:sz w:val="20"/>
        </w:rPr>
        <w:t>current</w:t>
      </w:r>
      <w:r w:rsidR="00E64B9D">
        <w:rPr>
          <w:rFonts w:ascii="Calibri" w:hAnsi="Calibri"/>
          <w:sz w:val="20"/>
        </w:rPr>
        <w:t xml:space="preserve"> </w:t>
      </w:r>
      <w:r w:rsidR="001716F2" w:rsidRPr="00DA524A">
        <w:rPr>
          <w:rFonts w:ascii="Calibri" w:hAnsi="Calibri"/>
          <w:sz w:val="20"/>
        </w:rPr>
        <w:t xml:space="preserve">site, </w:t>
      </w:r>
      <w:r w:rsidR="00F81A58" w:rsidRPr="00DA524A">
        <w:rPr>
          <w:rFonts w:ascii="Calibri" w:hAnsi="Calibri"/>
          <w:sz w:val="20"/>
        </w:rPr>
        <w:t>to</w:t>
      </w:r>
      <w:r w:rsidR="001716F2" w:rsidRPr="00DA524A">
        <w:rPr>
          <w:rFonts w:ascii="Calibri" w:hAnsi="Calibri"/>
          <w:sz w:val="20"/>
        </w:rPr>
        <w:t xml:space="preserve"> determine if the</w:t>
      </w:r>
      <w:r w:rsidR="0006018B">
        <w:rPr>
          <w:rFonts w:ascii="Calibri" w:hAnsi="Calibri"/>
          <w:sz w:val="20"/>
        </w:rPr>
        <w:t xml:space="preserve"> plant </w:t>
      </w:r>
      <w:r w:rsidR="00E81A66">
        <w:rPr>
          <w:rFonts w:ascii="Calibri" w:hAnsi="Calibri"/>
          <w:sz w:val="20"/>
        </w:rPr>
        <w:t>re</w:t>
      </w:r>
      <w:r w:rsidR="005B57AA">
        <w:rPr>
          <w:rFonts w:ascii="Calibri" w:hAnsi="Calibri"/>
          <w:sz w:val="20"/>
        </w:rPr>
        <w:t>placement</w:t>
      </w:r>
      <w:r w:rsidR="00DC1F92">
        <w:rPr>
          <w:rFonts w:ascii="Calibri" w:hAnsi="Calibri"/>
          <w:sz w:val="20"/>
        </w:rPr>
        <w:t xml:space="preserve"> </w:t>
      </w:r>
      <w:r w:rsidR="00702670">
        <w:rPr>
          <w:rFonts w:ascii="Calibri" w:hAnsi="Calibri"/>
          <w:sz w:val="20"/>
        </w:rPr>
        <w:t xml:space="preserve">will have an adverse impact on the existing dwellings located </w:t>
      </w:r>
      <w:r w:rsidR="005B57AA">
        <w:rPr>
          <w:rFonts w:ascii="Calibri" w:hAnsi="Calibri"/>
          <w:sz w:val="20"/>
        </w:rPr>
        <w:t>in close proximity</w:t>
      </w:r>
      <w:r w:rsidR="00DC1F92">
        <w:rPr>
          <w:rFonts w:ascii="Calibri" w:hAnsi="Calibri"/>
          <w:sz w:val="20"/>
        </w:rPr>
        <w:t>,</w:t>
      </w:r>
      <w:r w:rsidR="0006018B">
        <w:rPr>
          <w:rFonts w:ascii="Calibri" w:hAnsi="Calibri"/>
          <w:sz w:val="20"/>
        </w:rPr>
        <w:t xml:space="preserve"> circa </w:t>
      </w:r>
      <w:r w:rsidR="005B57AA">
        <w:rPr>
          <w:rFonts w:ascii="Calibri" w:hAnsi="Calibri"/>
          <w:sz w:val="20"/>
        </w:rPr>
        <w:t>7</w:t>
      </w:r>
      <w:r w:rsidR="0006018B">
        <w:rPr>
          <w:rFonts w:ascii="Calibri" w:hAnsi="Calibri"/>
          <w:sz w:val="20"/>
        </w:rPr>
        <w:t>m away</w:t>
      </w:r>
      <w:r w:rsidR="001716F2" w:rsidRPr="00DA524A">
        <w:rPr>
          <w:rFonts w:ascii="Calibri" w:hAnsi="Calibri"/>
          <w:sz w:val="20"/>
        </w:rPr>
        <w:t xml:space="preserve">. </w:t>
      </w:r>
      <w:r w:rsidR="0006018B">
        <w:rPr>
          <w:rFonts w:ascii="Calibri" w:hAnsi="Calibri"/>
          <w:sz w:val="20"/>
        </w:rPr>
        <w:t xml:space="preserve">The building </w:t>
      </w:r>
      <w:r w:rsidR="00DC1F92">
        <w:rPr>
          <w:rFonts w:ascii="Calibri" w:hAnsi="Calibri"/>
          <w:sz w:val="20"/>
        </w:rPr>
        <w:t xml:space="preserve">is </w:t>
      </w:r>
      <w:r w:rsidR="00E81A66">
        <w:rPr>
          <w:rFonts w:ascii="Calibri" w:hAnsi="Calibri"/>
          <w:sz w:val="20"/>
        </w:rPr>
        <w:t xml:space="preserve">situated within a terrace of </w:t>
      </w:r>
      <w:r w:rsidR="00E858A3">
        <w:rPr>
          <w:rFonts w:ascii="Calibri" w:hAnsi="Calibri"/>
          <w:sz w:val="20"/>
        </w:rPr>
        <w:t>mixed-use</w:t>
      </w:r>
      <w:r w:rsidR="00E81A66">
        <w:rPr>
          <w:rFonts w:ascii="Calibri" w:hAnsi="Calibri"/>
          <w:sz w:val="20"/>
        </w:rPr>
        <w:t xml:space="preserve"> buildings, and the majority have their own plant (</w:t>
      </w:r>
      <w:r w:rsidR="005B57AA">
        <w:rPr>
          <w:rFonts w:ascii="Calibri" w:hAnsi="Calibri"/>
          <w:sz w:val="20"/>
        </w:rPr>
        <w:t>the dominant noise source being the plant associated with No 47 High Street</w:t>
      </w:r>
      <w:r w:rsidR="00E81A66">
        <w:rPr>
          <w:rFonts w:ascii="Calibri" w:hAnsi="Calibri"/>
          <w:sz w:val="20"/>
        </w:rPr>
        <w:t xml:space="preserve">) the residential dwellings are located at upper floor levels and </w:t>
      </w:r>
      <w:r w:rsidR="005B57AA">
        <w:rPr>
          <w:rFonts w:ascii="Calibri" w:hAnsi="Calibri"/>
          <w:sz w:val="20"/>
        </w:rPr>
        <w:t>face the flat roof area</w:t>
      </w:r>
      <w:r w:rsidR="0006018B">
        <w:rPr>
          <w:rFonts w:ascii="Calibri" w:hAnsi="Calibri"/>
          <w:sz w:val="20"/>
        </w:rPr>
        <w:t>.</w:t>
      </w:r>
      <w:r w:rsidR="00DC74B9">
        <w:rPr>
          <w:rFonts w:ascii="Calibri" w:hAnsi="Calibri"/>
          <w:sz w:val="20"/>
        </w:rPr>
        <w:t xml:space="preserve"> The plant is</w:t>
      </w:r>
      <w:r w:rsidR="00DC1F92">
        <w:rPr>
          <w:rFonts w:ascii="Calibri" w:hAnsi="Calibri"/>
          <w:sz w:val="20"/>
        </w:rPr>
        <w:t xml:space="preserve"> </w:t>
      </w:r>
      <w:r w:rsidR="00DC74B9">
        <w:rPr>
          <w:rFonts w:ascii="Calibri" w:hAnsi="Calibri"/>
          <w:sz w:val="20"/>
        </w:rPr>
        <w:t>located to the rear of the building with</w:t>
      </w:r>
      <w:r w:rsidR="00E81A66">
        <w:rPr>
          <w:rFonts w:ascii="Calibri" w:hAnsi="Calibri"/>
          <w:sz w:val="20"/>
        </w:rPr>
        <w:t xml:space="preserve"> all</w:t>
      </w:r>
      <w:r w:rsidR="00DC74B9">
        <w:rPr>
          <w:rFonts w:ascii="Calibri" w:hAnsi="Calibri"/>
          <w:sz w:val="20"/>
        </w:rPr>
        <w:t xml:space="preserve"> units </w:t>
      </w:r>
      <w:r w:rsidR="00E81A66">
        <w:rPr>
          <w:rFonts w:ascii="Calibri" w:hAnsi="Calibri"/>
          <w:sz w:val="20"/>
        </w:rPr>
        <w:t xml:space="preserve">to be </w:t>
      </w:r>
      <w:r w:rsidR="00DC74B9">
        <w:rPr>
          <w:rFonts w:ascii="Calibri" w:hAnsi="Calibri"/>
          <w:sz w:val="20"/>
        </w:rPr>
        <w:t>situated on the rear f</w:t>
      </w:r>
      <w:r w:rsidR="005B57AA">
        <w:rPr>
          <w:rFonts w:ascii="Calibri" w:hAnsi="Calibri"/>
          <w:sz w:val="20"/>
        </w:rPr>
        <w:t>lat roof</w:t>
      </w:r>
      <w:r w:rsidR="00DC1F92">
        <w:rPr>
          <w:rFonts w:ascii="Calibri" w:hAnsi="Calibri"/>
          <w:sz w:val="20"/>
        </w:rPr>
        <w:t>.</w:t>
      </w:r>
    </w:p>
    <w:p w14:paraId="4AA1C8A9" w14:textId="77777777" w:rsidR="00733CBF" w:rsidRPr="00AF028B" w:rsidRDefault="00FC5D04" w:rsidP="001F00A0">
      <w:pPr>
        <w:rPr>
          <w:rFonts w:ascii="Calibri" w:hAnsi="Calibri"/>
          <w:color w:val="FF0000"/>
          <w:sz w:val="20"/>
        </w:rPr>
      </w:pPr>
      <w:r w:rsidRPr="00A13C5D">
        <w:rPr>
          <w:rFonts w:ascii="Calibri" w:hAnsi="Calibri"/>
          <w:color w:val="auto"/>
          <w:sz w:val="20"/>
        </w:rPr>
        <w:tab/>
      </w:r>
    </w:p>
    <w:p w14:paraId="300BAC5C" w14:textId="64BB2807" w:rsidR="00F20716" w:rsidRDefault="001716F2">
      <w:pPr>
        <w:rPr>
          <w:rFonts w:ascii="Calibri" w:hAnsi="Calibri"/>
          <w:b/>
          <w:sz w:val="20"/>
        </w:rPr>
      </w:pPr>
      <w:r w:rsidRPr="00DA524A">
        <w:rPr>
          <w:rFonts w:ascii="Calibri" w:hAnsi="Calibri"/>
          <w:sz w:val="20"/>
        </w:rPr>
        <w:t>2</w:t>
      </w:r>
      <w:r w:rsidRPr="00DA524A">
        <w:rPr>
          <w:rFonts w:ascii="Calibri" w:hAnsi="Calibri"/>
          <w:sz w:val="20"/>
        </w:rPr>
        <w:tab/>
      </w:r>
      <w:r w:rsidRPr="00395E7F">
        <w:rPr>
          <w:rFonts w:ascii="Calibri" w:hAnsi="Calibri"/>
          <w:b/>
          <w:sz w:val="20"/>
        </w:rPr>
        <w:t>Calibration:</w:t>
      </w:r>
    </w:p>
    <w:p w14:paraId="7AFB798B" w14:textId="77777777" w:rsidR="00070491" w:rsidRPr="00DC3D0C" w:rsidRDefault="00070491">
      <w:pPr>
        <w:rPr>
          <w:rFonts w:ascii="Calibri" w:hAnsi="Calibri"/>
          <w:b/>
          <w:sz w:val="20"/>
        </w:rPr>
      </w:pPr>
    </w:p>
    <w:p w14:paraId="7F652EE6" w14:textId="77777777" w:rsidR="001716F2" w:rsidRPr="00DA524A" w:rsidRDefault="001716F2">
      <w:pPr>
        <w:pStyle w:val="Heading3AA"/>
        <w:rPr>
          <w:rFonts w:ascii="Calibri" w:hAnsi="Calibri"/>
          <w:sz w:val="20"/>
        </w:rPr>
      </w:pPr>
      <w:r w:rsidRPr="00DA524A">
        <w:rPr>
          <w:rFonts w:ascii="Calibri" w:hAnsi="Calibri"/>
          <w:sz w:val="20"/>
          <w:u w:val="none"/>
        </w:rPr>
        <w:t>2.1</w:t>
      </w:r>
      <w:r w:rsidRPr="00DA524A">
        <w:rPr>
          <w:rFonts w:ascii="Calibri" w:hAnsi="Calibri"/>
          <w:sz w:val="20"/>
          <w:u w:val="none"/>
        </w:rPr>
        <w:tab/>
        <w:t>The measurement microphone was calibrated both before and after the testing procedure and no drift was recorded.</w:t>
      </w:r>
    </w:p>
    <w:p w14:paraId="67C51FAB" w14:textId="77777777" w:rsidR="001716F2" w:rsidRPr="00DA524A" w:rsidRDefault="001716F2">
      <w:pPr>
        <w:pStyle w:val="FreeFormAAA"/>
        <w:ind w:left="108"/>
        <w:rPr>
          <w:rFonts w:ascii="Calibri" w:hAnsi="Calibri"/>
        </w:rPr>
      </w:pPr>
    </w:p>
    <w:p w14:paraId="13A338F0" w14:textId="1C72C402" w:rsidR="00F20716" w:rsidRDefault="001716F2" w:rsidP="00F20716">
      <w:pPr>
        <w:pStyle w:val="Heading3AA"/>
        <w:rPr>
          <w:rFonts w:ascii="Calibri" w:hAnsi="Calibri"/>
          <w:b/>
          <w:sz w:val="20"/>
          <w:u w:val="none"/>
        </w:rPr>
      </w:pPr>
      <w:r w:rsidRPr="00DA524A">
        <w:rPr>
          <w:rFonts w:ascii="Calibri" w:hAnsi="Calibri"/>
          <w:sz w:val="20"/>
          <w:u w:val="none"/>
        </w:rPr>
        <w:t>3</w:t>
      </w:r>
      <w:r w:rsidRPr="00DA524A">
        <w:rPr>
          <w:rFonts w:ascii="Calibri" w:hAnsi="Calibri"/>
          <w:sz w:val="20"/>
          <w:u w:val="none"/>
        </w:rPr>
        <w:tab/>
      </w:r>
      <w:r w:rsidRPr="00395E7F">
        <w:rPr>
          <w:rFonts w:ascii="Calibri" w:hAnsi="Calibri"/>
          <w:b/>
          <w:sz w:val="20"/>
          <w:u w:val="none"/>
        </w:rPr>
        <w:t>Site Layout &amp; Microphone Position:</w:t>
      </w:r>
    </w:p>
    <w:p w14:paraId="79D6339A" w14:textId="77777777" w:rsidR="00070491" w:rsidRPr="00070491" w:rsidRDefault="00070491" w:rsidP="00070491"/>
    <w:p w14:paraId="39E83429" w14:textId="508C4FDC" w:rsidR="001716F2" w:rsidRPr="00DA524A" w:rsidRDefault="001716F2">
      <w:pPr>
        <w:rPr>
          <w:rFonts w:ascii="Calibri" w:hAnsi="Calibri"/>
          <w:sz w:val="20"/>
        </w:rPr>
      </w:pPr>
      <w:r w:rsidRPr="00DA524A">
        <w:rPr>
          <w:rFonts w:ascii="Calibri" w:hAnsi="Calibri"/>
          <w:sz w:val="20"/>
        </w:rPr>
        <w:t>3.1</w:t>
      </w:r>
      <w:r w:rsidRPr="00DA524A">
        <w:rPr>
          <w:rFonts w:ascii="Calibri" w:hAnsi="Calibri"/>
          <w:sz w:val="20"/>
        </w:rPr>
        <w:tab/>
      </w:r>
      <w:r w:rsidR="00BE7880">
        <w:rPr>
          <w:rFonts w:ascii="Calibri" w:hAnsi="Calibri"/>
          <w:sz w:val="20"/>
        </w:rPr>
        <w:t>The site (45 High Street, Emsworth) is a terraced building located in the centre of Emsworth</w:t>
      </w:r>
      <w:r w:rsidR="00E81A66">
        <w:rPr>
          <w:rFonts w:ascii="Calibri" w:hAnsi="Calibri"/>
          <w:sz w:val="20"/>
        </w:rPr>
        <w:t xml:space="preserve">. The building is located immediately to the South of </w:t>
      </w:r>
      <w:r w:rsidR="00BE7880">
        <w:rPr>
          <w:rFonts w:ascii="Calibri" w:hAnsi="Calibri"/>
          <w:sz w:val="20"/>
        </w:rPr>
        <w:t>the High Street and East of South Street</w:t>
      </w:r>
      <w:r w:rsidR="00E81A66">
        <w:rPr>
          <w:rFonts w:ascii="Calibri" w:hAnsi="Calibri"/>
          <w:sz w:val="20"/>
        </w:rPr>
        <w:t xml:space="preserve">. The immediate area is mixed use with ground floor commercial units and residential above. The dominant noise source is road traffic using the local road network. </w:t>
      </w:r>
    </w:p>
    <w:p w14:paraId="1C25DEEA" w14:textId="77777777" w:rsidR="001716F2" w:rsidRPr="00DA524A" w:rsidRDefault="001716F2">
      <w:pPr>
        <w:rPr>
          <w:rFonts w:ascii="Calibri" w:hAnsi="Calibri"/>
          <w:sz w:val="20"/>
        </w:rPr>
      </w:pPr>
    </w:p>
    <w:p w14:paraId="73E57E90" w14:textId="7857A0DC" w:rsidR="00AF028B" w:rsidRDefault="00CD55D5" w:rsidP="00AF028B">
      <w:pPr>
        <w:rPr>
          <w:rFonts w:ascii="Calibri" w:hAnsi="Calibri"/>
          <w:color w:val="FF0000"/>
          <w:sz w:val="20"/>
        </w:rPr>
      </w:pPr>
      <w:r w:rsidRPr="00A13C5D">
        <w:rPr>
          <w:rFonts w:ascii="Calibri" w:hAnsi="Calibri"/>
          <w:sz w:val="20"/>
        </w:rPr>
        <w:t>3.2</w:t>
      </w:r>
      <w:r w:rsidRPr="00DA524A">
        <w:rPr>
          <w:rFonts w:ascii="Calibri" w:hAnsi="Calibri"/>
          <w:sz w:val="20"/>
        </w:rPr>
        <w:tab/>
      </w:r>
      <w:r w:rsidR="00BE7880">
        <w:rPr>
          <w:rFonts w:ascii="Calibri" w:hAnsi="Calibri"/>
          <w:sz w:val="20"/>
        </w:rPr>
        <w:t>There is another restaurant located immediately to the North of the site (No 47 High Street) along with other commercial properties located to the South.</w:t>
      </w:r>
    </w:p>
    <w:p w14:paraId="4635460F" w14:textId="77777777" w:rsidR="00CD55D5" w:rsidRPr="00DA524A" w:rsidRDefault="00CD55D5">
      <w:pPr>
        <w:rPr>
          <w:rFonts w:ascii="Calibri" w:hAnsi="Calibri"/>
          <w:sz w:val="20"/>
        </w:rPr>
      </w:pPr>
    </w:p>
    <w:p w14:paraId="04CD8F16" w14:textId="2FFC36C3" w:rsidR="00AF028B" w:rsidRDefault="001716F2" w:rsidP="00AF028B">
      <w:pPr>
        <w:rPr>
          <w:rFonts w:ascii="Calibri" w:hAnsi="Calibri"/>
          <w:sz w:val="20"/>
        </w:rPr>
      </w:pPr>
      <w:r w:rsidRPr="00DA524A">
        <w:rPr>
          <w:rFonts w:ascii="Calibri" w:hAnsi="Calibri"/>
          <w:sz w:val="20"/>
        </w:rPr>
        <w:t>3.</w:t>
      </w:r>
      <w:r w:rsidR="00CD55D5" w:rsidRPr="00DA524A">
        <w:rPr>
          <w:rFonts w:ascii="Calibri" w:hAnsi="Calibri"/>
          <w:sz w:val="20"/>
        </w:rPr>
        <w:t>3</w:t>
      </w:r>
      <w:r w:rsidRPr="00DA524A">
        <w:rPr>
          <w:rFonts w:ascii="Calibri" w:hAnsi="Calibri"/>
          <w:sz w:val="20"/>
        </w:rPr>
        <w:tab/>
      </w:r>
      <w:r w:rsidR="00E81A66">
        <w:rPr>
          <w:rFonts w:ascii="Calibri" w:hAnsi="Calibri"/>
          <w:sz w:val="20"/>
        </w:rPr>
        <w:t xml:space="preserve">The plant serving </w:t>
      </w:r>
      <w:r w:rsidR="00BE7880">
        <w:rPr>
          <w:rFonts w:ascii="Calibri" w:hAnsi="Calibri"/>
          <w:sz w:val="20"/>
        </w:rPr>
        <w:t>45</w:t>
      </w:r>
      <w:r w:rsidR="00E81A66">
        <w:rPr>
          <w:rFonts w:ascii="Calibri" w:hAnsi="Calibri"/>
          <w:sz w:val="20"/>
        </w:rPr>
        <w:t xml:space="preserve"> High </w:t>
      </w:r>
      <w:r w:rsidR="00BE7880">
        <w:rPr>
          <w:rFonts w:ascii="Calibri" w:hAnsi="Calibri"/>
          <w:sz w:val="20"/>
        </w:rPr>
        <w:t>Street</w:t>
      </w:r>
      <w:r w:rsidR="00E81A66">
        <w:rPr>
          <w:rFonts w:ascii="Calibri" w:hAnsi="Calibri"/>
          <w:sz w:val="20"/>
        </w:rPr>
        <w:t xml:space="preserve"> is already located on the rear </w:t>
      </w:r>
      <w:r w:rsidR="00BE7880">
        <w:rPr>
          <w:rFonts w:ascii="Calibri" w:hAnsi="Calibri"/>
          <w:sz w:val="20"/>
        </w:rPr>
        <w:t xml:space="preserve">flat roof </w:t>
      </w:r>
      <w:r w:rsidR="00E81A66">
        <w:rPr>
          <w:rFonts w:ascii="Calibri" w:hAnsi="Calibri"/>
          <w:sz w:val="20"/>
        </w:rPr>
        <w:t xml:space="preserve">of the building and </w:t>
      </w:r>
      <w:r w:rsidR="00BE7880">
        <w:rPr>
          <w:rFonts w:ascii="Calibri" w:hAnsi="Calibri"/>
          <w:sz w:val="20"/>
        </w:rPr>
        <w:t>has been in this location for many years. The extraction system was replaced and upgraded recently and that is the reason for this assessment, so in fact the BGN before would have incorporated the old extraction system, along with other extraction systems located in the immediate vicinity</w:t>
      </w:r>
      <w:r w:rsidR="00E81A66">
        <w:rPr>
          <w:rFonts w:ascii="Calibri" w:hAnsi="Calibri"/>
          <w:sz w:val="20"/>
        </w:rPr>
        <w:t xml:space="preserve">. </w:t>
      </w:r>
      <w:r w:rsidR="00BE7880">
        <w:rPr>
          <w:rFonts w:ascii="Calibri" w:hAnsi="Calibri"/>
          <w:sz w:val="20"/>
        </w:rPr>
        <w:t xml:space="preserve">There are 2 x no units serving No 47 also located on the flat roof which are the dominant noise sources apparent, measurements were also taken for these units as part of this assessment. </w:t>
      </w:r>
    </w:p>
    <w:p w14:paraId="50E14522" w14:textId="77777777" w:rsidR="001716F2" w:rsidRPr="00DA524A" w:rsidRDefault="001716F2">
      <w:pPr>
        <w:rPr>
          <w:rFonts w:ascii="Calibri" w:hAnsi="Calibri"/>
          <w:sz w:val="20"/>
        </w:rPr>
      </w:pPr>
    </w:p>
    <w:p w14:paraId="6835E970" w14:textId="7ED75610" w:rsidR="00F20716" w:rsidRDefault="001716F2">
      <w:pPr>
        <w:rPr>
          <w:rFonts w:ascii="Calibri" w:hAnsi="Calibri"/>
          <w:b/>
          <w:sz w:val="20"/>
        </w:rPr>
      </w:pPr>
      <w:r w:rsidRPr="00DA524A">
        <w:rPr>
          <w:rFonts w:ascii="Calibri" w:hAnsi="Calibri"/>
          <w:sz w:val="20"/>
        </w:rPr>
        <w:t>4</w:t>
      </w:r>
      <w:r w:rsidRPr="00DA524A">
        <w:rPr>
          <w:rFonts w:ascii="Calibri" w:hAnsi="Calibri"/>
          <w:sz w:val="20"/>
        </w:rPr>
        <w:tab/>
      </w:r>
      <w:r w:rsidRPr="00395E7F">
        <w:rPr>
          <w:rFonts w:ascii="Calibri" w:hAnsi="Calibri"/>
          <w:b/>
          <w:sz w:val="20"/>
        </w:rPr>
        <w:t>Microphone Location:</w:t>
      </w:r>
    </w:p>
    <w:p w14:paraId="28269EBA" w14:textId="77777777" w:rsidR="00070491" w:rsidRPr="00DC3D0C" w:rsidRDefault="00070491">
      <w:pPr>
        <w:rPr>
          <w:rFonts w:ascii="Calibri" w:hAnsi="Calibri"/>
          <w:b/>
          <w:sz w:val="20"/>
        </w:rPr>
      </w:pPr>
    </w:p>
    <w:p w14:paraId="28F01C39" w14:textId="10BB13D5" w:rsidR="001716F2" w:rsidRDefault="001716F2">
      <w:pPr>
        <w:rPr>
          <w:rFonts w:ascii="Calibri" w:hAnsi="Calibri"/>
          <w:sz w:val="20"/>
        </w:rPr>
      </w:pPr>
      <w:r w:rsidRPr="00DA524A">
        <w:rPr>
          <w:rFonts w:ascii="Calibri" w:hAnsi="Calibri"/>
          <w:sz w:val="20"/>
        </w:rPr>
        <w:t>4.1</w:t>
      </w:r>
      <w:r w:rsidRPr="00DA524A">
        <w:rPr>
          <w:rFonts w:ascii="Calibri" w:hAnsi="Calibri"/>
          <w:sz w:val="20"/>
        </w:rPr>
        <w:tab/>
      </w:r>
      <w:r w:rsidR="00AF028B">
        <w:rPr>
          <w:rFonts w:ascii="Calibri" w:hAnsi="Calibri"/>
          <w:sz w:val="20"/>
        </w:rPr>
        <w:t xml:space="preserve">For the background noise levels, the microphone was positioned </w:t>
      </w:r>
      <w:r w:rsidR="009F1277">
        <w:rPr>
          <w:rFonts w:ascii="Calibri" w:hAnsi="Calibri"/>
          <w:sz w:val="20"/>
        </w:rPr>
        <w:t>close to the rear</w:t>
      </w:r>
      <w:r w:rsidR="00F958D6">
        <w:rPr>
          <w:rFonts w:ascii="Calibri" w:hAnsi="Calibri"/>
          <w:sz w:val="20"/>
        </w:rPr>
        <w:t xml:space="preserve"> façade of the building as this was the closest façade </w:t>
      </w:r>
      <w:r w:rsidR="00BE7880">
        <w:rPr>
          <w:rFonts w:ascii="Calibri" w:hAnsi="Calibri"/>
          <w:sz w:val="20"/>
        </w:rPr>
        <w:t>apparent</w:t>
      </w:r>
      <w:r w:rsidR="00F958D6">
        <w:rPr>
          <w:rFonts w:ascii="Calibri" w:hAnsi="Calibri"/>
          <w:sz w:val="20"/>
        </w:rPr>
        <w:t xml:space="preserve">. Further spot measurements were taken at the </w:t>
      </w:r>
      <w:r w:rsidR="009F1277">
        <w:rPr>
          <w:rFonts w:ascii="Calibri" w:hAnsi="Calibri"/>
          <w:sz w:val="20"/>
        </w:rPr>
        <w:t>existing</w:t>
      </w:r>
      <w:r w:rsidR="00F958D6">
        <w:rPr>
          <w:rFonts w:ascii="Calibri" w:hAnsi="Calibri"/>
          <w:sz w:val="20"/>
        </w:rPr>
        <w:t xml:space="preserve"> plant location</w:t>
      </w:r>
      <w:r w:rsidR="009F1277">
        <w:rPr>
          <w:rFonts w:ascii="Calibri" w:hAnsi="Calibri"/>
          <w:sz w:val="20"/>
        </w:rPr>
        <w:t xml:space="preserve"> to achieve exact rating levels for the plant</w:t>
      </w:r>
      <w:r w:rsidR="00F958D6">
        <w:rPr>
          <w:rFonts w:ascii="Calibri" w:hAnsi="Calibri"/>
          <w:sz w:val="20"/>
        </w:rPr>
        <w:t>.</w:t>
      </w:r>
      <w:r w:rsidR="003D2FB1">
        <w:rPr>
          <w:rFonts w:ascii="Calibri" w:hAnsi="Calibri"/>
          <w:sz w:val="20"/>
        </w:rPr>
        <w:t xml:space="preserve"> </w:t>
      </w:r>
    </w:p>
    <w:p w14:paraId="466447D3" w14:textId="77777777" w:rsidR="00F958D6" w:rsidRPr="00DA524A" w:rsidRDefault="00F958D6">
      <w:pPr>
        <w:rPr>
          <w:rFonts w:ascii="Calibri" w:hAnsi="Calibri"/>
          <w:sz w:val="20"/>
        </w:rPr>
      </w:pPr>
    </w:p>
    <w:p w14:paraId="53214281" w14:textId="7B62B902" w:rsidR="00F20716" w:rsidRPr="00F20716" w:rsidRDefault="00F20716" w:rsidP="001B46FB">
      <w:pPr>
        <w:rPr>
          <w:rFonts w:ascii="Calibri" w:hAnsi="Calibri"/>
          <w:b/>
          <w:sz w:val="20"/>
        </w:rPr>
      </w:pPr>
      <w:r>
        <w:rPr>
          <w:rFonts w:ascii="Calibri" w:hAnsi="Calibri"/>
          <w:sz w:val="20"/>
        </w:rPr>
        <w:t>4.2</w:t>
      </w:r>
      <w:r w:rsidR="001B46FB" w:rsidRPr="00DA524A">
        <w:rPr>
          <w:rFonts w:ascii="Calibri" w:hAnsi="Calibri"/>
          <w:sz w:val="20"/>
        </w:rPr>
        <w:tab/>
      </w:r>
      <w:r w:rsidR="001B46FB" w:rsidRPr="00395E7F">
        <w:rPr>
          <w:rFonts w:ascii="Calibri" w:hAnsi="Calibri"/>
          <w:b/>
          <w:sz w:val="20"/>
        </w:rPr>
        <w:t>Hours of Operation:</w:t>
      </w:r>
    </w:p>
    <w:p w14:paraId="2F5742D7" w14:textId="77777777" w:rsidR="00DC3D0C" w:rsidRDefault="00DC3D0C" w:rsidP="00DC3D0C">
      <w:pPr>
        <w:rPr>
          <w:rFonts w:ascii="Calibri" w:hAnsi="Calibri"/>
          <w:sz w:val="20"/>
        </w:rPr>
      </w:pPr>
    </w:p>
    <w:p w14:paraId="0366F4CD" w14:textId="2AA096D4" w:rsidR="0031139D" w:rsidRPr="00070491" w:rsidRDefault="00070491" w:rsidP="0031139D">
      <w:pPr>
        <w:pStyle w:val="xmsonormal"/>
        <w:spacing w:before="0" w:beforeAutospacing="0" w:after="0" w:afterAutospacing="0"/>
        <w:rPr>
          <w:sz w:val="20"/>
          <w:szCs w:val="20"/>
        </w:rPr>
      </w:pPr>
      <w:r w:rsidRPr="00070491">
        <w:rPr>
          <w:sz w:val="20"/>
          <w:szCs w:val="20"/>
        </w:rPr>
        <w:t xml:space="preserve">The </w:t>
      </w:r>
      <w:r w:rsidR="00BE7880">
        <w:rPr>
          <w:sz w:val="20"/>
          <w:szCs w:val="20"/>
        </w:rPr>
        <w:t>restaurant</w:t>
      </w:r>
      <w:r w:rsidR="00F958D6">
        <w:rPr>
          <w:sz w:val="20"/>
          <w:szCs w:val="20"/>
        </w:rPr>
        <w:t xml:space="preserve"> </w:t>
      </w:r>
      <w:r w:rsidR="009F1277">
        <w:rPr>
          <w:sz w:val="20"/>
          <w:szCs w:val="20"/>
        </w:rPr>
        <w:t>is</w:t>
      </w:r>
      <w:r w:rsidRPr="00070491">
        <w:rPr>
          <w:sz w:val="20"/>
          <w:szCs w:val="20"/>
        </w:rPr>
        <w:t xml:space="preserve"> open between </w:t>
      </w:r>
      <w:r w:rsidR="00CE172E">
        <w:rPr>
          <w:sz w:val="20"/>
          <w:szCs w:val="20"/>
        </w:rPr>
        <w:t>1730</w:t>
      </w:r>
      <w:r w:rsidR="009F1277">
        <w:rPr>
          <w:sz w:val="20"/>
          <w:szCs w:val="20"/>
        </w:rPr>
        <w:t xml:space="preserve"> </w:t>
      </w:r>
      <w:r w:rsidRPr="00070491">
        <w:rPr>
          <w:sz w:val="20"/>
          <w:szCs w:val="20"/>
        </w:rPr>
        <w:t>-</w:t>
      </w:r>
      <w:r w:rsidR="00CE172E">
        <w:rPr>
          <w:sz w:val="20"/>
          <w:szCs w:val="20"/>
        </w:rPr>
        <w:t>23</w:t>
      </w:r>
      <w:r w:rsidR="009F1277">
        <w:rPr>
          <w:sz w:val="20"/>
          <w:szCs w:val="20"/>
        </w:rPr>
        <w:t>3</w:t>
      </w:r>
      <w:r w:rsidRPr="00070491">
        <w:rPr>
          <w:sz w:val="20"/>
          <w:szCs w:val="20"/>
        </w:rPr>
        <w:t xml:space="preserve">0hrs </w:t>
      </w:r>
      <w:r w:rsidR="00CE172E">
        <w:rPr>
          <w:sz w:val="20"/>
          <w:szCs w:val="20"/>
        </w:rPr>
        <w:t>every day but closed on Tuesday</w:t>
      </w:r>
      <w:r w:rsidR="00F958D6">
        <w:rPr>
          <w:sz w:val="20"/>
          <w:szCs w:val="20"/>
        </w:rPr>
        <w:t>.</w:t>
      </w:r>
      <w:r w:rsidRPr="00070491">
        <w:rPr>
          <w:sz w:val="20"/>
          <w:szCs w:val="20"/>
        </w:rPr>
        <w:t xml:space="preserve"> </w:t>
      </w:r>
      <w:r w:rsidR="00CE172E">
        <w:rPr>
          <w:sz w:val="20"/>
          <w:szCs w:val="20"/>
        </w:rPr>
        <w:t>The extraction system is usually switched on circa 1530hrs and switched off at 2300hrs, this is in line with the extraction system for No 47 and the chiller units serving No 47 is on intermittently 24hours a day.</w:t>
      </w:r>
      <w:r w:rsidR="0032690F">
        <w:rPr>
          <w:sz w:val="20"/>
          <w:szCs w:val="20"/>
        </w:rPr>
        <w:t xml:space="preserve"> No 47 High Street is open between 1700-2330hrs Sunday to Thursday &amp; 1700-0000hrs on Friday and Saturday, so this extraction system will always be in operation for longer periods than that at 45 High Street. </w:t>
      </w:r>
    </w:p>
    <w:p w14:paraId="73F6B7C8" w14:textId="260DAF68" w:rsidR="00A26730" w:rsidRDefault="00A26730" w:rsidP="00DC3D0C">
      <w:pPr>
        <w:rPr>
          <w:rFonts w:ascii="Calibri" w:hAnsi="Calibri"/>
          <w:sz w:val="20"/>
        </w:rPr>
      </w:pPr>
    </w:p>
    <w:p w14:paraId="760EEB8A" w14:textId="356F0744" w:rsidR="00070491" w:rsidRDefault="00070491" w:rsidP="00DC3D0C">
      <w:pPr>
        <w:rPr>
          <w:rFonts w:ascii="Calibri" w:hAnsi="Calibri"/>
          <w:sz w:val="20"/>
        </w:rPr>
      </w:pPr>
    </w:p>
    <w:p w14:paraId="63254353" w14:textId="37472C7C" w:rsidR="00035D98" w:rsidRDefault="00035D98" w:rsidP="00DC3D0C">
      <w:pPr>
        <w:rPr>
          <w:rFonts w:ascii="Calibri" w:hAnsi="Calibri"/>
          <w:sz w:val="20"/>
        </w:rPr>
      </w:pPr>
    </w:p>
    <w:p w14:paraId="4082518F" w14:textId="3FBAD5C7" w:rsidR="00035D98" w:rsidRDefault="00035D98" w:rsidP="00DC3D0C">
      <w:pPr>
        <w:rPr>
          <w:rFonts w:ascii="Calibri" w:hAnsi="Calibri"/>
          <w:sz w:val="20"/>
        </w:rPr>
      </w:pPr>
    </w:p>
    <w:p w14:paraId="7DA80A6E" w14:textId="0BBDA74D" w:rsidR="00035D98" w:rsidRDefault="00035D98" w:rsidP="00DC3D0C">
      <w:pPr>
        <w:rPr>
          <w:rFonts w:ascii="Calibri" w:hAnsi="Calibri"/>
          <w:sz w:val="20"/>
        </w:rPr>
      </w:pPr>
    </w:p>
    <w:p w14:paraId="05C7DEB6" w14:textId="0A6B9A13" w:rsidR="00035D98" w:rsidRDefault="00035D98" w:rsidP="00DC3D0C">
      <w:pPr>
        <w:rPr>
          <w:rFonts w:ascii="Calibri" w:hAnsi="Calibri"/>
          <w:sz w:val="20"/>
        </w:rPr>
      </w:pPr>
    </w:p>
    <w:p w14:paraId="5D027683" w14:textId="4289657C" w:rsidR="00F10E2D" w:rsidRDefault="00F10E2D" w:rsidP="00DC3D0C">
      <w:pPr>
        <w:rPr>
          <w:rFonts w:ascii="Calibri" w:hAnsi="Calibri"/>
          <w:sz w:val="20"/>
        </w:rPr>
      </w:pPr>
    </w:p>
    <w:p w14:paraId="2C0711CD" w14:textId="2642B174" w:rsidR="00F10E2D" w:rsidRDefault="00F10E2D" w:rsidP="00DC3D0C">
      <w:pPr>
        <w:rPr>
          <w:rFonts w:ascii="Calibri" w:hAnsi="Calibri"/>
          <w:sz w:val="20"/>
        </w:rPr>
      </w:pPr>
    </w:p>
    <w:p w14:paraId="679E69A8" w14:textId="43484CEA" w:rsidR="00F10E2D" w:rsidRDefault="00F10E2D" w:rsidP="00DC3D0C">
      <w:pPr>
        <w:rPr>
          <w:rFonts w:ascii="Calibri" w:hAnsi="Calibri"/>
          <w:sz w:val="20"/>
        </w:rPr>
      </w:pPr>
    </w:p>
    <w:p w14:paraId="5803D8C8" w14:textId="77777777" w:rsidR="00070491" w:rsidRDefault="00070491" w:rsidP="00DC3D0C">
      <w:pPr>
        <w:rPr>
          <w:rFonts w:ascii="Calibri" w:hAnsi="Calibri"/>
          <w:sz w:val="20"/>
        </w:rPr>
      </w:pPr>
    </w:p>
    <w:p w14:paraId="1E890596" w14:textId="62FCBE1B" w:rsidR="001716F2" w:rsidRDefault="001716F2" w:rsidP="00DC3D0C">
      <w:pPr>
        <w:jc w:val="center"/>
        <w:rPr>
          <w:rFonts w:ascii="Calibri" w:hAnsi="Calibri"/>
          <w:u w:val="single"/>
        </w:rPr>
      </w:pPr>
      <w:r w:rsidRPr="00DA524A">
        <w:rPr>
          <w:rFonts w:ascii="Calibri" w:hAnsi="Calibri"/>
          <w:u w:val="single"/>
        </w:rPr>
        <w:lastRenderedPageBreak/>
        <w:t>AIRTIGHT &amp; NOISECHECK LIMITED ACOUSTICS TESTING</w:t>
      </w:r>
    </w:p>
    <w:p w14:paraId="4462F1E5" w14:textId="77777777" w:rsidR="001716F2" w:rsidRPr="00F20716" w:rsidRDefault="001716F2">
      <w:pPr>
        <w:rPr>
          <w:rFonts w:ascii="Calibri" w:hAnsi="Calibri"/>
          <w:b/>
          <w:bCs/>
          <w:sz w:val="16"/>
          <w:szCs w:val="16"/>
        </w:rPr>
      </w:pPr>
    </w:p>
    <w:p w14:paraId="22E6AF31" w14:textId="455F8126" w:rsidR="001716F2" w:rsidRPr="00DA524A" w:rsidRDefault="001716F2">
      <w:pPr>
        <w:rPr>
          <w:rFonts w:ascii="Calibri" w:hAnsi="Calibri"/>
          <w:sz w:val="20"/>
        </w:rPr>
      </w:pPr>
      <w:r w:rsidRPr="00DA524A">
        <w:rPr>
          <w:rFonts w:ascii="Calibri" w:hAnsi="Calibri"/>
          <w:sz w:val="20"/>
        </w:rPr>
        <w:t>6</w:t>
      </w:r>
      <w:r w:rsidRPr="00DA524A">
        <w:rPr>
          <w:rFonts w:ascii="Calibri" w:hAnsi="Calibri"/>
          <w:sz w:val="20"/>
        </w:rPr>
        <w:tab/>
      </w:r>
      <w:r w:rsidRPr="00395E7F">
        <w:rPr>
          <w:rFonts w:ascii="Calibri" w:hAnsi="Calibri"/>
          <w:b/>
          <w:sz w:val="20"/>
        </w:rPr>
        <w:t>Description of Testing</w:t>
      </w:r>
      <w:r w:rsidR="006C22D6">
        <w:rPr>
          <w:rFonts w:ascii="Calibri" w:hAnsi="Calibri"/>
          <w:b/>
          <w:sz w:val="20"/>
        </w:rPr>
        <w:t>/Results</w:t>
      </w:r>
      <w:r w:rsidRPr="00395E7F">
        <w:rPr>
          <w:rFonts w:ascii="Calibri" w:hAnsi="Calibri"/>
          <w:b/>
          <w:sz w:val="20"/>
        </w:rPr>
        <w:t>:</w:t>
      </w:r>
    </w:p>
    <w:p w14:paraId="06DBABD8" w14:textId="77777777" w:rsidR="001716F2" w:rsidRPr="001E19C8" w:rsidRDefault="001716F2">
      <w:pPr>
        <w:rPr>
          <w:rFonts w:ascii="Calibri" w:hAnsi="Calibri"/>
          <w:sz w:val="16"/>
          <w:szCs w:val="16"/>
        </w:rPr>
      </w:pPr>
    </w:p>
    <w:p w14:paraId="0256B66F" w14:textId="51B77CAD" w:rsidR="000903F9" w:rsidRDefault="001716F2" w:rsidP="00070491">
      <w:pPr>
        <w:rPr>
          <w:rFonts w:ascii="Calibri" w:hAnsi="Calibri"/>
          <w:sz w:val="20"/>
        </w:rPr>
      </w:pPr>
      <w:r w:rsidRPr="00DA524A">
        <w:rPr>
          <w:rFonts w:ascii="Calibri" w:hAnsi="Calibri"/>
          <w:sz w:val="20"/>
        </w:rPr>
        <w:t>6.1</w:t>
      </w:r>
      <w:r w:rsidRPr="00DA524A">
        <w:rPr>
          <w:rFonts w:ascii="Calibri" w:hAnsi="Calibri"/>
          <w:sz w:val="20"/>
        </w:rPr>
        <w:tab/>
      </w:r>
      <w:r w:rsidR="00955058">
        <w:rPr>
          <w:rFonts w:ascii="Calibri" w:hAnsi="Calibri"/>
          <w:sz w:val="20"/>
        </w:rPr>
        <w:t>All</w:t>
      </w:r>
      <w:r w:rsidR="00F10E2D">
        <w:rPr>
          <w:rFonts w:ascii="Calibri" w:hAnsi="Calibri"/>
          <w:sz w:val="20"/>
        </w:rPr>
        <w:t xml:space="preserve"> plant </w:t>
      </w:r>
      <w:r w:rsidR="009F1277">
        <w:rPr>
          <w:rFonts w:ascii="Calibri" w:hAnsi="Calibri"/>
          <w:sz w:val="20"/>
        </w:rPr>
        <w:t>is currently</w:t>
      </w:r>
      <w:r w:rsidR="00F10E2D">
        <w:rPr>
          <w:rFonts w:ascii="Calibri" w:hAnsi="Calibri"/>
          <w:sz w:val="20"/>
        </w:rPr>
        <w:t xml:space="preserve"> installed on the </w:t>
      </w:r>
      <w:r w:rsidR="009F1277">
        <w:rPr>
          <w:rFonts w:ascii="Calibri" w:hAnsi="Calibri"/>
          <w:sz w:val="20"/>
        </w:rPr>
        <w:t xml:space="preserve"> flat roof </w:t>
      </w:r>
      <w:r w:rsidR="00955058">
        <w:rPr>
          <w:rFonts w:ascii="Calibri" w:hAnsi="Calibri"/>
          <w:sz w:val="20"/>
        </w:rPr>
        <w:t>and has been for many years (both sets of plant)</w:t>
      </w:r>
      <w:r w:rsidR="00F10E2D">
        <w:rPr>
          <w:rFonts w:ascii="Calibri" w:hAnsi="Calibri"/>
          <w:sz w:val="20"/>
        </w:rPr>
        <w:t xml:space="preserve">. It </w:t>
      </w:r>
      <w:r w:rsidR="009F1277">
        <w:rPr>
          <w:rFonts w:ascii="Calibri" w:hAnsi="Calibri"/>
          <w:sz w:val="20"/>
        </w:rPr>
        <w:t>is</w:t>
      </w:r>
      <w:r w:rsidR="00F10E2D">
        <w:rPr>
          <w:rFonts w:ascii="Calibri" w:hAnsi="Calibri"/>
          <w:sz w:val="20"/>
        </w:rPr>
        <w:t xml:space="preserve"> located circa </w:t>
      </w:r>
      <w:r w:rsidR="00955058">
        <w:rPr>
          <w:rFonts w:ascii="Calibri" w:hAnsi="Calibri"/>
          <w:sz w:val="20"/>
        </w:rPr>
        <w:t>7</w:t>
      </w:r>
      <w:r w:rsidR="00F10E2D">
        <w:rPr>
          <w:rFonts w:ascii="Calibri" w:hAnsi="Calibri"/>
          <w:sz w:val="20"/>
        </w:rPr>
        <w:t xml:space="preserve">m from </w:t>
      </w:r>
      <w:r w:rsidR="009F1277">
        <w:rPr>
          <w:rFonts w:ascii="Calibri" w:hAnsi="Calibri"/>
          <w:sz w:val="20"/>
        </w:rPr>
        <w:t>the rear façade</w:t>
      </w:r>
      <w:r w:rsidR="00F10E2D">
        <w:rPr>
          <w:rFonts w:ascii="Calibri" w:hAnsi="Calibri"/>
          <w:sz w:val="20"/>
        </w:rPr>
        <w:t xml:space="preserve"> and close to existing plant already serving other units</w:t>
      </w:r>
      <w:r w:rsidR="00955058">
        <w:rPr>
          <w:rFonts w:ascii="Calibri" w:hAnsi="Calibri"/>
          <w:sz w:val="20"/>
        </w:rPr>
        <w:t xml:space="preserve"> (other units are located 9 – 11m away from the same window)</w:t>
      </w:r>
      <w:r w:rsidR="00F10E2D">
        <w:rPr>
          <w:rFonts w:ascii="Calibri" w:hAnsi="Calibri"/>
          <w:sz w:val="20"/>
        </w:rPr>
        <w:t>. The</w:t>
      </w:r>
      <w:r w:rsidR="009F1277">
        <w:rPr>
          <w:rFonts w:ascii="Calibri" w:hAnsi="Calibri"/>
          <w:sz w:val="20"/>
        </w:rPr>
        <w:t xml:space="preserve"> rating</w:t>
      </w:r>
      <w:r w:rsidR="00F10E2D">
        <w:rPr>
          <w:rFonts w:ascii="Calibri" w:hAnsi="Calibri"/>
          <w:sz w:val="20"/>
        </w:rPr>
        <w:t xml:space="preserve"> level for the</w:t>
      </w:r>
      <w:r w:rsidR="009F1277">
        <w:rPr>
          <w:rFonts w:ascii="Calibri" w:hAnsi="Calibri"/>
          <w:sz w:val="20"/>
        </w:rPr>
        <w:t xml:space="preserve"> roof t</w:t>
      </w:r>
      <w:r w:rsidR="00955058">
        <w:rPr>
          <w:rFonts w:ascii="Calibri" w:hAnsi="Calibri"/>
          <w:sz w:val="20"/>
        </w:rPr>
        <w:t>op unit is 46-48dBA at 1m</w:t>
      </w:r>
      <w:r w:rsidR="00F10E2D">
        <w:rPr>
          <w:rFonts w:ascii="Calibri" w:hAnsi="Calibri"/>
          <w:sz w:val="20"/>
        </w:rPr>
        <w:t xml:space="preserve">. </w:t>
      </w:r>
      <w:r w:rsidR="00955058">
        <w:rPr>
          <w:rFonts w:ascii="Calibri" w:hAnsi="Calibri"/>
          <w:sz w:val="20"/>
        </w:rPr>
        <w:t xml:space="preserve">The measured noise levels of the chiller unit serving the neighbouring unit is 48dBA at 4m and is intermittent, and the rating level for the extraction system serving the neighbouring unit is 54dBA at the residential window (9m) and this was the dominant noise source. </w:t>
      </w:r>
    </w:p>
    <w:p w14:paraId="60905554" w14:textId="77777777" w:rsidR="00955058" w:rsidRDefault="00955058" w:rsidP="00070491">
      <w:pPr>
        <w:rPr>
          <w:rFonts w:ascii="Calibri" w:hAnsi="Calibri"/>
          <w:sz w:val="20"/>
        </w:rPr>
      </w:pPr>
    </w:p>
    <w:p w14:paraId="0625950F" w14:textId="41C1C0A1" w:rsidR="00955058" w:rsidRDefault="00955058" w:rsidP="00070491">
      <w:pPr>
        <w:rPr>
          <w:rFonts w:ascii="Calibri" w:hAnsi="Calibri"/>
          <w:sz w:val="20"/>
        </w:rPr>
      </w:pPr>
      <w:r>
        <w:rPr>
          <w:rFonts w:ascii="Calibri" w:hAnsi="Calibri"/>
          <w:sz w:val="20"/>
        </w:rPr>
        <w:t>6.2</w:t>
      </w:r>
      <w:r>
        <w:rPr>
          <w:rFonts w:ascii="Calibri" w:hAnsi="Calibri"/>
          <w:sz w:val="20"/>
        </w:rPr>
        <w:tab/>
        <w:t>The chiller unit is clearly audible at the window and it can be seen that the chiller comes on circa every 15minutes throughout the day time and night time period and this is leading to increased BGN levels during this period, so this will actually lead to higher noise levels throughout the night time period.</w:t>
      </w:r>
    </w:p>
    <w:p w14:paraId="443B347D" w14:textId="2E59829E" w:rsidR="0042308D" w:rsidRDefault="0042308D">
      <w:pPr>
        <w:rPr>
          <w:rFonts w:ascii="Calibri" w:hAnsi="Calibri"/>
          <w:sz w:val="20"/>
        </w:rPr>
      </w:pPr>
    </w:p>
    <w:tbl>
      <w:tblPr>
        <w:tblStyle w:val="GridTable2-Accent6"/>
        <w:tblW w:w="7777" w:type="dxa"/>
        <w:tblLayout w:type="fixed"/>
        <w:tblLook w:val="0000" w:firstRow="0" w:lastRow="0" w:firstColumn="0" w:lastColumn="0" w:noHBand="0" w:noVBand="0"/>
      </w:tblPr>
      <w:tblGrid>
        <w:gridCol w:w="1681"/>
        <w:gridCol w:w="1985"/>
        <w:gridCol w:w="1984"/>
        <w:gridCol w:w="2127"/>
      </w:tblGrid>
      <w:tr w:rsidR="0052494D" w14:paraId="74DDFB63" w14:textId="5162F613" w:rsidTr="00E76B3E">
        <w:trPr>
          <w:cnfStyle w:val="000000100000" w:firstRow="0" w:lastRow="0" w:firstColumn="0" w:lastColumn="0" w:oddVBand="0" w:evenVBand="0" w:oddHBand="1" w:evenHBand="0" w:firstRowFirstColumn="0" w:firstRowLastColumn="0" w:lastRowFirstColumn="0" w:lastRowLastColumn="0"/>
          <w:trHeight w:val="239"/>
        </w:trPr>
        <w:tc>
          <w:tcPr>
            <w:cnfStyle w:val="000010000000" w:firstRow="0" w:lastRow="0" w:firstColumn="0" w:lastColumn="0" w:oddVBand="1" w:evenVBand="0" w:oddHBand="0" w:evenHBand="0" w:firstRowFirstColumn="0" w:firstRowLastColumn="0" w:lastRowFirstColumn="0" w:lastRowLastColumn="0"/>
            <w:tcW w:w="1681" w:type="dxa"/>
          </w:tcPr>
          <w:p w14:paraId="069CBC1C" w14:textId="58931C38" w:rsidR="0052494D" w:rsidRPr="00DA524A" w:rsidRDefault="0052494D" w:rsidP="001532F1">
            <w:pPr>
              <w:pStyle w:val="Heading2AAA"/>
              <w:jc w:val="center"/>
              <w:rPr>
                <w:rFonts w:ascii="Calibri" w:hAnsi="Calibri"/>
                <w:sz w:val="16"/>
              </w:rPr>
            </w:pPr>
            <w:r>
              <w:rPr>
                <w:rFonts w:ascii="Calibri" w:hAnsi="Calibri"/>
                <w:sz w:val="16"/>
              </w:rPr>
              <w:t>L</w:t>
            </w:r>
            <w:r w:rsidRPr="0042308D">
              <w:rPr>
                <w:rFonts w:ascii="Calibri" w:hAnsi="Calibri"/>
                <w:sz w:val="10"/>
                <w:szCs w:val="14"/>
              </w:rPr>
              <w:t>Aeq 1hour</w:t>
            </w:r>
            <w:r>
              <w:rPr>
                <w:rFonts w:ascii="Calibri" w:hAnsi="Calibri"/>
                <w:sz w:val="16"/>
              </w:rPr>
              <w:t xml:space="preserve"> value – day time </w:t>
            </w:r>
          </w:p>
        </w:tc>
        <w:tc>
          <w:tcPr>
            <w:tcW w:w="1985" w:type="dxa"/>
          </w:tcPr>
          <w:p w14:paraId="4497E8A8" w14:textId="49905B69" w:rsidR="0052494D" w:rsidRDefault="0052494D" w:rsidP="001532F1">
            <w:pPr>
              <w:pStyle w:val="Heading2AAA"/>
              <w:jc w:val="center"/>
              <w:cnfStyle w:val="000000100000" w:firstRow="0" w:lastRow="0" w:firstColumn="0" w:lastColumn="0" w:oddVBand="0" w:evenVBand="0" w:oddHBand="1" w:evenHBand="0" w:firstRowFirstColumn="0" w:firstRowLastColumn="0" w:lastRowFirstColumn="0" w:lastRowLastColumn="0"/>
              <w:rPr>
                <w:rFonts w:ascii="Calibri" w:hAnsi="Calibri"/>
                <w:sz w:val="16"/>
              </w:rPr>
            </w:pPr>
            <w:r>
              <w:rPr>
                <w:rFonts w:ascii="Calibri" w:hAnsi="Calibri"/>
                <w:sz w:val="16"/>
              </w:rPr>
              <w:t>L</w:t>
            </w:r>
            <w:r w:rsidRPr="00070491">
              <w:rPr>
                <w:rFonts w:ascii="Calibri" w:hAnsi="Calibri"/>
                <w:sz w:val="10"/>
                <w:szCs w:val="14"/>
              </w:rPr>
              <w:t>A90 1hour</w:t>
            </w:r>
            <w:r>
              <w:rPr>
                <w:rFonts w:ascii="Calibri" w:hAnsi="Calibri"/>
                <w:sz w:val="16"/>
              </w:rPr>
              <w:t xml:space="preserve"> value – day time</w:t>
            </w:r>
          </w:p>
        </w:tc>
        <w:tc>
          <w:tcPr>
            <w:cnfStyle w:val="000010000000" w:firstRow="0" w:lastRow="0" w:firstColumn="0" w:lastColumn="0" w:oddVBand="1" w:evenVBand="0" w:oddHBand="0" w:evenHBand="0" w:firstRowFirstColumn="0" w:firstRowLastColumn="0" w:lastRowFirstColumn="0" w:lastRowLastColumn="0"/>
            <w:tcW w:w="1984" w:type="dxa"/>
          </w:tcPr>
          <w:p w14:paraId="2F90CD57" w14:textId="04A576C6" w:rsidR="0052494D" w:rsidRDefault="0052494D" w:rsidP="001532F1">
            <w:pPr>
              <w:pStyle w:val="Heading2AAA"/>
              <w:jc w:val="center"/>
              <w:rPr>
                <w:rFonts w:ascii="Calibri" w:hAnsi="Calibri"/>
                <w:sz w:val="16"/>
              </w:rPr>
            </w:pPr>
            <w:r>
              <w:rPr>
                <w:rFonts w:ascii="Calibri" w:hAnsi="Calibri"/>
                <w:sz w:val="16"/>
              </w:rPr>
              <w:t>L</w:t>
            </w:r>
            <w:r w:rsidRPr="00070491">
              <w:rPr>
                <w:rFonts w:ascii="Calibri" w:hAnsi="Calibri"/>
                <w:sz w:val="10"/>
                <w:szCs w:val="14"/>
              </w:rPr>
              <w:t>Aeq 15min</w:t>
            </w:r>
            <w:r>
              <w:rPr>
                <w:rFonts w:ascii="Calibri" w:hAnsi="Calibri"/>
                <w:sz w:val="16"/>
              </w:rPr>
              <w:t xml:space="preserve"> value – Night time </w:t>
            </w:r>
          </w:p>
        </w:tc>
        <w:tc>
          <w:tcPr>
            <w:tcW w:w="2127" w:type="dxa"/>
          </w:tcPr>
          <w:p w14:paraId="45E942A8" w14:textId="0EBAA567" w:rsidR="0052494D" w:rsidRDefault="0052494D" w:rsidP="001532F1">
            <w:pPr>
              <w:pStyle w:val="Heading2AAA"/>
              <w:jc w:val="center"/>
              <w:cnfStyle w:val="000000100000" w:firstRow="0" w:lastRow="0" w:firstColumn="0" w:lastColumn="0" w:oddVBand="0" w:evenVBand="0" w:oddHBand="1" w:evenHBand="0" w:firstRowFirstColumn="0" w:firstRowLastColumn="0" w:lastRowFirstColumn="0" w:lastRowLastColumn="0"/>
              <w:rPr>
                <w:rFonts w:ascii="Calibri" w:hAnsi="Calibri"/>
                <w:sz w:val="16"/>
              </w:rPr>
            </w:pPr>
            <w:r>
              <w:rPr>
                <w:rFonts w:ascii="Calibri" w:hAnsi="Calibri"/>
                <w:sz w:val="16"/>
              </w:rPr>
              <w:t>L</w:t>
            </w:r>
            <w:r w:rsidRPr="0042308D">
              <w:rPr>
                <w:rFonts w:ascii="Calibri" w:hAnsi="Calibri"/>
                <w:sz w:val="10"/>
                <w:szCs w:val="14"/>
              </w:rPr>
              <w:t>A</w:t>
            </w:r>
            <w:r>
              <w:rPr>
                <w:rFonts w:ascii="Calibri" w:hAnsi="Calibri"/>
                <w:sz w:val="10"/>
                <w:szCs w:val="14"/>
              </w:rPr>
              <w:t>90</w:t>
            </w:r>
            <w:r w:rsidRPr="0042308D">
              <w:rPr>
                <w:rFonts w:ascii="Calibri" w:hAnsi="Calibri"/>
                <w:sz w:val="10"/>
                <w:szCs w:val="14"/>
              </w:rPr>
              <w:t xml:space="preserve"> 15minute</w:t>
            </w:r>
            <w:r>
              <w:rPr>
                <w:rFonts w:ascii="Calibri" w:hAnsi="Calibri"/>
                <w:sz w:val="16"/>
              </w:rPr>
              <w:t xml:space="preserve"> value – night time</w:t>
            </w:r>
          </w:p>
        </w:tc>
      </w:tr>
      <w:tr w:rsidR="0052494D" w14:paraId="1CDAA57D" w14:textId="47CA75F7" w:rsidTr="00E76B3E">
        <w:trPr>
          <w:trHeight w:val="239"/>
        </w:trPr>
        <w:tc>
          <w:tcPr>
            <w:cnfStyle w:val="000010000000" w:firstRow="0" w:lastRow="0" w:firstColumn="0" w:lastColumn="0" w:oddVBand="1" w:evenVBand="0" w:oddHBand="0" w:evenHBand="0" w:firstRowFirstColumn="0" w:firstRowLastColumn="0" w:lastRowFirstColumn="0" w:lastRowLastColumn="0"/>
            <w:tcW w:w="1681" w:type="dxa"/>
          </w:tcPr>
          <w:p w14:paraId="030201E0" w14:textId="3F609085" w:rsidR="0052494D" w:rsidRPr="00DA524A" w:rsidRDefault="0052494D" w:rsidP="001532F1">
            <w:pPr>
              <w:pStyle w:val="BodyAA"/>
              <w:jc w:val="center"/>
              <w:rPr>
                <w:rFonts w:ascii="Calibri" w:hAnsi="Calibri"/>
                <w:sz w:val="16"/>
              </w:rPr>
            </w:pPr>
            <w:r>
              <w:rPr>
                <w:rFonts w:ascii="Calibri" w:hAnsi="Calibri"/>
                <w:sz w:val="16"/>
              </w:rPr>
              <w:t>44</w:t>
            </w:r>
            <w:r w:rsidRPr="00DA524A">
              <w:rPr>
                <w:rFonts w:ascii="Calibri" w:hAnsi="Calibri"/>
                <w:sz w:val="16"/>
              </w:rPr>
              <w:t>dBA</w:t>
            </w:r>
          </w:p>
        </w:tc>
        <w:tc>
          <w:tcPr>
            <w:tcW w:w="1985" w:type="dxa"/>
          </w:tcPr>
          <w:p w14:paraId="362D75A9" w14:textId="27B74083" w:rsidR="0052494D" w:rsidRDefault="0052494D" w:rsidP="001532F1">
            <w:pPr>
              <w:pStyle w:val="BodyAA"/>
              <w:jc w:val="center"/>
              <w:cnfStyle w:val="000000000000" w:firstRow="0" w:lastRow="0" w:firstColumn="0" w:lastColumn="0" w:oddVBand="0" w:evenVBand="0" w:oddHBand="0" w:evenHBand="0" w:firstRowFirstColumn="0" w:firstRowLastColumn="0" w:lastRowFirstColumn="0" w:lastRowLastColumn="0"/>
              <w:rPr>
                <w:rFonts w:ascii="Calibri" w:hAnsi="Calibri"/>
                <w:sz w:val="16"/>
              </w:rPr>
            </w:pPr>
            <w:r>
              <w:rPr>
                <w:rFonts w:ascii="Calibri" w:hAnsi="Calibri"/>
                <w:sz w:val="16"/>
              </w:rPr>
              <w:t>36dBA</w:t>
            </w:r>
          </w:p>
        </w:tc>
        <w:tc>
          <w:tcPr>
            <w:cnfStyle w:val="000010000000" w:firstRow="0" w:lastRow="0" w:firstColumn="0" w:lastColumn="0" w:oddVBand="1" w:evenVBand="0" w:oddHBand="0" w:evenHBand="0" w:firstRowFirstColumn="0" w:firstRowLastColumn="0" w:lastRowFirstColumn="0" w:lastRowLastColumn="0"/>
            <w:tcW w:w="1984" w:type="dxa"/>
          </w:tcPr>
          <w:p w14:paraId="7BB1F092" w14:textId="569F4E4C" w:rsidR="0052494D" w:rsidRDefault="0052494D" w:rsidP="001532F1">
            <w:pPr>
              <w:pStyle w:val="BodyAA"/>
              <w:jc w:val="center"/>
              <w:rPr>
                <w:rFonts w:ascii="Calibri" w:hAnsi="Calibri"/>
                <w:sz w:val="16"/>
              </w:rPr>
            </w:pPr>
            <w:r>
              <w:rPr>
                <w:rFonts w:ascii="Calibri" w:hAnsi="Calibri"/>
                <w:sz w:val="16"/>
              </w:rPr>
              <w:t>39dBA</w:t>
            </w:r>
          </w:p>
        </w:tc>
        <w:tc>
          <w:tcPr>
            <w:tcW w:w="2127" w:type="dxa"/>
          </w:tcPr>
          <w:p w14:paraId="7F0E9A0E" w14:textId="5F1D0382" w:rsidR="0052494D" w:rsidRDefault="0052494D" w:rsidP="001532F1">
            <w:pPr>
              <w:pStyle w:val="BodyAA"/>
              <w:jc w:val="center"/>
              <w:cnfStyle w:val="000000000000" w:firstRow="0" w:lastRow="0" w:firstColumn="0" w:lastColumn="0" w:oddVBand="0" w:evenVBand="0" w:oddHBand="0" w:evenHBand="0" w:firstRowFirstColumn="0" w:firstRowLastColumn="0" w:lastRowFirstColumn="0" w:lastRowLastColumn="0"/>
              <w:rPr>
                <w:rFonts w:ascii="Calibri" w:hAnsi="Calibri"/>
                <w:sz w:val="16"/>
              </w:rPr>
            </w:pPr>
            <w:r>
              <w:rPr>
                <w:rFonts w:ascii="Calibri" w:hAnsi="Calibri"/>
                <w:sz w:val="16"/>
              </w:rPr>
              <w:t>30dBA</w:t>
            </w:r>
          </w:p>
        </w:tc>
      </w:tr>
    </w:tbl>
    <w:p w14:paraId="21534704" w14:textId="77777777" w:rsidR="0013232B" w:rsidRDefault="0013232B">
      <w:pPr>
        <w:rPr>
          <w:rFonts w:ascii="Calibri" w:hAnsi="Calibri"/>
          <w:sz w:val="20"/>
        </w:rPr>
      </w:pPr>
    </w:p>
    <w:p w14:paraId="422C7A04" w14:textId="1861BFCD" w:rsidR="000903F9" w:rsidRDefault="0042308D">
      <w:pPr>
        <w:rPr>
          <w:rFonts w:ascii="Calibri" w:hAnsi="Calibri"/>
          <w:sz w:val="20"/>
        </w:rPr>
      </w:pPr>
      <w:r>
        <w:rPr>
          <w:rFonts w:ascii="Calibri" w:hAnsi="Calibri"/>
          <w:sz w:val="20"/>
        </w:rPr>
        <w:t>6.3</w:t>
      </w:r>
      <w:r>
        <w:rPr>
          <w:rFonts w:ascii="Calibri" w:hAnsi="Calibri"/>
          <w:sz w:val="20"/>
        </w:rPr>
        <w:tab/>
        <w:t>It can be seen that the lowest L</w:t>
      </w:r>
      <w:r w:rsidRPr="0032683F">
        <w:rPr>
          <w:rFonts w:ascii="Calibri" w:hAnsi="Calibri"/>
          <w:sz w:val="14"/>
          <w:szCs w:val="18"/>
        </w:rPr>
        <w:t>A</w:t>
      </w:r>
      <w:r w:rsidR="00070491">
        <w:rPr>
          <w:rFonts w:ascii="Calibri" w:hAnsi="Calibri"/>
          <w:sz w:val="14"/>
          <w:szCs w:val="18"/>
        </w:rPr>
        <w:t>90</w:t>
      </w:r>
      <w:r w:rsidRPr="0032683F">
        <w:rPr>
          <w:rFonts w:ascii="Calibri" w:hAnsi="Calibri"/>
          <w:sz w:val="14"/>
          <w:szCs w:val="18"/>
        </w:rPr>
        <w:t xml:space="preserve"> 1</w:t>
      </w:r>
      <w:r w:rsidR="0052494D">
        <w:rPr>
          <w:rFonts w:ascii="Calibri" w:hAnsi="Calibri"/>
          <w:sz w:val="14"/>
          <w:szCs w:val="18"/>
        </w:rPr>
        <w:t>5min</w:t>
      </w:r>
      <w:r w:rsidRPr="0032683F">
        <w:rPr>
          <w:rFonts w:ascii="Calibri" w:hAnsi="Calibri"/>
          <w:sz w:val="14"/>
          <w:szCs w:val="18"/>
        </w:rPr>
        <w:t xml:space="preserve"> </w:t>
      </w:r>
      <w:r>
        <w:rPr>
          <w:rFonts w:ascii="Calibri" w:hAnsi="Calibri"/>
          <w:sz w:val="20"/>
        </w:rPr>
        <w:t xml:space="preserve">value during the </w:t>
      </w:r>
      <w:r w:rsidR="00927038">
        <w:rPr>
          <w:rFonts w:ascii="Calibri" w:hAnsi="Calibri"/>
          <w:sz w:val="20"/>
        </w:rPr>
        <w:t>night</w:t>
      </w:r>
      <w:r>
        <w:rPr>
          <w:rFonts w:ascii="Calibri" w:hAnsi="Calibri"/>
          <w:sz w:val="20"/>
        </w:rPr>
        <w:t xml:space="preserve"> time period </w:t>
      </w:r>
      <w:r w:rsidR="0052494D">
        <w:rPr>
          <w:rFonts w:ascii="Calibri" w:hAnsi="Calibri"/>
          <w:sz w:val="20"/>
        </w:rPr>
        <w:t xml:space="preserve">between 2300-0030hrs (the times when the plant will be switched off) </w:t>
      </w:r>
      <w:r>
        <w:rPr>
          <w:rFonts w:ascii="Calibri" w:hAnsi="Calibri"/>
          <w:sz w:val="20"/>
        </w:rPr>
        <w:t xml:space="preserve">was </w:t>
      </w:r>
      <w:r w:rsidR="00927038">
        <w:rPr>
          <w:rFonts w:ascii="Calibri" w:hAnsi="Calibri"/>
          <w:sz w:val="20"/>
        </w:rPr>
        <w:t>3</w:t>
      </w:r>
      <w:r w:rsidR="0052494D">
        <w:rPr>
          <w:rFonts w:ascii="Calibri" w:hAnsi="Calibri"/>
          <w:sz w:val="20"/>
        </w:rPr>
        <w:t>0</w:t>
      </w:r>
      <w:r>
        <w:rPr>
          <w:rFonts w:ascii="Calibri" w:hAnsi="Calibri"/>
          <w:sz w:val="20"/>
        </w:rPr>
        <w:t>dBA</w:t>
      </w:r>
      <w:r w:rsidR="0052494D">
        <w:rPr>
          <w:rFonts w:ascii="Calibri" w:hAnsi="Calibri"/>
          <w:sz w:val="20"/>
        </w:rPr>
        <w:t>, with the day time value being 36dBA</w:t>
      </w:r>
      <w:r>
        <w:rPr>
          <w:rFonts w:ascii="Calibri" w:hAnsi="Calibri"/>
          <w:sz w:val="20"/>
        </w:rPr>
        <w:t xml:space="preserve">. </w:t>
      </w:r>
      <w:r w:rsidR="0052494D">
        <w:rPr>
          <w:rFonts w:ascii="Calibri" w:hAnsi="Calibri"/>
          <w:sz w:val="20"/>
        </w:rPr>
        <w:t xml:space="preserve">Please Note – the LA90 values increase to 33dBA form 0430hrs (plant off) and in excess of 36dBA from 0500hrs so these are more representative values. Also, the chiller unit is operational every 15mins or so throughout the night time period for approximately 2minutes, with LA90 values increasing to between 42-44dBA throughout the night time period, once again leading to indicate the noise associated with the replacement extraction system should not lead to an adverse impact. </w:t>
      </w:r>
    </w:p>
    <w:p w14:paraId="24DF17A3" w14:textId="77777777" w:rsidR="00F20716" w:rsidRDefault="00F20716" w:rsidP="00CD55D5">
      <w:pPr>
        <w:rPr>
          <w:rFonts w:ascii="Calibri" w:hAnsi="Calibri"/>
          <w:sz w:val="20"/>
        </w:rPr>
      </w:pPr>
    </w:p>
    <w:p w14:paraId="3F2D91FA" w14:textId="2578C30A" w:rsidR="00CD55D5" w:rsidRPr="00DA524A" w:rsidRDefault="001716F2" w:rsidP="00CD55D5">
      <w:pPr>
        <w:rPr>
          <w:rFonts w:ascii="Calibri" w:hAnsi="Calibri"/>
          <w:sz w:val="20"/>
          <w:lang w:val="en-US"/>
        </w:rPr>
      </w:pPr>
      <w:r w:rsidRPr="00DA524A">
        <w:rPr>
          <w:rFonts w:ascii="Calibri" w:hAnsi="Calibri"/>
          <w:sz w:val="20"/>
        </w:rPr>
        <w:t>6.</w:t>
      </w:r>
      <w:r w:rsidR="0032683F">
        <w:rPr>
          <w:rFonts w:ascii="Calibri" w:hAnsi="Calibri"/>
          <w:sz w:val="20"/>
        </w:rPr>
        <w:t>4</w:t>
      </w:r>
      <w:r w:rsidRPr="00DA524A">
        <w:rPr>
          <w:rFonts w:ascii="Calibri" w:hAnsi="Calibri"/>
          <w:sz w:val="20"/>
        </w:rPr>
        <w:tab/>
      </w:r>
      <w:r w:rsidR="00CD55D5" w:rsidRPr="00395E7F">
        <w:rPr>
          <w:rFonts w:ascii="Calibri" w:hAnsi="Calibri"/>
          <w:b/>
          <w:sz w:val="20"/>
          <w:lang w:val="en-US"/>
        </w:rPr>
        <w:t>BS4142: 2014 states that:</w:t>
      </w:r>
    </w:p>
    <w:p w14:paraId="5245EA54" w14:textId="77777777" w:rsidR="00CD55D5" w:rsidRPr="001E19C8" w:rsidRDefault="00CD55D5" w:rsidP="00CD55D5">
      <w:pPr>
        <w:rPr>
          <w:rFonts w:ascii="Calibri" w:hAnsi="Calibri"/>
          <w:sz w:val="16"/>
          <w:szCs w:val="16"/>
          <w:lang w:val="en-US"/>
        </w:rPr>
      </w:pPr>
    </w:p>
    <w:p w14:paraId="5F3B6F6E" w14:textId="77777777" w:rsidR="00CD55D5" w:rsidRPr="00DA524A" w:rsidRDefault="00CD55D5" w:rsidP="00CD55D5">
      <w:pPr>
        <w:rPr>
          <w:rFonts w:ascii="Calibri" w:hAnsi="Calibri"/>
          <w:sz w:val="20"/>
        </w:rPr>
      </w:pPr>
      <w:r w:rsidRPr="00DA524A">
        <w:rPr>
          <w:rFonts w:ascii="Calibri" w:hAnsi="Calibri"/>
          <w:sz w:val="20"/>
        </w:rPr>
        <w:t xml:space="preserve">1- </w:t>
      </w:r>
      <w:r w:rsidR="001E19C8" w:rsidRPr="00DA524A">
        <w:rPr>
          <w:rFonts w:ascii="Calibri" w:hAnsi="Calibri"/>
          <w:sz w:val="20"/>
        </w:rPr>
        <w:t>A</w:t>
      </w:r>
      <w:r w:rsidRPr="00DA524A">
        <w:rPr>
          <w:rFonts w:ascii="Calibri" w:hAnsi="Calibri"/>
          <w:sz w:val="20"/>
        </w:rPr>
        <w:t xml:space="preserve"> difference of around +10dB or more is likely to be an indication of a significant adverse impact, depending on the context.</w:t>
      </w:r>
    </w:p>
    <w:p w14:paraId="062EC3C7" w14:textId="77777777" w:rsidR="00CD55D5" w:rsidRPr="001E19C8" w:rsidRDefault="00CD55D5" w:rsidP="00CD55D5">
      <w:pPr>
        <w:rPr>
          <w:rFonts w:ascii="Calibri" w:hAnsi="Calibri"/>
          <w:sz w:val="16"/>
          <w:szCs w:val="16"/>
        </w:rPr>
      </w:pPr>
    </w:p>
    <w:p w14:paraId="4B196396" w14:textId="77777777" w:rsidR="00CD55D5" w:rsidRPr="00DA524A" w:rsidRDefault="00CD55D5" w:rsidP="00CD55D5">
      <w:pPr>
        <w:rPr>
          <w:rFonts w:ascii="Calibri" w:hAnsi="Calibri"/>
          <w:sz w:val="20"/>
        </w:rPr>
      </w:pPr>
      <w:r w:rsidRPr="00DA524A">
        <w:rPr>
          <w:rFonts w:ascii="Calibri" w:hAnsi="Calibri"/>
          <w:sz w:val="20"/>
        </w:rPr>
        <w:t>2- A difference of around +5dB is likely to be an indication of an adverse impact, depending on the context.</w:t>
      </w:r>
    </w:p>
    <w:p w14:paraId="280E5779" w14:textId="77777777" w:rsidR="00CD55D5" w:rsidRPr="001E19C8" w:rsidRDefault="00CD55D5" w:rsidP="00CD55D5">
      <w:pPr>
        <w:rPr>
          <w:rFonts w:ascii="Calibri" w:hAnsi="Calibri"/>
          <w:sz w:val="16"/>
          <w:szCs w:val="16"/>
        </w:rPr>
      </w:pPr>
    </w:p>
    <w:p w14:paraId="493E789A" w14:textId="77777777" w:rsidR="00CD55D5" w:rsidRPr="00DA524A" w:rsidRDefault="00CD55D5" w:rsidP="00CD55D5">
      <w:pPr>
        <w:rPr>
          <w:rFonts w:ascii="Calibri" w:hAnsi="Calibri"/>
          <w:sz w:val="20"/>
        </w:rPr>
      </w:pPr>
      <w:r w:rsidRPr="00DA524A">
        <w:rPr>
          <w:rFonts w:ascii="Calibri" w:hAnsi="Calibri"/>
          <w:sz w:val="20"/>
        </w:rPr>
        <w:t>3- The lower the rating level is relative to the measured background sound level, the less likely it is that the specific source will have an adverse impact or a significant adverse impact. Where the rating level does not exceed the background sound level this is an indication of the specific sound source having a low impact, depending on the context.</w:t>
      </w:r>
    </w:p>
    <w:p w14:paraId="1EA922DA" w14:textId="25645235" w:rsidR="00AA2886" w:rsidRDefault="00AA2886" w:rsidP="00A53874">
      <w:pPr>
        <w:rPr>
          <w:rFonts w:ascii="Calibri" w:hAnsi="Calibri"/>
          <w:sz w:val="20"/>
          <w:szCs w:val="20"/>
        </w:rPr>
      </w:pPr>
    </w:p>
    <w:p w14:paraId="14B2794C" w14:textId="6BC80487" w:rsidR="00E858A3" w:rsidRDefault="00E858A3" w:rsidP="00A53874">
      <w:pPr>
        <w:rPr>
          <w:rFonts w:ascii="Calibri" w:hAnsi="Calibri"/>
          <w:sz w:val="20"/>
          <w:szCs w:val="20"/>
        </w:rPr>
      </w:pPr>
      <w:r>
        <w:rPr>
          <w:rFonts w:ascii="Calibri" w:hAnsi="Calibri"/>
          <w:sz w:val="20"/>
          <w:szCs w:val="20"/>
        </w:rPr>
        <w:t>6.5</w:t>
      </w:r>
      <w:r>
        <w:rPr>
          <w:rFonts w:ascii="Calibri" w:hAnsi="Calibri"/>
          <w:sz w:val="20"/>
          <w:szCs w:val="20"/>
        </w:rPr>
        <w:tab/>
        <w:t xml:space="preserve">The noise levels associated with all plant were measured on site with the plant being switched on and off for reference values to be taken. The background noise levels were measured for a 24hour period to encapsulate the night time period. </w:t>
      </w:r>
      <w:r w:rsidR="0052494D">
        <w:rPr>
          <w:rFonts w:ascii="Calibri" w:hAnsi="Calibri"/>
          <w:sz w:val="20"/>
          <w:szCs w:val="20"/>
        </w:rPr>
        <w:t>The table below shows the rating levels of the other plant apparent on the roof top (all values taken at the residential window)</w:t>
      </w:r>
    </w:p>
    <w:p w14:paraId="23D73A0A" w14:textId="77777777" w:rsidR="0052494D" w:rsidRDefault="0052494D" w:rsidP="00A53874">
      <w:pPr>
        <w:rPr>
          <w:rFonts w:ascii="Calibri" w:hAnsi="Calibri"/>
          <w:sz w:val="20"/>
          <w:szCs w:val="20"/>
        </w:rPr>
      </w:pPr>
    </w:p>
    <w:tbl>
      <w:tblPr>
        <w:tblStyle w:val="GridTable2-Accent6"/>
        <w:tblW w:w="0" w:type="auto"/>
        <w:tblLook w:val="04A0" w:firstRow="1" w:lastRow="0" w:firstColumn="1" w:lastColumn="0" w:noHBand="0" w:noVBand="1"/>
      </w:tblPr>
      <w:tblGrid>
        <w:gridCol w:w="3351"/>
        <w:gridCol w:w="2957"/>
        <w:gridCol w:w="2942"/>
      </w:tblGrid>
      <w:tr w:rsidR="0052494D" w14:paraId="7C90D8BF" w14:textId="77777777" w:rsidTr="0052494D">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3351" w:type="dxa"/>
          </w:tcPr>
          <w:p w14:paraId="2733272C" w14:textId="1D2F162F" w:rsidR="0052494D" w:rsidRDefault="0052494D" w:rsidP="00A53874">
            <w:pPr>
              <w:rPr>
                <w:rFonts w:ascii="Calibri" w:hAnsi="Calibri"/>
                <w:sz w:val="20"/>
                <w:szCs w:val="20"/>
              </w:rPr>
            </w:pPr>
            <w:r>
              <w:rPr>
                <w:rFonts w:ascii="Calibri" w:hAnsi="Calibri"/>
                <w:sz w:val="20"/>
                <w:szCs w:val="20"/>
              </w:rPr>
              <w:t xml:space="preserve">Plant Unit </w:t>
            </w:r>
          </w:p>
        </w:tc>
        <w:tc>
          <w:tcPr>
            <w:tcW w:w="2957" w:type="dxa"/>
          </w:tcPr>
          <w:p w14:paraId="70727FD3" w14:textId="15C2B397" w:rsidR="0052494D" w:rsidRDefault="0052494D" w:rsidP="00A53874">
            <w:pP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Location</w:t>
            </w:r>
          </w:p>
        </w:tc>
        <w:tc>
          <w:tcPr>
            <w:tcW w:w="2942" w:type="dxa"/>
          </w:tcPr>
          <w:p w14:paraId="739EAE5F" w14:textId="77A00610" w:rsidR="0052494D" w:rsidRDefault="0052494D" w:rsidP="00A53874">
            <w:pPr>
              <w:cnfStyle w:val="100000000000" w:firstRow="1"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L</w:t>
            </w:r>
            <w:r w:rsidRPr="0052494D">
              <w:rPr>
                <w:rFonts w:ascii="Calibri" w:hAnsi="Calibri"/>
                <w:sz w:val="14"/>
                <w:szCs w:val="14"/>
              </w:rPr>
              <w:t xml:space="preserve">Aeq </w:t>
            </w:r>
            <w:r>
              <w:rPr>
                <w:rFonts w:ascii="Calibri" w:hAnsi="Calibri"/>
                <w:sz w:val="20"/>
                <w:szCs w:val="20"/>
              </w:rPr>
              <w:t>Value</w:t>
            </w:r>
          </w:p>
        </w:tc>
      </w:tr>
      <w:tr w:rsidR="0052494D" w14:paraId="69659C5B" w14:textId="77777777" w:rsidTr="0052494D">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3351" w:type="dxa"/>
          </w:tcPr>
          <w:p w14:paraId="5BD80C6C" w14:textId="0A7F37F7" w:rsidR="0052494D" w:rsidRDefault="0052494D" w:rsidP="00A53874">
            <w:pPr>
              <w:rPr>
                <w:rFonts w:ascii="Calibri" w:hAnsi="Calibri"/>
                <w:sz w:val="20"/>
                <w:szCs w:val="20"/>
              </w:rPr>
            </w:pPr>
            <w:r>
              <w:rPr>
                <w:rFonts w:ascii="Calibri" w:hAnsi="Calibri"/>
                <w:sz w:val="20"/>
                <w:szCs w:val="20"/>
              </w:rPr>
              <w:t>Neighbouring extraction system</w:t>
            </w:r>
          </w:p>
        </w:tc>
        <w:tc>
          <w:tcPr>
            <w:tcW w:w="2957" w:type="dxa"/>
          </w:tcPr>
          <w:p w14:paraId="0A6180F3" w14:textId="08D6A9A2" w:rsidR="0052494D" w:rsidRDefault="0052494D" w:rsidP="00A53874">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9m</w:t>
            </w:r>
          </w:p>
        </w:tc>
        <w:tc>
          <w:tcPr>
            <w:tcW w:w="2942" w:type="dxa"/>
          </w:tcPr>
          <w:p w14:paraId="599CAB77" w14:textId="205F258B" w:rsidR="0052494D" w:rsidRDefault="0052494D" w:rsidP="00A53874">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54dBA</w:t>
            </w:r>
          </w:p>
        </w:tc>
      </w:tr>
      <w:tr w:rsidR="0052494D" w14:paraId="52DCEBD2" w14:textId="77777777" w:rsidTr="0052494D">
        <w:trPr>
          <w:trHeight w:val="247"/>
        </w:trPr>
        <w:tc>
          <w:tcPr>
            <w:cnfStyle w:val="001000000000" w:firstRow="0" w:lastRow="0" w:firstColumn="1" w:lastColumn="0" w:oddVBand="0" w:evenVBand="0" w:oddHBand="0" w:evenHBand="0" w:firstRowFirstColumn="0" w:firstRowLastColumn="0" w:lastRowFirstColumn="0" w:lastRowLastColumn="0"/>
            <w:tcW w:w="3351" w:type="dxa"/>
          </w:tcPr>
          <w:p w14:paraId="7A2C4A2A" w14:textId="6DB4D758" w:rsidR="0052494D" w:rsidRDefault="0052494D" w:rsidP="00A53874">
            <w:pPr>
              <w:rPr>
                <w:rFonts w:ascii="Calibri" w:hAnsi="Calibri"/>
                <w:sz w:val="20"/>
                <w:szCs w:val="20"/>
              </w:rPr>
            </w:pPr>
            <w:r>
              <w:rPr>
                <w:rFonts w:ascii="Calibri" w:hAnsi="Calibri"/>
                <w:sz w:val="20"/>
                <w:szCs w:val="20"/>
              </w:rPr>
              <w:t xml:space="preserve">Chiller Unit </w:t>
            </w:r>
          </w:p>
        </w:tc>
        <w:tc>
          <w:tcPr>
            <w:tcW w:w="2957" w:type="dxa"/>
          </w:tcPr>
          <w:p w14:paraId="102617CF" w14:textId="1AA9CCD6" w:rsidR="0052494D" w:rsidRDefault="0052494D" w:rsidP="00A53874">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11m</w:t>
            </w:r>
          </w:p>
        </w:tc>
        <w:tc>
          <w:tcPr>
            <w:tcW w:w="2942" w:type="dxa"/>
          </w:tcPr>
          <w:p w14:paraId="206C1F11" w14:textId="74D76BCA" w:rsidR="0052494D" w:rsidRDefault="0052494D" w:rsidP="00A53874">
            <w:pP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46-48dBA</w:t>
            </w:r>
          </w:p>
        </w:tc>
      </w:tr>
      <w:tr w:rsidR="0052494D" w14:paraId="60F45D04" w14:textId="77777777" w:rsidTr="0052494D">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3351" w:type="dxa"/>
          </w:tcPr>
          <w:p w14:paraId="004FB16F" w14:textId="2C62930C" w:rsidR="0052494D" w:rsidRDefault="0052494D" w:rsidP="00A53874">
            <w:pPr>
              <w:rPr>
                <w:rFonts w:ascii="Calibri" w:hAnsi="Calibri"/>
                <w:sz w:val="20"/>
                <w:szCs w:val="20"/>
              </w:rPr>
            </w:pPr>
            <w:r>
              <w:rPr>
                <w:rFonts w:ascii="Calibri" w:hAnsi="Calibri"/>
                <w:sz w:val="20"/>
                <w:szCs w:val="20"/>
              </w:rPr>
              <w:t>Both extraction systems in operation</w:t>
            </w:r>
          </w:p>
        </w:tc>
        <w:tc>
          <w:tcPr>
            <w:tcW w:w="2957" w:type="dxa"/>
          </w:tcPr>
          <w:p w14:paraId="0C569025" w14:textId="48E2F55D" w:rsidR="0052494D" w:rsidRDefault="0052494D" w:rsidP="00A53874">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7-9m</w:t>
            </w:r>
          </w:p>
        </w:tc>
        <w:tc>
          <w:tcPr>
            <w:tcW w:w="2942" w:type="dxa"/>
          </w:tcPr>
          <w:p w14:paraId="6FE4A458" w14:textId="102EC7D4" w:rsidR="0052494D" w:rsidRDefault="0052494D" w:rsidP="00A53874">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53.7dBA</w:t>
            </w:r>
          </w:p>
        </w:tc>
      </w:tr>
    </w:tbl>
    <w:p w14:paraId="5C12A3E7" w14:textId="77777777" w:rsidR="0052494D" w:rsidRDefault="0052494D" w:rsidP="00A53874">
      <w:pPr>
        <w:rPr>
          <w:rFonts w:ascii="Calibri" w:hAnsi="Calibri"/>
          <w:sz w:val="20"/>
          <w:szCs w:val="20"/>
        </w:rPr>
      </w:pPr>
    </w:p>
    <w:p w14:paraId="08DCB4BC" w14:textId="25A64C55" w:rsidR="00AA2886" w:rsidRDefault="0052494D" w:rsidP="00A53874">
      <w:pPr>
        <w:rPr>
          <w:rFonts w:ascii="Calibri" w:hAnsi="Calibri"/>
          <w:sz w:val="20"/>
          <w:szCs w:val="20"/>
        </w:rPr>
      </w:pPr>
      <w:r>
        <w:rPr>
          <w:rFonts w:ascii="Calibri" w:hAnsi="Calibri"/>
          <w:sz w:val="20"/>
          <w:szCs w:val="20"/>
        </w:rPr>
        <w:t>6.6</w:t>
      </w:r>
      <w:r>
        <w:rPr>
          <w:rFonts w:ascii="Calibri" w:hAnsi="Calibri"/>
          <w:sz w:val="20"/>
          <w:szCs w:val="20"/>
        </w:rPr>
        <w:tab/>
        <w:t xml:space="preserve">It can be seen that the replacement extraction system does not increase the noise levels at the residential window when the other extraction system is in </w:t>
      </w:r>
      <w:r w:rsidR="008A034F">
        <w:rPr>
          <w:rFonts w:ascii="Calibri" w:hAnsi="Calibri"/>
          <w:sz w:val="20"/>
          <w:szCs w:val="20"/>
        </w:rPr>
        <w:t>operation</w:t>
      </w:r>
      <w:r>
        <w:rPr>
          <w:rFonts w:ascii="Calibri" w:hAnsi="Calibri"/>
          <w:sz w:val="20"/>
          <w:szCs w:val="20"/>
        </w:rPr>
        <w:t xml:space="preserve">. The rating level (calculation) of the replacement unit is </w:t>
      </w:r>
      <w:r w:rsidR="008A034F">
        <w:rPr>
          <w:rFonts w:ascii="Calibri" w:hAnsi="Calibri"/>
          <w:sz w:val="20"/>
          <w:szCs w:val="20"/>
        </w:rPr>
        <w:t>shown</w:t>
      </w:r>
      <w:r>
        <w:rPr>
          <w:rFonts w:ascii="Calibri" w:hAnsi="Calibri"/>
          <w:sz w:val="20"/>
          <w:szCs w:val="20"/>
        </w:rPr>
        <w:t xml:space="preserve"> on the following page, but it is not audible at the façade when other plant is in </w:t>
      </w:r>
      <w:r w:rsidR="008A034F">
        <w:rPr>
          <w:rFonts w:ascii="Calibri" w:hAnsi="Calibri"/>
          <w:sz w:val="20"/>
          <w:szCs w:val="20"/>
        </w:rPr>
        <w:t>operation. It will not be in operation during times when the neighbouring unit is not in operation.</w:t>
      </w:r>
    </w:p>
    <w:p w14:paraId="69459ACB" w14:textId="2E504BAB" w:rsidR="00927038" w:rsidRDefault="00927038" w:rsidP="00A53874">
      <w:pPr>
        <w:rPr>
          <w:rFonts w:ascii="Calibri" w:hAnsi="Calibri"/>
          <w:sz w:val="20"/>
          <w:szCs w:val="20"/>
        </w:rPr>
      </w:pPr>
    </w:p>
    <w:p w14:paraId="5973A481" w14:textId="7807C8AE" w:rsidR="00927038" w:rsidRDefault="00927038" w:rsidP="00A53874">
      <w:pPr>
        <w:rPr>
          <w:rFonts w:ascii="Calibri" w:hAnsi="Calibri"/>
          <w:sz w:val="20"/>
          <w:szCs w:val="20"/>
        </w:rPr>
      </w:pPr>
    </w:p>
    <w:p w14:paraId="5D1585B0" w14:textId="77777777" w:rsidR="00BD3A25" w:rsidRDefault="00BD3A25" w:rsidP="00A53874">
      <w:pPr>
        <w:rPr>
          <w:rFonts w:ascii="Calibri" w:hAnsi="Calibri"/>
          <w:sz w:val="20"/>
          <w:szCs w:val="20"/>
        </w:rPr>
      </w:pPr>
    </w:p>
    <w:p w14:paraId="3E6423C6" w14:textId="670A5553" w:rsidR="00CE3F57" w:rsidRPr="00BD3A25" w:rsidRDefault="00BD3A25" w:rsidP="00E76B3E">
      <w:pPr>
        <w:jc w:val="center"/>
        <w:rPr>
          <w:rFonts w:ascii="Calibri" w:hAnsi="Calibri"/>
          <w:sz w:val="20"/>
          <w:szCs w:val="20"/>
          <w:u w:val="single"/>
        </w:rPr>
      </w:pPr>
      <w:r w:rsidRPr="00BD3A25">
        <w:rPr>
          <w:rFonts w:ascii="Calibri" w:hAnsi="Calibri"/>
          <w:sz w:val="20"/>
          <w:szCs w:val="20"/>
          <w:u w:val="single"/>
        </w:rPr>
        <w:lastRenderedPageBreak/>
        <w:t>AIRTIGHT &amp; NOISECHECK LIMITED ACOUSTICS TESTING</w:t>
      </w:r>
    </w:p>
    <w:p w14:paraId="63BA166C" w14:textId="4D66AAA5" w:rsidR="001E164D" w:rsidRDefault="00CE3F57" w:rsidP="00A53874">
      <w:pPr>
        <w:rPr>
          <w:rFonts w:ascii="Calibri" w:hAnsi="Calibri"/>
          <w:sz w:val="20"/>
          <w:szCs w:val="20"/>
        </w:rPr>
      </w:pPr>
      <w:r>
        <w:rPr>
          <w:rFonts w:ascii="Calibri" w:hAnsi="Calibri"/>
          <w:sz w:val="20"/>
          <w:szCs w:val="20"/>
        </w:rPr>
        <w:t>Rating Levels – with other plant  in operation</w:t>
      </w:r>
      <w:r w:rsidR="00AA2886">
        <w:rPr>
          <w:rFonts w:ascii="Calibri" w:hAnsi="Calibri"/>
          <w:sz w:val="20"/>
          <w:szCs w:val="20"/>
        </w:rPr>
        <w:t>:</w:t>
      </w:r>
    </w:p>
    <w:tbl>
      <w:tblPr>
        <w:tblStyle w:val="GridTable2-Accent6"/>
        <w:tblW w:w="0" w:type="auto"/>
        <w:tblLook w:val="04A0" w:firstRow="1" w:lastRow="0" w:firstColumn="1" w:lastColumn="0" w:noHBand="0" w:noVBand="1"/>
      </w:tblPr>
      <w:tblGrid>
        <w:gridCol w:w="3094"/>
        <w:gridCol w:w="2747"/>
        <w:gridCol w:w="3447"/>
      </w:tblGrid>
      <w:tr w:rsidR="00AA2886" w:rsidRPr="00BD3A25" w14:paraId="1ED55361" w14:textId="77777777" w:rsidTr="00E76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537507C8" w14:textId="77777777" w:rsidR="00AA2886" w:rsidRPr="00BD3A25" w:rsidRDefault="00AA2886" w:rsidP="00425512">
            <w:pPr>
              <w:jc w:val="center"/>
              <w:rPr>
                <w:rFonts w:ascii="Calibri" w:hAnsi="Calibri"/>
                <w:b w:val="0"/>
                <w:i/>
                <w:sz w:val="20"/>
                <w:szCs w:val="20"/>
              </w:rPr>
            </w:pPr>
            <w:r w:rsidRPr="00BD3A25">
              <w:rPr>
                <w:rFonts w:ascii="Calibri" w:hAnsi="Calibri"/>
                <w:i/>
                <w:sz w:val="20"/>
                <w:szCs w:val="20"/>
              </w:rPr>
              <w:t>Results</w:t>
            </w:r>
          </w:p>
          <w:p w14:paraId="4BB85C12" w14:textId="77777777" w:rsidR="00AA2886" w:rsidRPr="00BD3A25" w:rsidRDefault="00AA2886" w:rsidP="00425512">
            <w:pPr>
              <w:jc w:val="center"/>
              <w:rPr>
                <w:rFonts w:ascii="Calibri" w:hAnsi="Calibri"/>
                <w:b w:val="0"/>
                <w:i/>
                <w:sz w:val="20"/>
                <w:szCs w:val="20"/>
              </w:rPr>
            </w:pPr>
          </w:p>
        </w:tc>
        <w:tc>
          <w:tcPr>
            <w:tcW w:w="2747" w:type="dxa"/>
          </w:tcPr>
          <w:p w14:paraId="7AB10543" w14:textId="77777777" w:rsidR="00AA2886" w:rsidRPr="00BD3A25" w:rsidRDefault="00AA2886" w:rsidP="00425512">
            <w:pPr>
              <w:jc w:val="center"/>
              <w:cnfStyle w:val="100000000000" w:firstRow="1" w:lastRow="0" w:firstColumn="0" w:lastColumn="0" w:oddVBand="0" w:evenVBand="0" w:oddHBand="0" w:evenHBand="0" w:firstRowFirstColumn="0" w:firstRowLastColumn="0" w:lastRowFirstColumn="0" w:lastRowLastColumn="0"/>
              <w:rPr>
                <w:rFonts w:ascii="Calibri" w:hAnsi="Calibri"/>
                <w:b w:val="0"/>
                <w:i/>
                <w:sz w:val="20"/>
                <w:szCs w:val="20"/>
              </w:rPr>
            </w:pPr>
          </w:p>
        </w:tc>
        <w:tc>
          <w:tcPr>
            <w:tcW w:w="3447" w:type="dxa"/>
          </w:tcPr>
          <w:p w14:paraId="7423DCAA" w14:textId="77777777" w:rsidR="00AA2886" w:rsidRPr="00BD3A25" w:rsidRDefault="00AA2886" w:rsidP="00425512">
            <w:pPr>
              <w:jc w:val="center"/>
              <w:cnfStyle w:val="100000000000" w:firstRow="1" w:lastRow="0" w:firstColumn="0" w:lastColumn="0" w:oddVBand="0" w:evenVBand="0" w:oddHBand="0" w:evenHBand="0" w:firstRowFirstColumn="0" w:firstRowLastColumn="0" w:lastRowFirstColumn="0" w:lastRowLastColumn="0"/>
              <w:rPr>
                <w:rFonts w:ascii="Calibri" w:hAnsi="Calibri"/>
                <w:b w:val="0"/>
                <w:i/>
                <w:sz w:val="20"/>
                <w:szCs w:val="20"/>
              </w:rPr>
            </w:pPr>
            <w:r w:rsidRPr="00BD3A25">
              <w:rPr>
                <w:rFonts w:ascii="Calibri" w:hAnsi="Calibri"/>
                <w:i/>
                <w:sz w:val="20"/>
                <w:szCs w:val="20"/>
              </w:rPr>
              <w:t>Commentary</w:t>
            </w:r>
          </w:p>
        </w:tc>
      </w:tr>
      <w:tr w:rsidR="00AA2886" w:rsidRPr="00BD3A25" w14:paraId="231CDC40"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78EC802F" w14:textId="77777777" w:rsidR="00AA2886" w:rsidRPr="00BD3A25" w:rsidRDefault="00AA2886" w:rsidP="00425512">
            <w:pPr>
              <w:jc w:val="center"/>
              <w:rPr>
                <w:rFonts w:ascii="Calibri" w:hAnsi="Calibri"/>
                <w:sz w:val="20"/>
                <w:szCs w:val="20"/>
              </w:rPr>
            </w:pPr>
            <w:r w:rsidRPr="00BD3A25">
              <w:rPr>
                <w:rFonts w:ascii="Calibri" w:hAnsi="Calibri"/>
                <w:sz w:val="20"/>
                <w:szCs w:val="20"/>
              </w:rPr>
              <w:t>Ambient Sound Level</w:t>
            </w:r>
          </w:p>
        </w:tc>
        <w:tc>
          <w:tcPr>
            <w:tcW w:w="2747" w:type="dxa"/>
          </w:tcPr>
          <w:p w14:paraId="23FE8403" w14:textId="086E7C90" w:rsidR="00AA2886" w:rsidRPr="00BD3A25" w:rsidRDefault="00AA2886"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D3A25">
              <w:rPr>
                <w:rFonts w:ascii="Calibri" w:hAnsi="Calibri"/>
                <w:sz w:val="20"/>
                <w:szCs w:val="20"/>
              </w:rPr>
              <w:t>Sound P</w:t>
            </w:r>
            <w:r>
              <w:rPr>
                <w:rFonts w:ascii="Calibri" w:hAnsi="Calibri"/>
                <w:sz w:val="20"/>
                <w:szCs w:val="20"/>
              </w:rPr>
              <w:t>ressure</w:t>
            </w:r>
            <w:r w:rsidRPr="00BD3A25">
              <w:rPr>
                <w:rFonts w:ascii="Calibri" w:hAnsi="Calibri"/>
                <w:sz w:val="20"/>
                <w:szCs w:val="20"/>
              </w:rPr>
              <w:t xml:space="preserve"> Level = </w:t>
            </w:r>
            <w:r w:rsidR="00CE3F57">
              <w:rPr>
                <w:rFonts w:ascii="Calibri" w:hAnsi="Calibri"/>
                <w:sz w:val="20"/>
                <w:szCs w:val="20"/>
              </w:rPr>
              <w:t>48</w:t>
            </w:r>
            <w:r w:rsidRPr="00BD3A25">
              <w:rPr>
                <w:rFonts w:ascii="Calibri" w:hAnsi="Calibri"/>
                <w:sz w:val="20"/>
                <w:szCs w:val="20"/>
              </w:rPr>
              <w:t>dBA</w:t>
            </w:r>
            <w:r w:rsidR="00CE3F57">
              <w:rPr>
                <w:rFonts w:ascii="Calibri" w:hAnsi="Calibri"/>
                <w:sz w:val="20"/>
                <w:szCs w:val="20"/>
              </w:rPr>
              <w:t xml:space="preserve"> @1m</w:t>
            </w:r>
          </w:p>
          <w:p w14:paraId="761B2128" w14:textId="77777777" w:rsidR="00AA2886" w:rsidRPr="00BD3A25" w:rsidRDefault="00AA2886"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3447" w:type="dxa"/>
          </w:tcPr>
          <w:p w14:paraId="09D3F2F8" w14:textId="319F62E1" w:rsidR="00AA2886" w:rsidRPr="00BD3A25" w:rsidRDefault="00F907FB"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Measured</w:t>
            </w:r>
            <w:r w:rsidR="0013232B">
              <w:rPr>
                <w:rFonts w:ascii="Calibri" w:hAnsi="Calibri"/>
                <w:sz w:val="20"/>
                <w:szCs w:val="20"/>
              </w:rPr>
              <w:t xml:space="preserve"> source level (no AFC) </w:t>
            </w:r>
          </w:p>
        </w:tc>
      </w:tr>
      <w:tr w:rsidR="00AA2886" w:rsidRPr="00BD3A25" w14:paraId="6FC72CBC"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253A5A05" w14:textId="77777777" w:rsidR="00AA2886" w:rsidRPr="00BD3A25" w:rsidRDefault="00AA2886" w:rsidP="00425512">
            <w:pPr>
              <w:jc w:val="center"/>
              <w:rPr>
                <w:rFonts w:ascii="Calibri" w:hAnsi="Calibri"/>
                <w:sz w:val="20"/>
                <w:szCs w:val="20"/>
              </w:rPr>
            </w:pPr>
            <w:r w:rsidRPr="00BD3A25">
              <w:rPr>
                <w:rFonts w:ascii="Calibri" w:hAnsi="Calibri"/>
                <w:sz w:val="20"/>
                <w:szCs w:val="20"/>
              </w:rPr>
              <w:t>Residual Sound Level</w:t>
            </w:r>
          </w:p>
        </w:tc>
        <w:tc>
          <w:tcPr>
            <w:tcW w:w="2747" w:type="dxa"/>
          </w:tcPr>
          <w:p w14:paraId="4A9C3254" w14:textId="00EA0913" w:rsidR="00AA2886" w:rsidRPr="00BD3A25" w:rsidRDefault="0013232B"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5</w:t>
            </w:r>
            <w:r w:rsidR="00CE3F57">
              <w:rPr>
                <w:rFonts w:ascii="Calibri" w:hAnsi="Calibri"/>
                <w:sz w:val="20"/>
                <w:szCs w:val="20"/>
              </w:rPr>
              <w:t>4</w:t>
            </w:r>
            <w:r w:rsidR="00AA2886" w:rsidRPr="00BD3A25">
              <w:rPr>
                <w:rFonts w:ascii="Calibri" w:hAnsi="Calibri"/>
                <w:sz w:val="20"/>
                <w:szCs w:val="20"/>
              </w:rPr>
              <w:t>dBA</w:t>
            </w:r>
          </w:p>
        </w:tc>
        <w:tc>
          <w:tcPr>
            <w:tcW w:w="3447" w:type="dxa"/>
          </w:tcPr>
          <w:p w14:paraId="6543A96A" w14:textId="7E73EC6B" w:rsidR="00AA2886" w:rsidRPr="00BD3A25" w:rsidRDefault="00AA2886"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D3A25">
              <w:rPr>
                <w:rFonts w:ascii="Calibri" w:hAnsi="Calibri"/>
                <w:sz w:val="20"/>
                <w:szCs w:val="20"/>
              </w:rPr>
              <w:t>Measured at receptor</w:t>
            </w:r>
            <w:r w:rsidR="00F907FB">
              <w:rPr>
                <w:rFonts w:ascii="Calibri" w:hAnsi="Calibri"/>
                <w:sz w:val="20"/>
                <w:szCs w:val="20"/>
              </w:rPr>
              <w:t xml:space="preserve"> – L</w:t>
            </w:r>
            <w:r w:rsidR="00F907FB" w:rsidRPr="00F907FB">
              <w:rPr>
                <w:rFonts w:ascii="Calibri" w:hAnsi="Calibri"/>
                <w:sz w:val="14"/>
                <w:szCs w:val="14"/>
              </w:rPr>
              <w:t xml:space="preserve">Aeq </w:t>
            </w:r>
            <w:r w:rsidR="00F907FB">
              <w:rPr>
                <w:rFonts w:ascii="Calibri" w:hAnsi="Calibri"/>
                <w:sz w:val="20"/>
                <w:szCs w:val="20"/>
              </w:rPr>
              <w:t>during opening hours</w:t>
            </w:r>
            <w:r w:rsidR="00CE3F57">
              <w:rPr>
                <w:rFonts w:ascii="Calibri" w:hAnsi="Calibri"/>
                <w:sz w:val="20"/>
                <w:szCs w:val="20"/>
              </w:rPr>
              <w:t xml:space="preserve"> – with neighbouring plant in operation</w:t>
            </w:r>
          </w:p>
        </w:tc>
      </w:tr>
      <w:tr w:rsidR="00AA2886" w:rsidRPr="00BD3A25" w14:paraId="7BFE0B39"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470C1159" w14:textId="77777777" w:rsidR="00AA2886" w:rsidRPr="00BD3A25" w:rsidRDefault="00AA2886" w:rsidP="00425512">
            <w:pPr>
              <w:jc w:val="center"/>
              <w:rPr>
                <w:rFonts w:ascii="Calibri" w:hAnsi="Calibri"/>
                <w:sz w:val="20"/>
                <w:szCs w:val="20"/>
              </w:rPr>
            </w:pPr>
            <w:r w:rsidRPr="00BD3A25">
              <w:rPr>
                <w:rFonts w:ascii="Calibri" w:hAnsi="Calibri"/>
                <w:sz w:val="20"/>
                <w:szCs w:val="20"/>
              </w:rPr>
              <w:t>Specific Sound Level</w:t>
            </w:r>
          </w:p>
        </w:tc>
        <w:tc>
          <w:tcPr>
            <w:tcW w:w="2747" w:type="dxa"/>
          </w:tcPr>
          <w:p w14:paraId="35025049" w14:textId="0F6089E1" w:rsidR="00AA2886" w:rsidRPr="00BD3A25" w:rsidRDefault="00CE3F57"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48</w:t>
            </w:r>
            <w:r w:rsidR="00AA2886" w:rsidRPr="00BD3A25">
              <w:rPr>
                <w:rFonts w:ascii="Calibri" w:hAnsi="Calibri"/>
                <w:sz w:val="20"/>
                <w:szCs w:val="20"/>
              </w:rPr>
              <w:t>dB</w:t>
            </w:r>
          </w:p>
        </w:tc>
        <w:tc>
          <w:tcPr>
            <w:tcW w:w="3447" w:type="dxa"/>
          </w:tcPr>
          <w:p w14:paraId="34CEC8E7" w14:textId="77777777" w:rsidR="00AA2886" w:rsidRPr="00BD3A25" w:rsidRDefault="00AA2886"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r>
      <w:tr w:rsidR="00AA2886" w:rsidRPr="00BD3A25" w14:paraId="1D0617DF"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5C018A95" w14:textId="77777777" w:rsidR="00AA2886" w:rsidRPr="00BD3A25" w:rsidRDefault="00AA2886" w:rsidP="00425512">
            <w:pPr>
              <w:jc w:val="center"/>
              <w:rPr>
                <w:rFonts w:ascii="Calibri" w:hAnsi="Calibri"/>
                <w:sz w:val="20"/>
                <w:szCs w:val="20"/>
              </w:rPr>
            </w:pPr>
            <w:r w:rsidRPr="00BD3A25">
              <w:rPr>
                <w:rFonts w:ascii="Calibri" w:hAnsi="Calibri"/>
                <w:sz w:val="20"/>
                <w:szCs w:val="20"/>
              </w:rPr>
              <w:t>Acoustic Feature Correction</w:t>
            </w:r>
          </w:p>
        </w:tc>
        <w:tc>
          <w:tcPr>
            <w:tcW w:w="2747" w:type="dxa"/>
          </w:tcPr>
          <w:p w14:paraId="0AACC6FB" w14:textId="7B05F739" w:rsidR="00AA2886" w:rsidRPr="00BD3A25" w:rsidRDefault="00CE3F57" w:rsidP="00F907FB">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None </w:t>
            </w:r>
          </w:p>
        </w:tc>
        <w:tc>
          <w:tcPr>
            <w:tcW w:w="3447" w:type="dxa"/>
          </w:tcPr>
          <w:p w14:paraId="215A373E" w14:textId="33B651A6" w:rsidR="00187BDC" w:rsidRPr="00BD3A25" w:rsidRDefault="00CE3F57"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Continuous and not audible </w:t>
            </w:r>
          </w:p>
        </w:tc>
      </w:tr>
      <w:tr w:rsidR="00AA2886" w:rsidRPr="00BD3A25" w14:paraId="043E33BA"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0DCE9165" w14:textId="2BAD96E3" w:rsidR="00AA2886" w:rsidRPr="00BD3A25" w:rsidRDefault="00AA2886" w:rsidP="00425512">
            <w:pPr>
              <w:jc w:val="center"/>
              <w:rPr>
                <w:rFonts w:ascii="Calibri" w:hAnsi="Calibri"/>
                <w:sz w:val="20"/>
                <w:szCs w:val="20"/>
              </w:rPr>
            </w:pPr>
            <w:r w:rsidRPr="00BD3A25">
              <w:rPr>
                <w:rFonts w:ascii="Calibri" w:hAnsi="Calibri"/>
                <w:sz w:val="20"/>
                <w:szCs w:val="20"/>
              </w:rPr>
              <w:t>Reductions due to distan</w:t>
            </w:r>
            <w:r w:rsidR="00372D26">
              <w:rPr>
                <w:rFonts w:ascii="Calibri" w:hAnsi="Calibri"/>
                <w:sz w:val="20"/>
                <w:szCs w:val="20"/>
              </w:rPr>
              <w:t>c</w:t>
            </w:r>
            <w:r w:rsidRPr="00BD3A25">
              <w:rPr>
                <w:rFonts w:ascii="Calibri" w:hAnsi="Calibri"/>
                <w:sz w:val="20"/>
                <w:szCs w:val="20"/>
              </w:rPr>
              <w:t>e</w:t>
            </w:r>
          </w:p>
        </w:tc>
        <w:tc>
          <w:tcPr>
            <w:tcW w:w="2747" w:type="dxa"/>
          </w:tcPr>
          <w:p w14:paraId="48AC78D4" w14:textId="40818404" w:rsidR="0013232B" w:rsidRPr="00BD3A25" w:rsidRDefault="00AA2886" w:rsidP="00372D26">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D3A25">
              <w:rPr>
                <w:rFonts w:ascii="Calibri" w:hAnsi="Calibri"/>
                <w:sz w:val="20"/>
                <w:szCs w:val="20"/>
              </w:rPr>
              <w:t>-</w:t>
            </w:r>
            <w:r w:rsidR="00CE3F57">
              <w:rPr>
                <w:rFonts w:ascii="Calibri" w:hAnsi="Calibri"/>
                <w:sz w:val="20"/>
                <w:szCs w:val="20"/>
              </w:rPr>
              <w:t>17</w:t>
            </w:r>
            <w:r w:rsidRPr="00BD3A25">
              <w:rPr>
                <w:rFonts w:ascii="Calibri" w:hAnsi="Calibri"/>
                <w:sz w:val="20"/>
                <w:szCs w:val="20"/>
              </w:rPr>
              <w:t>dB to levels for distan</w:t>
            </w:r>
            <w:r>
              <w:rPr>
                <w:rFonts w:ascii="Calibri" w:hAnsi="Calibri"/>
                <w:sz w:val="20"/>
                <w:szCs w:val="20"/>
              </w:rPr>
              <w:t>ce</w:t>
            </w:r>
          </w:p>
        </w:tc>
        <w:tc>
          <w:tcPr>
            <w:tcW w:w="3447" w:type="dxa"/>
          </w:tcPr>
          <w:p w14:paraId="1BA42C24" w14:textId="3D825E41" w:rsidR="00E858A3" w:rsidRPr="00BD3A25" w:rsidRDefault="00AA2886" w:rsidP="00372D26">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L2 – L1 -</w:t>
            </w:r>
            <w:r w:rsidRPr="00AA2886">
              <w:rPr>
                <w:rFonts w:ascii="Calibri" w:hAnsi="Calibri"/>
                <w:sz w:val="14"/>
                <w:szCs w:val="14"/>
              </w:rPr>
              <w:t>20log</w:t>
            </w:r>
            <w:r>
              <w:rPr>
                <w:rFonts w:ascii="Calibri" w:hAnsi="Calibri"/>
                <w:sz w:val="20"/>
                <w:szCs w:val="20"/>
              </w:rPr>
              <w:t xml:space="preserve"> (r2/r1)</w:t>
            </w:r>
            <w:r w:rsidR="008D0044">
              <w:rPr>
                <w:rFonts w:ascii="Calibri" w:hAnsi="Calibri"/>
                <w:sz w:val="20"/>
                <w:szCs w:val="20"/>
              </w:rPr>
              <w:t xml:space="preserve"> 1m to </w:t>
            </w:r>
            <w:r w:rsidR="00CE3F57">
              <w:rPr>
                <w:rFonts w:ascii="Calibri" w:hAnsi="Calibri"/>
                <w:sz w:val="20"/>
                <w:szCs w:val="20"/>
              </w:rPr>
              <w:t>7</w:t>
            </w:r>
            <w:r w:rsidR="008D0044">
              <w:rPr>
                <w:rFonts w:ascii="Calibri" w:hAnsi="Calibri"/>
                <w:sz w:val="20"/>
                <w:szCs w:val="20"/>
              </w:rPr>
              <w:t>m</w:t>
            </w:r>
          </w:p>
        </w:tc>
      </w:tr>
      <w:tr w:rsidR="00AA2886" w:rsidRPr="00BD3A25" w14:paraId="7F663220"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61532775" w14:textId="77777777" w:rsidR="00AA2886" w:rsidRPr="00BD3A25" w:rsidRDefault="00AA2886" w:rsidP="00425512">
            <w:pPr>
              <w:jc w:val="center"/>
              <w:rPr>
                <w:rFonts w:ascii="Calibri" w:hAnsi="Calibri"/>
                <w:sz w:val="20"/>
                <w:szCs w:val="20"/>
              </w:rPr>
            </w:pPr>
            <w:r w:rsidRPr="00BD3A25">
              <w:rPr>
                <w:rFonts w:ascii="Calibri" w:hAnsi="Calibri"/>
                <w:sz w:val="20"/>
                <w:szCs w:val="20"/>
              </w:rPr>
              <w:t>Rating Level</w:t>
            </w:r>
          </w:p>
        </w:tc>
        <w:tc>
          <w:tcPr>
            <w:tcW w:w="2747" w:type="dxa"/>
          </w:tcPr>
          <w:p w14:paraId="4E1D98E2" w14:textId="6387ACF6" w:rsidR="00AA2886" w:rsidRPr="00BD3A25" w:rsidRDefault="00CE3F57"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31</w:t>
            </w:r>
            <w:r w:rsidR="00AA2886" w:rsidRPr="00BD3A25">
              <w:rPr>
                <w:rFonts w:ascii="Calibri" w:hAnsi="Calibri"/>
                <w:sz w:val="20"/>
                <w:szCs w:val="20"/>
              </w:rPr>
              <w:t>dBA</w:t>
            </w:r>
          </w:p>
        </w:tc>
        <w:tc>
          <w:tcPr>
            <w:tcW w:w="3447" w:type="dxa"/>
          </w:tcPr>
          <w:p w14:paraId="607EE6B9" w14:textId="77777777" w:rsidR="00AA2886" w:rsidRPr="00BD3A25" w:rsidRDefault="00AA2886"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Plant level at façade </w:t>
            </w:r>
          </w:p>
        </w:tc>
      </w:tr>
      <w:tr w:rsidR="00AA2886" w:rsidRPr="00BD3A25" w14:paraId="454DC168"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0E9DFD8C" w14:textId="77777777" w:rsidR="00AA2886" w:rsidRPr="00BD3A25" w:rsidRDefault="00AA2886" w:rsidP="00425512">
            <w:pPr>
              <w:jc w:val="center"/>
              <w:rPr>
                <w:rFonts w:ascii="Calibri" w:hAnsi="Calibri"/>
                <w:sz w:val="20"/>
                <w:szCs w:val="20"/>
              </w:rPr>
            </w:pPr>
            <w:r w:rsidRPr="00BD3A25">
              <w:rPr>
                <w:rFonts w:ascii="Calibri" w:hAnsi="Calibri"/>
                <w:sz w:val="20"/>
                <w:szCs w:val="20"/>
              </w:rPr>
              <w:t>Background Sound level</w:t>
            </w:r>
          </w:p>
        </w:tc>
        <w:tc>
          <w:tcPr>
            <w:tcW w:w="2747" w:type="dxa"/>
          </w:tcPr>
          <w:p w14:paraId="5E14AA84" w14:textId="4F1EECD3" w:rsidR="00AA2886" w:rsidRPr="00BD3A25" w:rsidRDefault="00CE3F57"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52</w:t>
            </w:r>
            <w:r w:rsidR="00AA2886" w:rsidRPr="00BD3A25">
              <w:rPr>
                <w:rFonts w:ascii="Calibri" w:hAnsi="Calibri"/>
                <w:sz w:val="20"/>
                <w:szCs w:val="20"/>
              </w:rPr>
              <w:t>dBA</w:t>
            </w:r>
          </w:p>
        </w:tc>
        <w:tc>
          <w:tcPr>
            <w:tcW w:w="3447" w:type="dxa"/>
          </w:tcPr>
          <w:p w14:paraId="59DE6ECE" w14:textId="7132DC1B" w:rsidR="00AA2886" w:rsidRPr="00BD3A25" w:rsidRDefault="00D32336"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 xml:space="preserve">Measured on site </w:t>
            </w:r>
            <w:r w:rsidR="00CE3F57">
              <w:rPr>
                <w:rFonts w:ascii="Calibri" w:hAnsi="Calibri"/>
                <w:sz w:val="20"/>
                <w:szCs w:val="20"/>
              </w:rPr>
              <w:t>– with plant on</w:t>
            </w:r>
          </w:p>
        </w:tc>
      </w:tr>
      <w:tr w:rsidR="00AA2886" w:rsidRPr="00BD3A25" w14:paraId="5339D756"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53019430" w14:textId="77777777" w:rsidR="00AA2886" w:rsidRPr="00BD3A25" w:rsidRDefault="00AA2886" w:rsidP="00425512">
            <w:pPr>
              <w:jc w:val="center"/>
              <w:rPr>
                <w:rFonts w:ascii="Calibri" w:hAnsi="Calibri"/>
                <w:sz w:val="20"/>
                <w:szCs w:val="20"/>
              </w:rPr>
            </w:pPr>
            <w:r w:rsidRPr="00BD3A25">
              <w:rPr>
                <w:rFonts w:ascii="Calibri" w:hAnsi="Calibri"/>
                <w:sz w:val="20"/>
                <w:szCs w:val="20"/>
              </w:rPr>
              <w:t>Excess of rating over background</w:t>
            </w:r>
          </w:p>
        </w:tc>
        <w:tc>
          <w:tcPr>
            <w:tcW w:w="2747" w:type="dxa"/>
          </w:tcPr>
          <w:p w14:paraId="7E9ED45E" w14:textId="549E6693" w:rsidR="00AA2886" w:rsidRPr="00BD3A25" w:rsidRDefault="00AA2886"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D3A25">
              <w:rPr>
                <w:rFonts w:ascii="Calibri" w:hAnsi="Calibri"/>
                <w:sz w:val="20"/>
                <w:szCs w:val="20"/>
              </w:rPr>
              <w:t>(</w:t>
            </w:r>
            <w:r w:rsidR="00F907FB">
              <w:rPr>
                <w:rFonts w:ascii="Calibri" w:hAnsi="Calibri"/>
                <w:sz w:val="20"/>
                <w:szCs w:val="20"/>
              </w:rPr>
              <w:t>31</w:t>
            </w:r>
            <w:r w:rsidRPr="00BD3A25">
              <w:rPr>
                <w:rFonts w:ascii="Calibri" w:hAnsi="Calibri"/>
                <w:sz w:val="20"/>
                <w:szCs w:val="20"/>
              </w:rPr>
              <w:t>-</w:t>
            </w:r>
            <w:r w:rsidR="00CE3F57">
              <w:rPr>
                <w:rFonts w:ascii="Calibri" w:hAnsi="Calibri"/>
                <w:sz w:val="20"/>
                <w:szCs w:val="20"/>
              </w:rPr>
              <w:t>52</w:t>
            </w:r>
            <w:r w:rsidRPr="00BD3A25">
              <w:rPr>
                <w:rFonts w:ascii="Calibri" w:hAnsi="Calibri"/>
                <w:sz w:val="20"/>
                <w:szCs w:val="20"/>
              </w:rPr>
              <w:t xml:space="preserve">) = </w:t>
            </w:r>
            <w:r w:rsidR="0013232B">
              <w:rPr>
                <w:rFonts w:ascii="Calibri" w:hAnsi="Calibri"/>
                <w:sz w:val="20"/>
                <w:szCs w:val="20"/>
              </w:rPr>
              <w:t>-</w:t>
            </w:r>
            <w:r w:rsidR="00CE3F57">
              <w:rPr>
                <w:rFonts w:ascii="Calibri" w:hAnsi="Calibri"/>
                <w:sz w:val="20"/>
                <w:szCs w:val="20"/>
              </w:rPr>
              <w:t>21</w:t>
            </w:r>
            <w:r w:rsidRPr="00BD3A25">
              <w:rPr>
                <w:rFonts w:ascii="Calibri" w:hAnsi="Calibri"/>
                <w:sz w:val="20"/>
                <w:szCs w:val="20"/>
              </w:rPr>
              <w:t>dB</w:t>
            </w:r>
          </w:p>
        </w:tc>
        <w:tc>
          <w:tcPr>
            <w:tcW w:w="3447" w:type="dxa"/>
          </w:tcPr>
          <w:p w14:paraId="2E461FAC" w14:textId="77777777" w:rsidR="00AA2886" w:rsidRPr="00BD3A25" w:rsidRDefault="00AA2886" w:rsidP="00425512">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r>
      <w:tr w:rsidR="00AA2886" w:rsidRPr="00BD3A25" w14:paraId="14698F4B"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6D06CD84" w14:textId="0D8F7B12" w:rsidR="00AA2886" w:rsidRPr="00BD3A25" w:rsidRDefault="0001110B" w:rsidP="00425512">
            <w:pPr>
              <w:jc w:val="center"/>
              <w:rPr>
                <w:rFonts w:ascii="Calibri" w:hAnsi="Calibri"/>
                <w:sz w:val="20"/>
                <w:szCs w:val="20"/>
              </w:rPr>
            </w:pPr>
            <w:r w:rsidRPr="00BD3A25">
              <w:rPr>
                <w:rFonts w:ascii="Calibri" w:hAnsi="Calibri"/>
                <w:sz w:val="20"/>
                <w:szCs w:val="20"/>
              </w:rPr>
              <w:t xml:space="preserve">Assessment indicates </w:t>
            </w:r>
            <w:r>
              <w:rPr>
                <w:rFonts w:ascii="Calibri" w:hAnsi="Calibri"/>
                <w:sz w:val="20"/>
                <w:szCs w:val="20"/>
              </w:rPr>
              <w:t>no adverse</w:t>
            </w:r>
            <w:r w:rsidRPr="00BD3A25">
              <w:rPr>
                <w:rFonts w:ascii="Calibri" w:hAnsi="Calibri"/>
                <w:sz w:val="20"/>
                <w:szCs w:val="20"/>
              </w:rPr>
              <w:t xml:space="preserve"> impact at recept</w:t>
            </w:r>
            <w:r>
              <w:rPr>
                <w:rFonts w:ascii="Calibri" w:hAnsi="Calibri"/>
                <w:sz w:val="20"/>
                <w:szCs w:val="20"/>
              </w:rPr>
              <w:t>or – inaudible at façade</w:t>
            </w:r>
          </w:p>
        </w:tc>
        <w:tc>
          <w:tcPr>
            <w:tcW w:w="2747" w:type="dxa"/>
          </w:tcPr>
          <w:p w14:paraId="39072189" w14:textId="77777777" w:rsidR="00AA2886" w:rsidRPr="00BD3A25" w:rsidRDefault="00AA2886"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3447" w:type="dxa"/>
          </w:tcPr>
          <w:p w14:paraId="619E63DA" w14:textId="77777777" w:rsidR="00AA2886" w:rsidRPr="00BD3A25" w:rsidRDefault="00AA2886" w:rsidP="00425512">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r>
    </w:tbl>
    <w:p w14:paraId="2A6152F4" w14:textId="2ACF2A1A" w:rsidR="005C494F" w:rsidRDefault="00CE3F57" w:rsidP="00A53874">
      <w:pPr>
        <w:rPr>
          <w:rFonts w:ascii="Calibri" w:hAnsi="Calibri"/>
          <w:i/>
          <w:iCs/>
          <w:sz w:val="18"/>
          <w:szCs w:val="18"/>
        </w:rPr>
      </w:pPr>
      <w:r>
        <w:rPr>
          <w:rFonts w:ascii="Calibri" w:hAnsi="Calibri"/>
          <w:i/>
          <w:iCs/>
          <w:sz w:val="18"/>
          <w:szCs w:val="18"/>
        </w:rPr>
        <w:t>The above table indicates the level of the replacement plant when the other plant is in operation. This will be the case all of the time as the neighbouring plant is always on at the same time.</w:t>
      </w:r>
    </w:p>
    <w:p w14:paraId="790390FE" w14:textId="77777777" w:rsidR="00F907FB" w:rsidRDefault="00F907FB" w:rsidP="00A53874">
      <w:pPr>
        <w:rPr>
          <w:rFonts w:ascii="Calibri" w:hAnsi="Calibri"/>
          <w:i/>
          <w:iCs/>
          <w:sz w:val="18"/>
          <w:szCs w:val="18"/>
        </w:rPr>
      </w:pPr>
    </w:p>
    <w:p w14:paraId="77212678" w14:textId="76AD5D45" w:rsidR="0001110B" w:rsidRDefault="00CE3F57" w:rsidP="0001110B">
      <w:pPr>
        <w:rPr>
          <w:rFonts w:ascii="Calibri" w:hAnsi="Calibri"/>
          <w:sz w:val="20"/>
          <w:szCs w:val="20"/>
        </w:rPr>
      </w:pPr>
      <w:r>
        <w:rPr>
          <w:rFonts w:ascii="Calibri" w:hAnsi="Calibri"/>
          <w:sz w:val="20"/>
          <w:szCs w:val="20"/>
        </w:rPr>
        <w:t>Day</w:t>
      </w:r>
      <w:r w:rsidR="0001110B">
        <w:rPr>
          <w:rFonts w:ascii="Calibri" w:hAnsi="Calibri"/>
          <w:sz w:val="20"/>
          <w:szCs w:val="20"/>
        </w:rPr>
        <w:t xml:space="preserve"> Time – </w:t>
      </w:r>
      <w:r>
        <w:rPr>
          <w:rFonts w:ascii="Calibri" w:hAnsi="Calibri"/>
          <w:sz w:val="20"/>
          <w:szCs w:val="20"/>
        </w:rPr>
        <w:t>replacement Plant only</w:t>
      </w:r>
      <w:r w:rsidR="0001110B">
        <w:rPr>
          <w:rFonts w:ascii="Calibri" w:hAnsi="Calibri"/>
          <w:sz w:val="20"/>
          <w:szCs w:val="20"/>
        </w:rPr>
        <w:t>:</w:t>
      </w:r>
    </w:p>
    <w:tbl>
      <w:tblPr>
        <w:tblStyle w:val="GridTable2-Accent6"/>
        <w:tblW w:w="0" w:type="auto"/>
        <w:tblLook w:val="04A0" w:firstRow="1" w:lastRow="0" w:firstColumn="1" w:lastColumn="0" w:noHBand="0" w:noVBand="1"/>
      </w:tblPr>
      <w:tblGrid>
        <w:gridCol w:w="3094"/>
        <w:gridCol w:w="2747"/>
        <w:gridCol w:w="3447"/>
      </w:tblGrid>
      <w:tr w:rsidR="0001110B" w:rsidRPr="00BD3A25" w14:paraId="2D1DDAA9" w14:textId="77777777" w:rsidTr="00E76B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4DCDAE39" w14:textId="77777777" w:rsidR="0001110B" w:rsidRPr="00BD3A25" w:rsidRDefault="0001110B" w:rsidP="00555D23">
            <w:pPr>
              <w:jc w:val="center"/>
              <w:rPr>
                <w:rFonts w:ascii="Calibri" w:hAnsi="Calibri"/>
                <w:b w:val="0"/>
                <w:i/>
                <w:sz w:val="20"/>
                <w:szCs w:val="20"/>
              </w:rPr>
            </w:pPr>
            <w:r w:rsidRPr="00BD3A25">
              <w:rPr>
                <w:rFonts w:ascii="Calibri" w:hAnsi="Calibri"/>
                <w:i/>
                <w:sz w:val="20"/>
                <w:szCs w:val="20"/>
              </w:rPr>
              <w:t>Results</w:t>
            </w:r>
          </w:p>
          <w:p w14:paraId="66A19872" w14:textId="77777777" w:rsidR="0001110B" w:rsidRPr="00BD3A25" w:rsidRDefault="0001110B" w:rsidP="00555D23">
            <w:pPr>
              <w:jc w:val="center"/>
              <w:rPr>
                <w:rFonts w:ascii="Calibri" w:hAnsi="Calibri"/>
                <w:b w:val="0"/>
                <w:i/>
                <w:sz w:val="20"/>
                <w:szCs w:val="20"/>
              </w:rPr>
            </w:pPr>
          </w:p>
        </w:tc>
        <w:tc>
          <w:tcPr>
            <w:tcW w:w="2747" w:type="dxa"/>
          </w:tcPr>
          <w:p w14:paraId="60624227" w14:textId="77777777" w:rsidR="0001110B" w:rsidRPr="00BD3A25" w:rsidRDefault="0001110B" w:rsidP="00555D23">
            <w:pPr>
              <w:jc w:val="center"/>
              <w:cnfStyle w:val="100000000000" w:firstRow="1" w:lastRow="0" w:firstColumn="0" w:lastColumn="0" w:oddVBand="0" w:evenVBand="0" w:oddHBand="0" w:evenHBand="0" w:firstRowFirstColumn="0" w:firstRowLastColumn="0" w:lastRowFirstColumn="0" w:lastRowLastColumn="0"/>
              <w:rPr>
                <w:rFonts w:ascii="Calibri" w:hAnsi="Calibri"/>
                <w:b w:val="0"/>
                <w:i/>
                <w:sz w:val="20"/>
                <w:szCs w:val="20"/>
              </w:rPr>
            </w:pPr>
          </w:p>
        </w:tc>
        <w:tc>
          <w:tcPr>
            <w:tcW w:w="3447" w:type="dxa"/>
          </w:tcPr>
          <w:p w14:paraId="3490ABDC" w14:textId="77777777" w:rsidR="0001110B" w:rsidRPr="00BD3A25" w:rsidRDefault="0001110B" w:rsidP="00555D23">
            <w:pPr>
              <w:jc w:val="center"/>
              <w:cnfStyle w:val="100000000000" w:firstRow="1" w:lastRow="0" w:firstColumn="0" w:lastColumn="0" w:oddVBand="0" w:evenVBand="0" w:oddHBand="0" w:evenHBand="0" w:firstRowFirstColumn="0" w:firstRowLastColumn="0" w:lastRowFirstColumn="0" w:lastRowLastColumn="0"/>
              <w:rPr>
                <w:rFonts w:ascii="Calibri" w:hAnsi="Calibri"/>
                <w:b w:val="0"/>
                <w:i/>
                <w:sz w:val="20"/>
                <w:szCs w:val="20"/>
              </w:rPr>
            </w:pPr>
            <w:r w:rsidRPr="00BD3A25">
              <w:rPr>
                <w:rFonts w:ascii="Calibri" w:hAnsi="Calibri"/>
                <w:i/>
                <w:sz w:val="20"/>
                <w:szCs w:val="20"/>
              </w:rPr>
              <w:t>Commentary</w:t>
            </w:r>
          </w:p>
        </w:tc>
      </w:tr>
      <w:tr w:rsidR="0001110B" w:rsidRPr="00BD3A25" w14:paraId="3522C7EA"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6D5A40A9" w14:textId="77777777" w:rsidR="0001110B" w:rsidRPr="00BD3A25" w:rsidRDefault="0001110B" w:rsidP="00555D23">
            <w:pPr>
              <w:jc w:val="center"/>
              <w:rPr>
                <w:rFonts w:ascii="Calibri" w:hAnsi="Calibri"/>
                <w:sz w:val="20"/>
                <w:szCs w:val="20"/>
              </w:rPr>
            </w:pPr>
            <w:r w:rsidRPr="00BD3A25">
              <w:rPr>
                <w:rFonts w:ascii="Calibri" w:hAnsi="Calibri"/>
                <w:sz w:val="20"/>
                <w:szCs w:val="20"/>
              </w:rPr>
              <w:t>Ambient Sound Level</w:t>
            </w:r>
          </w:p>
        </w:tc>
        <w:tc>
          <w:tcPr>
            <w:tcW w:w="2747" w:type="dxa"/>
          </w:tcPr>
          <w:p w14:paraId="3A6F873C" w14:textId="1EBFFB9D" w:rsidR="0001110B" w:rsidRPr="00BD3A25" w:rsidRDefault="0001110B"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D3A25">
              <w:rPr>
                <w:rFonts w:ascii="Calibri" w:hAnsi="Calibri"/>
                <w:sz w:val="20"/>
                <w:szCs w:val="20"/>
              </w:rPr>
              <w:t>Sound P</w:t>
            </w:r>
            <w:r>
              <w:rPr>
                <w:rFonts w:ascii="Calibri" w:hAnsi="Calibri"/>
                <w:sz w:val="20"/>
                <w:szCs w:val="20"/>
              </w:rPr>
              <w:t>ressure</w:t>
            </w:r>
            <w:r w:rsidRPr="00BD3A25">
              <w:rPr>
                <w:rFonts w:ascii="Calibri" w:hAnsi="Calibri"/>
                <w:sz w:val="20"/>
                <w:szCs w:val="20"/>
              </w:rPr>
              <w:t xml:space="preserve"> Level = </w:t>
            </w:r>
            <w:r w:rsidR="00CE3F57">
              <w:rPr>
                <w:rFonts w:ascii="Calibri" w:hAnsi="Calibri"/>
                <w:sz w:val="20"/>
                <w:szCs w:val="20"/>
              </w:rPr>
              <w:t>4</w:t>
            </w:r>
            <w:r w:rsidR="00372D26">
              <w:rPr>
                <w:rFonts w:ascii="Calibri" w:hAnsi="Calibri"/>
                <w:sz w:val="20"/>
                <w:szCs w:val="20"/>
              </w:rPr>
              <w:t>8</w:t>
            </w:r>
            <w:r w:rsidRPr="00BD3A25">
              <w:rPr>
                <w:rFonts w:ascii="Calibri" w:hAnsi="Calibri"/>
                <w:sz w:val="20"/>
                <w:szCs w:val="20"/>
              </w:rPr>
              <w:t>dBA</w:t>
            </w:r>
          </w:p>
          <w:p w14:paraId="63A3DBBE" w14:textId="77777777" w:rsidR="0001110B" w:rsidRPr="00BD3A25" w:rsidRDefault="0001110B"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3447" w:type="dxa"/>
          </w:tcPr>
          <w:p w14:paraId="2031E4C9" w14:textId="14E00174" w:rsidR="0001110B"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Plant measured at 1m</w:t>
            </w:r>
          </w:p>
        </w:tc>
      </w:tr>
      <w:tr w:rsidR="0001110B" w:rsidRPr="00BD3A25" w14:paraId="76328C1A"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125C2E22" w14:textId="77777777" w:rsidR="0001110B" w:rsidRPr="00BD3A25" w:rsidRDefault="0001110B" w:rsidP="00555D23">
            <w:pPr>
              <w:jc w:val="center"/>
              <w:rPr>
                <w:rFonts w:ascii="Calibri" w:hAnsi="Calibri"/>
                <w:sz w:val="20"/>
                <w:szCs w:val="20"/>
              </w:rPr>
            </w:pPr>
            <w:r w:rsidRPr="00BD3A25">
              <w:rPr>
                <w:rFonts w:ascii="Calibri" w:hAnsi="Calibri"/>
                <w:sz w:val="20"/>
                <w:szCs w:val="20"/>
              </w:rPr>
              <w:t>Residual Sound Level</w:t>
            </w:r>
          </w:p>
        </w:tc>
        <w:tc>
          <w:tcPr>
            <w:tcW w:w="2747" w:type="dxa"/>
          </w:tcPr>
          <w:p w14:paraId="756284D2" w14:textId="2FD54DBD" w:rsidR="0001110B"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44</w:t>
            </w:r>
            <w:r w:rsidR="0001110B" w:rsidRPr="00BD3A25">
              <w:rPr>
                <w:rFonts w:ascii="Calibri" w:hAnsi="Calibri"/>
                <w:sz w:val="20"/>
                <w:szCs w:val="20"/>
              </w:rPr>
              <w:t>dBA</w:t>
            </w:r>
          </w:p>
        </w:tc>
        <w:tc>
          <w:tcPr>
            <w:tcW w:w="3447" w:type="dxa"/>
          </w:tcPr>
          <w:p w14:paraId="5F8E6E83" w14:textId="77777777" w:rsidR="0001110B" w:rsidRPr="00BD3A25" w:rsidRDefault="0001110B"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D3A25">
              <w:rPr>
                <w:rFonts w:ascii="Calibri" w:hAnsi="Calibri"/>
                <w:sz w:val="20"/>
                <w:szCs w:val="20"/>
              </w:rPr>
              <w:t>Measured at receptor</w:t>
            </w:r>
          </w:p>
        </w:tc>
      </w:tr>
      <w:tr w:rsidR="0001110B" w:rsidRPr="00BD3A25" w14:paraId="341E7EA6"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0C35AC99" w14:textId="77777777" w:rsidR="0001110B" w:rsidRPr="00BD3A25" w:rsidRDefault="0001110B" w:rsidP="00555D23">
            <w:pPr>
              <w:jc w:val="center"/>
              <w:rPr>
                <w:rFonts w:ascii="Calibri" w:hAnsi="Calibri"/>
                <w:sz w:val="20"/>
                <w:szCs w:val="20"/>
              </w:rPr>
            </w:pPr>
            <w:r w:rsidRPr="00BD3A25">
              <w:rPr>
                <w:rFonts w:ascii="Calibri" w:hAnsi="Calibri"/>
                <w:sz w:val="20"/>
                <w:szCs w:val="20"/>
              </w:rPr>
              <w:t>Specific Sound Level</w:t>
            </w:r>
          </w:p>
        </w:tc>
        <w:tc>
          <w:tcPr>
            <w:tcW w:w="2747" w:type="dxa"/>
          </w:tcPr>
          <w:p w14:paraId="022B1379" w14:textId="7A470F2A" w:rsidR="0001110B"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4</w:t>
            </w:r>
            <w:r w:rsidR="00E76B3E">
              <w:rPr>
                <w:rFonts w:ascii="Calibri" w:hAnsi="Calibri"/>
                <w:sz w:val="20"/>
                <w:szCs w:val="20"/>
              </w:rPr>
              <w:t>6</w:t>
            </w:r>
            <w:r w:rsidR="0001110B" w:rsidRPr="00BD3A25">
              <w:rPr>
                <w:rFonts w:ascii="Calibri" w:hAnsi="Calibri"/>
                <w:sz w:val="20"/>
                <w:szCs w:val="20"/>
              </w:rPr>
              <w:t>dB</w:t>
            </w:r>
            <w:r w:rsidR="0001110B">
              <w:rPr>
                <w:rFonts w:ascii="Calibri" w:hAnsi="Calibri"/>
                <w:sz w:val="20"/>
                <w:szCs w:val="20"/>
              </w:rPr>
              <w:t>A</w:t>
            </w:r>
          </w:p>
        </w:tc>
        <w:tc>
          <w:tcPr>
            <w:tcW w:w="3447" w:type="dxa"/>
          </w:tcPr>
          <w:p w14:paraId="4996AAAD" w14:textId="77777777" w:rsidR="0001110B" w:rsidRPr="00BD3A25" w:rsidRDefault="0001110B"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r>
      <w:tr w:rsidR="0001110B" w:rsidRPr="00BD3A25" w14:paraId="05737FD9"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10ED81F2" w14:textId="77777777" w:rsidR="0001110B" w:rsidRPr="00BD3A25" w:rsidRDefault="0001110B" w:rsidP="00555D23">
            <w:pPr>
              <w:jc w:val="center"/>
              <w:rPr>
                <w:rFonts w:ascii="Calibri" w:hAnsi="Calibri"/>
                <w:sz w:val="20"/>
                <w:szCs w:val="20"/>
              </w:rPr>
            </w:pPr>
            <w:r w:rsidRPr="00BD3A25">
              <w:rPr>
                <w:rFonts w:ascii="Calibri" w:hAnsi="Calibri"/>
                <w:sz w:val="20"/>
                <w:szCs w:val="20"/>
              </w:rPr>
              <w:t>Acoustic Feature Correction</w:t>
            </w:r>
          </w:p>
        </w:tc>
        <w:tc>
          <w:tcPr>
            <w:tcW w:w="2747" w:type="dxa"/>
          </w:tcPr>
          <w:p w14:paraId="60942931" w14:textId="400709FA" w:rsidR="0001110B" w:rsidRPr="00BD3A25" w:rsidRDefault="00372D26" w:rsidP="00F907FB">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0</w:t>
            </w:r>
          </w:p>
        </w:tc>
        <w:tc>
          <w:tcPr>
            <w:tcW w:w="3447" w:type="dxa"/>
          </w:tcPr>
          <w:p w14:paraId="22BE9C00" w14:textId="4A0ACEBC" w:rsidR="0001110B" w:rsidRPr="00BD3A25" w:rsidRDefault="00372D26" w:rsidP="00F907FB">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Continuous </w:t>
            </w:r>
          </w:p>
        </w:tc>
      </w:tr>
      <w:tr w:rsidR="0001110B" w:rsidRPr="00BD3A25" w14:paraId="2EC5D889"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3AFC6520" w14:textId="77777777" w:rsidR="0001110B" w:rsidRPr="00BD3A25" w:rsidRDefault="0001110B" w:rsidP="00555D23">
            <w:pPr>
              <w:jc w:val="center"/>
              <w:rPr>
                <w:rFonts w:ascii="Calibri" w:hAnsi="Calibri"/>
                <w:sz w:val="20"/>
                <w:szCs w:val="20"/>
              </w:rPr>
            </w:pPr>
            <w:r w:rsidRPr="00BD3A25">
              <w:rPr>
                <w:rFonts w:ascii="Calibri" w:hAnsi="Calibri"/>
                <w:sz w:val="20"/>
                <w:szCs w:val="20"/>
              </w:rPr>
              <w:t>Reductions due to distance</w:t>
            </w:r>
          </w:p>
        </w:tc>
        <w:tc>
          <w:tcPr>
            <w:tcW w:w="2747" w:type="dxa"/>
          </w:tcPr>
          <w:p w14:paraId="0E5AC095" w14:textId="219F55C9" w:rsidR="0001110B" w:rsidRPr="00BD3A25" w:rsidRDefault="0001110B" w:rsidP="00372D26">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D3A25">
              <w:rPr>
                <w:rFonts w:ascii="Calibri" w:hAnsi="Calibri"/>
                <w:sz w:val="20"/>
                <w:szCs w:val="20"/>
              </w:rPr>
              <w:t>-</w:t>
            </w:r>
            <w:r w:rsidR="00372D26">
              <w:rPr>
                <w:rFonts w:ascii="Calibri" w:hAnsi="Calibri"/>
                <w:sz w:val="20"/>
                <w:szCs w:val="20"/>
              </w:rPr>
              <w:t>17</w:t>
            </w:r>
            <w:r w:rsidRPr="00BD3A25">
              <w:rPr>
                <w:rFonts w:ascii="Calibri" w:hAnsi="Calibri"/>
                <w:sz w:val="20"/>
                <w:szCs w:val="20"/>
              </w:rPr>
              <w:t>dB to levels for distan</w:t>
            </w:r>
            <w:r>
              <w:rPr>
                <w:rFonts w:ascii="Calibri" w:hAnsi="Calibri"/>
                <w:sz w:val="20"/>
                <w:szCs w:val="20"/>
              </w:rPr>
              <w:t>ce</w:t>
            </w:r>
          </w:p>
        </w:tc>
        <w:tc>
          <w:tcPr>
            <w:tcW w:w="3447" w:type="dxa"/>
          </w:tcPr>
          <w:p w14:paraId="4A9AC6B5" w14:textId="1CA92FE6" w:rsidR="00E858A3" w:rsidRPr="00BD3A25" w:rsidRDefault="0001110B" w:rsidP="00372D26">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L2 – L1 -</w:t>
            </w:r>
            <w:r w:rsidRPr="00AA2886">
              <w:rPr>
                <w:rFonts w:ascii="Calibri" w:hAnsi="Calibri"/>
                <w:sz w:val="14"/>
                <w:szCs w:val="14"/>
              </w:rPr>
              <w:t>20log</w:t>
            </w:r>
            <w:r>
              <w:rPr>
                <w:rFonts w:ascii="Calibri" w:hAnsi="Calibri"/>
                <w:sz w:val="20"/>
                <w:szCs w:val="20"/>
              </w:rPr>
              <w:t xml:space="preserve"> (r2/r1)</w:t>
            </w:r>
            <w:r w:rsidR="00F907FB">
              <w:rPr>
                <w:rFonts w:ascii="Calibri" w:hAnsi="Calibri"/>
                <w:sz w:val="20"/>
                <w:szCs w:val="20"/>
              </w:rPr>
              <w:t xml:space="preserve"> 1m to </w:t>
            </w:r>
            <w:r w:rsidR="00372D26">
              <w:rPr>
                <w:rFonts w:ascii="Calibri" w:hAnsi="Calibri"/>
                <w:sz w:val="20"/>
                <w:szCs w:val="20"/>
              </w:rPr>
              <w:t>7m</w:t>
            </w:r>
          </w:p>
        </w:tc>
      </w:tr>
      <w:tr w:rsidR="0001110B" w:rsidRPr="00BD3A25" w14:paraId="3ACB70A0"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7710BDE2" w14:textId="77777777" w:rsidR="0001110B" w:rsidRPr="00BD3A25" w:rsidRDefault="0001110B" w:rsidP="00555D23">
            <w:pPr>
              <w:jc w:val="center"/>
              <w:rPr>
                <w:rFonts w:ascii="Calibri" w:hAnsi="Calibri"/>
                <w:sz w:val="20"/>
                <w:szCs w:val="20"/>
              </w:rPr>
            </w:pPr>
            <w:r w:rsidRPr="00BD3A25">
              <w:rPr>
                <w:rFonts w:ascii="Calibri" w:hAnsi="Calibri"/>
                <w:sz w:val="20"/>
                <w:szCs w:val="20"/>
              </w:rPr>
              <w:t>Rating Level</w:t>
            </w:r>
          </w:p>
        </w:tc>
        <w:tc>
          <w:tcPr>
            <w:tcW w:w="2747" w:type="dxa"/>
          </w:tcPr>
          <w:p w14:paraId="58517731" w14:textId="23B72AE2" w:rsidR="0001110B" w:rsidRPr="00BD3A25" w:rsidRDefault="00E76B3E"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29</w:t>
            </w:r>
            <w:r w:rsidR="0001110B" w:rsidRPr="00BD3A25">
              <w:rPr>
                <w:rFonts w:ascii="Calibri" w:hAnsi="Calibri"/>
                <w:sz w:val="20"/>
                <w:szCs w:val="20"/>
              </w:rPr>
              <w:t>dBA</w:t>
            </w:r>
          </w:p>
        </w:tc>
        <w:tc>
          <w:tcPr>
            <w:tcW w:w="3447" w:type="dxa"/>
          </w:tcPr>
          <w:p w14:paraId="485688D0" w14:textId="77777777" w:rsidR="0001110B" w:rsidRPr="00BD3A25" w:rsidRDefault="0001110B"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Plant level at façade </w:t>
            </w:r>
          </w:p>
        </w:tc>
      </w:tr>
      <w:tr w:rsidR="0001110B" w:rsidRPr="00BD3A25" w14:paraId="1ED13DA8"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29AC7488" w14:textId="77777777" w:rsidR="0001110B" w:rsidRPr="00BD3A25" w:rsidRDefault="0001110B" w:rsidP="00555D23">
            <w:pPr>
              <w:jc w:val="center"/>
              <w:rPr>
                <w:rFonts w:ascii="Calibri" w:hAnsi="Calibri"/>
                <w:sz w:val="20"/>
                <w:szCs w:val="20"/>
              </w:rPr>
            </w:pPr>
            <w:r w:rsidRPr="00BD3A25">
              <w:rPr>
                <w:rFonts w:ascii="Calibri" w:hAnsi="Calibri"/>
                <w:sz w:val="20"/>
                <w:szCs w:val="20"/>
              </w:rPr>
              <w:t>Background Sound level</w:t>
            </w:r>
          </w:p>
        </w:tc>
        <w:tc>
          <w:tcPr>
            <w:tcW w:w="2747" w:type="dxa"/>
          </w:tcPr>
          <w:p w14:paraId="57FF470B" w14:textId="5F7B9AF1" w:rsidR="0001110B" w:rsidRPr="00BD3A25" w:rsidRDefault="0001110B"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3</w:t>
            </w:r>
            <w:r w:rsidR="00372D26">
              <w:rPr>
                <w:rFonts w:ascii="Calibri" w:hAnsi="Calibri"/>
                <w:sz w:val="20"/>
                <w:szCs w:val="20"/>
              </w:rPr>
              <w:t>6</w:t>
            </w:r>
            <w:r w:rsidRPr="00BD3A25">
              <w:rPr>
                <w:rFonts w:ascii="Calibri" w:hAnsi="Calibri"/>
                <w:sz w:val="20"/>
                <w:szCs w:val="20"/>
              </w:rPr>
              <w:t>dBA</w:t>
            </w:r>
          </w:p>
        </w:tc>
        <w:tc>
          <w:tcPr>
            <w:tcW w:w="3447" w:type="dxa"/>
          </w:tcPr>
          <w:p w14:paraId="77554F54" w14:textId="5FB0974A" w:rsidR="0001110B" w:rsidRPr="00BD3A25" w:rsidRDefault="00D3233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 xml:space="preserve">Measured on site </w:t>
            </w:r>
          </w:p>
        </w:tc>
      </w:tr>
      <w:tr w:rsidR="0001110B" w:rsidRPr="00BD3A25" w14:paraId="2C4BB3EA"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5C371E7C" w14:textId="77777777" w:rsidR="0001110B" w:rsidRPr="00BD3A25" w:rsidRDefault="0001110B" w:rsidP="00555D23">
            <w:pPr>
              <w:jc w:val="center"/>
              <w:rPr>
                <w:rFonts w:ascii="Calibri" w:hAnsi="Calibri"/>
                <w:sz w:val="20"/>
                <w:szCs w:val="20"/>
              </w:rPr>
            </w:pPr>
            <w:r w:rsidRPr="00BD3A25">
              <w:rPr>
                <w:rFonts w:ascii="Calibri" w:hAnsi="Calibri"/>
                <w:sz w:val="20"/>
                <w:szCs w:val="20"/>
              </w:rPr>
              <w:t>Excess of rating over background</w:t>
            </w:r>
          </w:p>
        </w:tc>
        <w:tc>
          <w:tcPr>
            <w:tcW w:w="2747" w:type="dxa"/>
          </w:tcPr>
          <w:p w14:paraId="49996DB0" w14:textId="5953B55B" w:rsidR="0001110B" w:rsidRPr="00BD3A25" w:rsidRDefault="0001110B"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D3A25">
              <w:rPr>
                <w:rFonts w:ascii="Calibri" w:hAnsi="Calibri"/>
                <w:sz w:val="20"/>
                <w:szCs w:val="20"/>
              </w:rPr>
              <w:t>(</w:t>
            </w:r>
            <w:r w:rsidR="00E76B3E">
              <w:rPr>
                <w:rFonts w:ascii="Calibri" w:hAnsi="Calibri"/>
                <w:sz w:val="20"/>
                <w:szCs w:val="20"/>
              </w:rPr>
              <w:t>29</w:t>
            </w:r>
            <w:r w:rsidR="008D0044">
              <w:rPr>
                <w:rFonts w:ascii="Calibri" w:hAnsi="Calibri"/>
                <w:sz w:val="20"/>
                <w:szCs w:val="20"/>
              </w:rPr>
              <w:t>-3</w:t>
            </w:r>
            <w:r w:rsidR="00372D26">
              <w:rPr>
                <w:rFonts w:ascii="Calibri" w:hAnsi="Calibri"/>
                <w:sz w:val="20"/>
                <w:szCs w:val="20"/>
              </w:rPr>
              <w:t>6</w:t>
            </w:r>
            <w:r w:rsidRPr="00BD3A25">
              <w:rPr>
                <w:rFonts w:ascii="Calibri" w:hAnsi="Calibri"/>
                <w:sz w:val="20"/>
                <w:szCs w:val="20"/>
              </w:rPr>
              <w:t xml:space="preserve">) = </w:t>
            </w:r>
            <w:r w:rsidR="00372D26">
              <w:rPr>
                <w:rFonts w:ascii="Calibri" w:hAnsi="Calibri"/>
                <w:sz w:val="20"/>
                <w:szCs w:val="20"/>
              </w:rPr>
              <w:t>-</w:t>
            </w:r>
            <w:r w:rsidR="00E76B3E">
              <w:rPr>
                <w:rFonts w:ascii="Calibri" w:hAnsi="Calibri"/>
                <w:sz w:val="20"/>
                <w:szCs w:val="20"/>
              </w:rPr>
              <w:t>7</w:t>
            </w:r>
            <w:r w:rsidRPr="00BD3A25">
              <w:rPr>
                <w:rFonts w:ascii="Calibri" w:hAnsi="Calibri"/>
                <w:sz w:val="20"/>
                <w:szCs w:val="20"/>
              </w:rPr>
              <w:t>dB</w:t>
            </w:r>
          </w:p>
        </w:tc>
        <w:tc>
          <w:tcPr>
            <w:tcW w:w="3447" w:type="dxa"/>
          </w:tcPr>
          <w:p w14:paraId="1E11CF55" w14:textId="77777777" w:rsidR="0001110B" w:rsidRPr="00BD3A25" w:rsidRDefault="0001110B"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r>
      <w:tr w:rsidR="0001110B" w:rsidRPr="00BD3A25" w14:paraId="128DF549"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6F41EF26" w14:textId="51B4EA1B" w:rsidR="0001110B" w:rsidRPr="00BD3A25" w:rsidRDefault="0001110B" w:rsidP="00555D23">
            <w:pPr>
              <w:jc w:val="center"/>
              <w:rPr>
                <w:rFonts w:ascii="Calibri" w:hAnsi="Calibri"/>
                <w:sz w:val="20"/>
                <w:szCs w:val="20"/>
              </w:rPr>
            </w:pPr>
            <w:r w:rsidRPr="00BD3A25">
              <w:rPr>
                <w:rFonts w:ascii="Calibri" w:hAnsi="Calibri"/>
                <w:sz w:val="20"/>
                <w:szCs w:val="20"/>
              </w:rPr>
              <w:t xml:space="preserve">Assessment indicates </w:t>
            </w:r>
            <w:r>
              <w:rPr>
                <w:rFonts w:ascii="Calibri" w:hAnsi="Calibri"/>
                <w:sz w:val="20"/>
                <w:szCs w:val="20"/>
              </w:rPr>
              <w:t>no adverse</w:t>
            </w:r>
            <w:r w:rsidRPr="00BD3A25">
              <w:rPr>
                <w:rFonts w:ascii="Calibri" w:hAnsi="Calibri"/>
                <w:sz w:val="20"/>
                <w:szCs w:val="20"/>
              </w:rPr>
              <w:t xml:space="preserve"> impact at recept</w:t>
            </w:r>
            <w:r>
              <w:rPr>
                <w:rFonts w:ascii="Calibri" w:hAnsi="Calibri"/>
                <w:sz w:val="20"/>
                <w:szCs w:val="20"/>
              </w:rPr>
              <w:t xml:space="preserve">or – inaudible at façade </w:t>
            </w:r>
          </w:p>
        </w:tc>
        <w:tc>
          <w:tcPr>
            <w:tcW w:w="2747" w:type="dxa"/>
          </w:tcPr>
          <w:p w14:paraId="4F806829" w14:textId="77777777" w:rsidR="0001110B" w:rsidRPr="00BD3A25" w:rsidRDefault="0001110B"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3447" w:type="dxa"/>
          </w:tcPr>
          <w:p w14:paraId="0C28C158" w14:textId="77777777" w:rsidR="0001110B" w:rsidRPr="00BD3A25" w:rsidRDefault="0001110B"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r>
    </w:tbl>
    <w:p w14:paraId="73A31EF4" w14:textId="77777777" w:rsidR="00372D26" w:rsidRDefault="00372D26" w:rsidP="00372D26">
      <w:pPr>
        <w:rPr>
          <w:rFonts w:ascii="Calibri" w:hAnsi="Calibri"/>
          <w:sz w:val="20"/>
          <w:szCs w:val="20"/>
        </w:rPr>
      </w:pPr>
    </w:p>
    <w:p w14:paraId="77FAEC1E" w14:textId="17980D92" w:rsidR="00372D26" w:rsidRDefault="00372D26" w:rsidP="00372D26">
      <w:pPr>
        <w:rPr>
          <w:rFonts w:ascii="Calibri" w:hAnsi="Calibri"/>
          <w:sz w:val="20"/>
          <w:szCs w:val="20"/>
        </w:rPr>
      </w:pPr>
      <w:r>
        <w:rPr>
          <w:rFonts w:ascii="Calibri" w:hAnsi="Calibri"/>
          <w:sz w:val="20"/>
          <w:szCs w:val="20"/>
        </w:rPr>
        <w:t>Night Time – replacement Plant only:</w:t>
      </w:r>
    </w:p>
    <w:tbl>
      <w:tblPr>
        <w:tblStyle w:val="GridTable2-Accent6"/>
        <w:tblW w:w="0" w:type="auto"/>
        <w:tblLook w:val="04A0" w:firstRow="1" w:lastRow="0" w:firstColumn="1" w:lastColumn="0" w:noHBand="0" w:noVBand="1"/>
      </w:tblPr>
      <w:tblGrid>
        <w:gridCol w:w="3094"/>
        <w:gridCol w:w="2747"/>
        <w:gridCol w:w="3447"/>
      </w:tblGrid>
      <w:tr w:rsidR="00372D26" w:rsidRPr="00BD3A25" w14:paraId="5AC09265" w14:textId="77777777" w:rsidTr="00E76B3E">
        <w:trPr>
          <w:cnfStyle w:val="100000000000" w:firstRow="1" w:lastRow="0" w:firstColumn="0" w:lastColumn="0" w:oddVBand="0" w:evenVBand="0" w:oddHBand="0" w:evenHBand="0" w:firstRowFirstColumn="0" w:firstRowLastColumn="0" w:lastRowFirstColumn="0" w:lastRowLastColumn="0"/>
          <w:trHeight w:val="205"/>
        </w:trPr>
        <w:tc>
          <w:tcPr>
            <w:cnfStyle w:val="001000000000" w:firstRow="0" w:lastRow="0" w:firstColumn="1" w:lastColumn="0" w:oddVBand="0" w:evenVBand="0" w:oddHBand="0" w:evenHBand="0" w:firstRowFirstColumn="0" w:firstRowLastColumn="0" w:lastRowFirstColumn="0" w:lastRowLastColumn="0"/>
            <w:tcW w:w="3094" w:type="dxa"/>
          </w:tcPr>
          <w:p w14:paraId="70413C99" w14:textId="77777777" w:rsidR="00372D26" w:rsidRPr="00BD3A25" w:rsidRDefault="00372D26" w:rsidP="00555D23">
            <w:pPr>
              <w:jc w:val="center"/>
              <w:rPr>
                <w:rFonts w:ascii="Calibri" w:hAnsi="Calibri"/>
                <w:b w:val="0"/>
                <w:i/>
                <w:sz w:val="20"/>
                <w:szCs w:val="20"/>
              </w:rPr>
            </w:pPr>
            <w:r w:rsidRPr="00BD3A25">
              <w:rPr>
                <w:rFonts w:ascii="Calibri" w:hAnsi="Calibri"/>
                <w:i/>
                <w:sz w:val="20"/>
                <w:szCs w:val="20"/>
              </w:rPr>
              <w:t>Results</w:t>
            </w:r>
          </w:p>
          <w:p w14:paraId="11BEA39C" w14:textId="77777777" w:rsidR="00372D26" w:rsidRPr="00BD3A25" w:rsidRDefault="00372D26" w:rsidP="00555D23">
            <w:pPr>
              <w:jc w:val="center"/>
              <w:rPr>
                <w:rFonts w:ascii="Calibri" w:hAnsi="Calibri"/>
                <w:b w:val="0"/>
                <w:i/>
                <w:sz w:val="20"/>
                <w:szCs w:val="20"/>
              </w:rPr>
            </w:pPr>
          </w:p>
        </w:tc>
        <w:tc>
          <w:tcPr>
            <w:tcW w:w="2747" w:type="dxa"/>
          </w:tcPr>
          <w:p w14:paraId="59974C0C" w14:textId="77777777" w:rsidR="00372D26" w:rsidRPr="00BD3A25" w:rsidRDefault="00372D26" w:rsidP="00555D23">
            <w:pPr>
              <w:jc w:val="center"/>
              <w:cnfStyle w:val="100000000000" w:firstRow="1" w:lastRow="0" w:firstColumn="0" w:lastColumn="0" w:oddVBand="0" w:evenVBand="0" w:oddHBand="0" w:evenHBand="0" w:firstRowFirstColumn="0" w:firstRowLastColumn="0" w:lastRowFirstColumn="0" w:lastRowLastColumn="0"/>
              <w:rPr>
                <w:rFonts w:ascii="Calibri" w:hAnsi="Calibri"/>
                <w:b w:val="0"/>
                <w:i/>
                <w:sz w:val="20"/>
                <w:szCs w:val="20"/>
              </w:rPr>
            </w:pPr>
          </w:p>
        </w:tc>
        <w:tc>
          <w:tcPr>
            <w:tcW w:w="3447" w:type="dxa"/>
          </w:tcPr>
          <w:p w14:paraId="1C4D40ED" w14:textId="77777777" w:rsidR="00372D26" w:rsidRPr="00BD3A25" w:rsidRDefault="00372D26" w:rsidP="00555D23">
            <w:pPr>
              <w:jc w:val="center"/>
              <w:cnfStyle w:val="100000000000" w:firstRow="1" w:lastRow="0" w:firstColumn="0" w:lastColumn="0" w:oddVBand="0" w:evenVBand="0" w:oddHBand="0" w:evenHBand="0" w:firstRowFirstColumn="0" w:firstRowLastColumn="0" w:lastRowFirstColumn="0" w:lastRowLastColumn="0"/>
              <w:rPr>
                <w:rFonts w:ascii="Calibri" w:hAnsi="Calibri"/>
                <w:b w:val="0"/>
                <w:i/>
                <w:sz w:val="20"/>
                <w:szCs w:val="20"/>
              </w:rPr>
            </w:pPr>
            <w:r w:rsidRPr="00BD3A25">
              <w:rPr>
                <w:rFonts w:ascii="Calibri" w:hAnsi="Calibri"/>
                <w:i/>
                <w:sz w:val="20"/>
                <w:szCs w:val="20"/>
              </w:rPr>
              <w:t>Commentary</w:t>
            </w:r>
          </w:p>
        </w:tc>
      </w:tr>
      <w:tr w:rsidR="00372D26" w:rsidRPr="00BD3A25" w14:paraId="114BEC58"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28BD25C7" w14:textId="77777777" w:rsidR="00372D26" w:rsidRPr="00BD3A25" w:rsidRDefault="00372D26" w:rsidP="00555D23">
            <w:pPr>
              <w:jc w:val="center"/>
              <w:rPr>
                <w:rFonts w:ascii="Calibri" w:hAnsi="Calibri"/>
                <w:sz w:val="20"/>
                <w:szCs w:val="20"/>
              </w:rPr>
            </w:pPr>
            <w:r w:rsidRPr="00BD3A25">
              <w:rPr>
                <w:rFonts w:ascii="Calibri" w:hAnsi="Calibri"/>
                <w:sz w:val="20"/>
                <w:szCs w:val="20"/>
              </w:rPr>
              <w:t>Ambient Sound Level</w:t>
            </w:r>
          </w:p>
        </w:tc>
        <w:tc>
          <w:tcPr>
            <w:tcW w:w="2747" w:type="dxa"/>
          </w:tcPr>
          <w:p w14:paraId="7B5F0B25"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D3A25">
              <w:rPr>
                <w:rFonts w:ascii="Calibri" w:hAnsi="Calibri"/>
                <w:sz w:val="20"/>
                <w:szCs w:val="20"/>
              </w:rPr>
              <w:t>Sound P</w:t>
            </w:r>
            <w:r>
              <w:rPr>
                <w:rFonts w:ascii="Calibri" w:hAnsi="Calibri"/>
                <w:sz w:val="20"/>
                <w:szCs w:val="20"/>
              </w:rPr>
              <w:t>ressure</w:t>
            </w:r>
            <w:r w:rsidRPr="00BD3A25">
              <w:rPr>
                <w:rFonts w:ascii="Calibri" w:hAnsi="Calibri"/>
                <w:sz w:val="20"/>
                <w:szCs w:val="20"/>
              </w:rPr>
              <w:t xml:space="preserve"> Level = </w:t>
            </w:r>
            <w:r>
              <w:rPr>
                <w:rFonts w:ascii="Calibri" w:hAnsi="Calibri"/>
                <w:sz w:val="20"/>
                <w:szCs w:val="20"/>
              </w:rPr>
              <w:t>48</w:t>
            </w:r>
            <w:r w:rsidRPr="00BD3A25">
              <w:rPr>
                <w:rFonts w:ascii="Calibri" w:hAnsi="Calibri"/>
                <w:sz w:val="20"/>
                <w:szCs w:val="20"/>
              </w:rPr>
              <w:t>dBA</w:t>
            </w:r>
          </w:p>
          <w:p w14:paraId="083B9211"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3447" w:type="dxa"/>
          </w:tcPr>
          <w:p w14:paraId="705F40F5"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Plant measured at 1m</w:t>
            </w:r>
          </w:p>
        </w:tc>
      </w:tr>
      <w:tr w:rsidR="00372D26" w:rsidRPr="00BD3A25" w14:paraId="0E6E17DF"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28B6B0D4" w14:textId="77777777" w:rsidR="00372D26" w:rsidRPr="00BD3A25" w:rsidRDefault="00372D26" w:rsidP="00555D23">
            <w:pPr>
              <w:jc w:val="center"/>
              <w:rPr>
                <w:rFonts w:ascii="Calibri" w:hAnsi="Calibri"/>
                <w:sz w:val="20"/>
                <w:szCs w:val="20"/>
              </w:rPr>
            </w:pPr>
            <w:r w:rsidRPr="00BD3A25">
              <w:rPr>
                <w:rFonts w:ascii="Calibri" w:hAnsi="Calibri"/>
                <w:sz w:val="20"/>
                <w:szCs w:val="20"/>
              </w:rPr>
              <w:t>Residual Sound Level</w:t>
            </w:r>
          </w:p>
        </w:tc>
        <w:tc>
          <w:tcPr>
            <w:tcW w:w="2747" w:type="dxa"/>
          </w:tcPr>
          <w:p w14:paraId="03AA8C16" w14:textId="5966F379"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39</w:t>
            </w:r>
            <w:r w:rsidRPr="00BD3A25">
              <w:rPr>
                <w:rFonts w:ascii="Calibri" w:hAnsi="Calibri"/>
                <w:sz w:val="20"/>
                <w:szCs w:val="20"/>
              </w:rPr>
              <w:t>dBA</w:t>
            </w:r>
          </w:p>
        </w:tc>
        <w:tc>
          <w:tcPr>
            <w:tcW w:w="3447" w:type="dxa"/>
          </w:tcPr>
          <w:p w14:paraId="40CCDE04" w14:textId="77777777"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D3A25">
              <w:rPr>
                <w:rFonts w:ascii="Calibri" w:hAnsi="Calibri"/>
                <w:sz w:val="20"/>
                <w:szCs w:val="20"/>
              </w:rPr>
              <w:t>Measured at receptor</w:t>
            </w:r>
          </w:p>
        </w:tc>
      </w:tr>
      <w:tr w:rsidR="00372D26" w:rsidRPr="00BD3A25" w14:paraId="0D5425EC"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30968660" w14:textId="77777777" w:rsidR="00372D26" w:rsidRPr="00BD3A25" w:rsidRDefault="00372D26" w:rsidP="00555D23">
            <w:pPr>
              <w:jc w:val="center"/>
              <w:rPr>
                <w:rFonts w:ascii="Calibri" w:hAnsi="Calibri"/>
                <w:sz w:val="20"/>
                <w:szCs w:val="20"/>
              </w:rPr>
            </w:pPr>
            <w:r w:rsidRPr="00BD3A25">
              <w:rPr>
                <w:rFonts w:ascii="Calibri" w:hAnsi="Calibri"/>
                <w:sz w:val="20"/>
                <w:szCs w:val="20"/>
              </w:rPr>
              <w:t>Specific Sound Level</w:t>
            </w:r>
          </w:p>
        </w:tc>
        <w:tc>
          <w:tcPr>
            <w:tcW w:w="2747" w:type="dxa"/>
          </w:tcPr>
          <w:p w14:paraId="19ADEBD7" w14:textId="5C34765D"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4</w:t>
            </w:r>
            <w:r w:rsidR="00E76B3E">
              <w:rPr>
                <w:rFonts w:ascii="Calibri" w:hAnsi="Calibri"/>
                <w:sz w:val="20"/>
                <w:szCs w:val="20"/>
              </w:rPr>
              <w:t>7</w:t>
            </w:r>
            <w:r w:rsidRPr="00BD3A25">
              <w:rPr>
                <w:rFonts w:ascii="Calibri" w:hAnsi="Calibri"/>
                <w:sz w:val="20"/>
                <w:szCs w:val="20"/>
              </w:rPr>
              <w:t>dB</w:t>
            </w:r>
            <w:r>
              <w:rPr>
                <w:rFonts w:ascii="Calibri" w:hAnsi="Calibri"/>
                <w:sz w:val="20"/>
                <w:szCs w:val="20"/>
              </w:rPr>
              <w:t>A</w:t>
            </w:r>
          </w:p>
        </w:tc>
        <w:tc>
          <w:tcPr>
            <w:tcW w:w="3447" w:type="dxa"/>
          </w:tcPr>
          <w:p w14:paraId="403D5E36"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r>
      <w:tr w:rsidR="00372D26" w:rsidRPr="00BD3A25" w14:paraId="77D3A62C"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703F7C37" w14:textId="77777777" w:rsidR="00372D26" w:rsidRPr="00BD3A25" w:rsidRDefault="00372D26" w:rsidP="00555D23">
            <w:pPr>
              <w:jc w:val="center"/>
              <w:rPr>
                <w:rFonts w:ascii="Calibri" w:hAnsi="Calibri"/>
                <w:sz w:val="20"/>
                <w:szCs w:val="20"/>
              </w:rPr>
            </w:pPr>
            <w:r w:rsidRPr="00BD3A25">
              <w:rPr>
                <w:rFonts w:ascii="Calibri" w:hAnsi="Calibri"/>
                <w:sz w:val="20"/>
                <w:szCs w:val="20"/>
              </w:rPr>
              <w:t>Acoustic Feature Correction</w:t>
            </w:r>
          </w:p>
        </w:tc>
        <w:tc>
          <w:tcPr>
            <w:tcW w:w="2747" w:type="dxa"/>
          </w:tcPr>
          <w:p w14:paraId="4E8D2DA2" w14:textId="77777777"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0</w:t>
            </w:r>
          </w:p>
        </w:tc>
        <w:tc>
          <w:tcPr>
            <w:tcW w:w="3447" w:type="dxa"/>
          </w:tcPr>
          <w:p w14:paraId="191C902C" w14:textId="77777777"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Continuous </w:t>
            </w:r>
          </w:p>
        </w:tc>
      </w:tr>
      <w:tr w:rsidR="00372D26" w:rsidRPr="00BD3A25" w14:paraId="73816BB0"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0D9ADD0D" w14:textId="77777777" w:rsidR="00372D26" w:rsidRPr="00BD3A25" w:rsidRDefault="00372D26" w:rsidP="00555D23">
            <w:pPr>
              <w:jc w:val="center"/>
              <w:rPr>
                <w:rFonts w:ascii="Calibri" w:hAnsi="Calibri"/>
                <w:sz w:val="20"/>
                <w:szCs w:val="20"/>
              </w:rPr>
            </w:pPr>
            <w:r w:rsidRPr="00BD3A25">
              <w:rPr>
                <w:rFonts w:ascii="Calibri" w:hAnsi="Calibri"/>
                <w:sz w:val="20"/>
                <w:szCs w:val="20"/>
              </w:rPr>
              <w:t>Reductions due to distance</w:t>
            </w:r>
          </w:p>
        </w:tc>
        <w:tc>
          <w:tcPr>
            <w:tcW w:w="2747" w:type="dxa"/>
          </w:tcPr>
          <w:p w14:paraId="091EE0F7"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BD3A25">
              <w:rPr>
                <w:rFonts w:ascii="Calibri" w:hAnsi="Calibri"/>
                <w:sz w:val="20"/>
                <w:szCs w:val="20"/>
              </w:rPr>
              <w:t>-</w:t>
            </w:r>
            <w:r>
              <w:rPr>
                <w:rFonts w:ascii="Calibri" w:hAnsi="Calibri"/>
                <w:sz w:val="20"/>
                <w:szCs w:val="20"/>
              </w:rPr>
              <w:t>17</w:t>
            </w:r>
            <w:r w:rsidRPr="00BD3A25">
              <w:rPr>
                <w:rFonts w:ascii="Calibri" w:hAnsi="Calibri"/>
                <w:sz w:val="20"/>
                <w:szCs w:val="20"/>
              </w:rPr>
              <w:t>dB to levels for distan</w:t>
            </w:r>
            <w:r>
              <w:rPr>
                <w:rFonts w:ascii="Calibri" w:hAnsi="Calibri"/>
                <w:sz w:val="20"/>
                <w:szCs w:val="20"/>
              </w:rPr>
              <w:t>ce</w:t>
            </w:r>
          </w:p>
        </w:tc>
        <w:tc>
          <w:tcPr>
            <w:tcW w:w="3447" w:type="dxa"/>
          </w:tcPr>
          <w:p w14:paraId="00A921C6"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L2 – L1 -</w:t>
            </w:r>
            <w:r w:rsidRPr="00AA2886">
              <w:rPr>
                <w:rFonts w:ascii="Calibri" w:hAnsi="Calibri"/>
                <w:sz w:val="14"/>
                <w:szCs w:val="14"/>
              </w:rPr>
              <w:t>20log</w:t>
            </w:r>
            <w:r>
              <w:rPr>
                <w:rFonts w:ascii="Calibri" w:hAnsi="Calibri"/>
                <w:sz w:val="20"/>
                <w:szCs w:val="20"/>
              </w:rPr>
              <w:t xml:space="preserve"> (r2/r1) 1m to 7m</w:t>
            </w:r>
          </w:p>
        </w:tc>
      </w:tr>
      <w:tr w:rsidR="00372D26" w:rsidRPr="00BD3A25" w14:paraId="18A5EA0B"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470D3912" w14:textId="77777777" w:rsidR="00372D26" w:rsidRPr="00BD3A25" w:rsidRDefault="00372D26" w:rsidP="00555D23">
            <w:pPr>
              <w:jc w:val="center"/>
              <w:rPr>
                <w:rFonts w:ascii="Calibri" w:hAnsi="Calibri"/>
                <w:sz w:val="20"/>
                <w:szCs w:val="20"/>
              </w:rPr>
            </w:pPr>
            <w:r w:rsidRPr="00BD3A25">
              <w:rPr>
                <w:rFonts w:ascii="Calibri" w:hAnsi="Calibri"/>
                <w:sz w:val="20"/>
                <w:szCs w:val="20"/>
              </w:rPr>
              <w:t>Rating Level</w:t>
            </w:r>
          </w:p>
        </w:tc>
        <w:tc>
          <w:tcPr>
            <w:tcW w:w="2747" w:type="dxa"/>
          </w:tcPr>
          <w:p w14:paraId="61534FC3" w14:textId="1A7CDA59"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3</w:t>
            </w:r>
            <w:r w:rsidR="00E76B3E">
              <w:rPr>
                <w:rFonts w:ascii="Calibri" w:hAnsi="Calibri"/>
                <w:sz w:val="20"/>
                <w:szCs w:val="20"/>
              </w:rPr>
              <w:t>0</w:t>
            </w:r>
            <w:r w:rsidRPr="00BD3A25">
              <w:rPr>
                <w:rFonts w:ascii="Calibri" w:hAnsi="Calibri"/>
                <w:sz w:val="20"/>
                <w:szCs w:val="20"/>
              </w:rPr>
              <w:t>dBA</w:t>
            </w:r>
          </w:p>
        </w:tc>
        <w:tc>
          <w:tcPr>
            <w:tcW w:w="3447" w:type="dxa"/>
          </w:tcPr>
          <w:p w14:paraId="5427DF14" w14:textId="77777777"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Plant level at façade </w:t>
            </w:r>
          </w:p>
        </w:tc>
      </w:tr>
      <w:tr w:rsidR="00372D26" w:rsidRPr="00BD3A25" w14:paraId="65085860"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3010716D" w14:textId="77777777" w:rsidR="00372D26" w:rsidRPr="00BD3A25" w:rsidRDefault="00372D26" w:rsidP="00555D23">
            <w:pPr>
              <w:jc w:val="center"/>
              <w:rPr>
                <w:rFonts w:ascii="Calibri" w:hAnsi="Calibri"/>
                <w:sz w:val="20"/>
                <w:szCs w:val="20"/>
              </w:rPr>
            </w:pPr>
            <w:r w:rsidRPr="00BD3A25">
              <w:rPr>
                <w:rFonts w:ascii="Calibri" w:hAnsi="Calibri"/>
                <w:sz w:val="20"/>
                <w:szCs w:val="20"/>
              </w:rPr>
              <w:t>Background Sound level</w:t>
            </w:r>
          </w:p>
        </w:tc>
        <w:tc>
          <w:tcPr>
            <w:tcW w:w="2747" w:type="dxa"/>
          </w:tcPr>
          <w:p w14:paraId="01DC3CBE" w14:textId="71FB6E55"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3</w:t>
            </w:r>
            <w:r w:rsidR="00E76B3E">
              <w:rPr>
                <w:rFonts w:ascii="Calibri" w:hAnsi="Calibri"/>
                <w:sz w:val="20"/>
                <w:szCs w:val="20"/>
              </w:rPr>
              <w:t>0</w:t>
            </w:r>
            <w:r w:rsidRPr="00BD3A25">
              <w:rPr>
                <w:rFonts w:ascii="Calibri" w:hAnsi="Calibri"/>
                <w:sz w:val="20"/>
                <w:szCs w:val="20"/>
              </w:rPr>
              <w:t>dBA</w:t>
            </w:r>
          </w:p>
        </w:tc>
        <w:tc>
          <w:tcPr>
            <w:tcW w:w="3447" w:type="dxa"/>
          </w:tcPr>
          <w:p w14:paraId="7912E5D7"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 xml:space="preserve">Measured on site </w:t>
            </w:r>
          </w:p>
        </w:tc>
      </w:tr>
      <w:tr w:rsidR="00372D26" w:rsidRPr="00BD3A25" w14:paraId="52771E0D" w14:textId="77777777" w:rsidTr="00E76B3E">
        <w:tc>
          <w:tcPr>
            <w:cnfStyle w:val="001000000000" w:firstRow="0" w:lastRow="0" w:firstColumn="1" w:lastColumn="0" w:oddVBand="0" w:evenVBand="0" w:oddHBand="0" w:evenHBand="0" w:firstRowFirstColumn="0" w:firstRowLastColumn="0" w:lastRowFirstColumn="0" w:lastRowLastColumn="0"/>
            <w:tcW w:w="3094" w:type="dxa"/>
          </w:tcPr>
          <w:p w14:paraId="0C33419B" w14:textId="77777777" w:rsidR="00372D26" w:rsidRPr="00BD3A25" w:rsidRDefault="00372D26" w:rsidP="00555D23">
            <w:pPr>
              <w:jc w:val="center"/>
              <w:rPr>
                <w:rFonts w:ascii="Calibri" w:hAnsi="Calibri"/>
                <w:sz w:val="20"/>
                <w:szCs w:val="20"/>
              </w:rPr>
            </w:pPr>
            <w:r w:rsidRPr="00BD3A25">
              <w:rPr>
                <w:rFonts w:ascii="Calibri" w:hAnsi="Calibri"/>
                <w:sz w:val="20"/>
                <w:szCs w:val="20"/>
              </w:rPr>
              <w:t>Excess of rating over background</w:t>
            </w:r>
          </w:p>
        </w:tc>
        <w:tc>
          <w:tcPr>
            <w:tcW w:w="2747" w:type="dxa"/>
          </w:tcPr>
          <w:p w14:paraId="25688BE9" w14:textId="1D186A13"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BD3A25">
              <w:rPr>
                <w:rFonts w:ascii="Calibri" w:hAnsi="Calibri"/>
                <w:sz w:val="20"/>
                <w:szCs w:val="20"/>
              </w:rPr>
              <w:t>(</w:t>
            </w:r>
            <w:r>
              <w:rPr>
                <w:rFonts w:ascii="Calibri" w:hAnsi="Calibri"/>
                <w:sz w:val="20"/>
                <w:szCs w:val="20"/>
              </w:rPr>
              <w:t>3</w:t>
            </w:r>
            <w:r w:rsidR="00E76B3E">
              <w:rPr>
                <w:rFonts w:ascii="Calibri" w:hAnsi="Calibri"/>
                <w:sz w:val="20"/>
                <w:szCs w:val="20"/>
              </w:rPr>
              <w:t>0</w:t>
            </w:r>
            <w:r>
              <w:rPr>
                <w:rFonts w:ascii="Calibri" w:hAnsi="Calibri"/>
                <w:sz w:val="20"/>
                <w:szCs w:val="20"/>
              </w:rPr>
              <w:t>-3</w:t>
            </w:r>
            <w:r w:rsidR="00E76B3E">
              <w:rPr>
                <w:rFonts w:ascii="Calibri" w:hAnsi="Calibri"/>
                <w:sz w:val="20"/>
                <w:szCs w:val="20"/>
              </w:rPr>
              <w:t>0</w:t>
            </w:r>
            <w:r w:rsidRPr="00BD3A25">
              <w:rPr>
                <w:rFonts w:ascii="Calibri" w:hAnsi="Calibri"/>
                <w:sz w:val="20"/>
                <w:szCs w:val="20"/>
              </w:rPr>
              <w:t xml:space="preserve">) = </w:t>
            </w:r>
            <w:r w:rsidR="00E76B3E">
              <w:rPr>
                <w:rFonts w:ascii="Calibri" w:hAnsi="Calibri"/>
                <w:sz w:val="20"/>
                <w:szCs w:val="20"/>
              </w:rPr>
              <w:t>0</w:t>
            </w:r>
            <w:r w:rsidRPr="00BD3A25">
              <w:rPr>
                <w:rFonts w:ascii="Calibri" w:hAnsi="Calibri"/>
                <w:sz w:val="20"/>
                <w:szCs w:val="20"/>
              </w:rPr>
              <w:t>dB</w:t>
            </w:r>
          </w:p>
        </w:tc>
        <w:tc>
          <w:tcPr>
            <w:tcW w:w="3447" w:type="dxa"/>
          </w:tcPr>
          <w:p w14:paraId="36CC30C1" w14:textId="77777777" w:rsidR="00372D26" w:rsidRPr="00BD3A25" w:rsidRDefault="00372D26" w:rsidP="00555D23">
            <w:pPr>
              <w:jc w:val="center"/>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p>
        </w:tc>
      </w:tr>
      <w:tr w:rsidR="00372D26" w:rsidRPr="00BD3A25" w14:paraId="40702831" w14:textId="77777777" w:rsidTr="00E76B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4" w:type="dxa"/>
          </w:tcPr>
          <w:p w14:paraId="3EC8AC91" w14:textId="77777777" w:rsidR="00372D26" w:rsidRPr="00BD3A25" w:rsidRDefault="00372D26" w:rsidP="00555D23">
            <w:pPr>
              <w:jc w:val="center"/>
              <w:rPr>
                <w:rFonts w:ascii="Calibri" w:hAnsi="Calibri"/>
                <w:sz w:val="20"/>
                <w:szCs w:val="20"/>
              </w:rPr>
            </w:pPr>
            <w:r w:rsidRPr="00BD3A25">
              <w:rPr>
                <w:rFonts w:ascii="Calibri" w:hAnsi="Calibri"/>
                <w:sz w:val="20"/>
                <w:szCs w:val="20"/>
              </w:rPr>
              <w:t xml:space="preserve">Assessment indicates </w:t>
            </w:r>
            <w:r>
              <w:rPr>
                <w:rFonts w:ascii="Calibri" w:hAnsi="Calibri"/>
                <w:sz w:val="20"/>
                <w:szCs w:val="20"/>
              </w:rPr>
              <w:t>no adverse</w:t>
            </w:r>
            <w:r w:rsidRPr="00BD3A25">
              <w:rPr>
                <w:rFonts w:ascii="Calibri" w:hAnsi="Calibri"/>
                <w:sz w:val="20"/>
                <w:szCs w:val="20"/>
              </w:rPr>
              <w:t xml:space="preserve"> impact at recept</w:t>
            </w:r>
            <w:r>
              <w:rPr>
                <w:rFonts w:ascii="Calibri" w:hAnsi="Calibri"/>
                <w:sz w:val="20"/>
                <w:szCs w:val="20"/>
              </w:rPr>
              <w:t xml:space="preserve">or – inaudible at façade </w:t>
            </w:r>
          </w:p>
        </w:tc>
        <w:tc>
          <w:tcPr>
            <w:tcW w:w="2747" w:type="dxa"/>
          </w:tcPr>
          <w:p w14:paraId="33911A55"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3447" w:type="dxa"/>
          </w:tcPr>
          <w:p w14:paraId="60ABF8AE" w14:textId="77777777" w:rsidR="00372D26" w:rsidRPr="00BD3A25" w:rsidRDefault="00372D26" w:rsidP="00555D23">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r>
    </w:tbl>
    <w:p w14:paraId="1090C60C" w14:textId="3274E60C" w:rsidR="0001110B" w:rsidRPr="00E76B3E" w:rsidRDefault="00E76B3E" w:rsidP="00B40620">
      <w:pPr>
        <w:rPr>
          <w:rFonts w:ascii="Calibri" w:hAnsi="Calibri"/>
          <w:i/>
          <w:iCs/>
          <w:sz w:val="18"/>
          <w:szCs w:val="18"/>
        </w:rPr>
      </w:pPr>
      <w:r w:rsidRPr="00E76B3E">
        <w:rPr>
          <w:rFonts w:ascii="Calibri" w:hAnsi="Calibri"/>
          <w:i/>
          <w:iCs/>
          <w:sz w:val="18"/>
          <w:szCs w:val="18"/>
        </w:rPr>
        <w:t>The plant was not noticeable at the façade but even if a +3dB AFC was applied it would only be +3dB above the LA90 and still not lead to an adverse impact.</w:t>
      </w:r>
    </w:p>
    <w:p w14:paraId="0FCBA45C" w14:textId="77777777" w:rsidR="0001110B" w:rsidRPr="00DA524A" w:rsidRDefault="0001110B" w:rsidP="0001110B">
      <w:pPr>
        <w:jc w:val="center"/>
        <w:rPr>
          <w:rFonts w:ascii="Calibri" w:hAnsi="Calibri"/>
          <w:u w:val="single"/>
        </w:rPr>
      </w:pPr>
      <w:r w:rsidRPr="00DA524A">
        <w:rPr>
          <w:rFonts w:ascii="Calibri" w:hAnsi="Calibri"/>
          <w:u w:val="single"/>
        </w:rPr>
        <w:lastRenderedPageBreak/>
        <w:t>AIRTIGHT &amp; NOISECHECK LIMITED ACOUSTICS TESTING</w:t>
      </w:r>
    </w:p>
    <w:p w14:paraId="32896EE9" w14:textId="77777777" w:rsidR="0001110B" w:rsidRDefault="0001110B" w:rsidP="00B40620">
      <w:pPr>
        <w:rPr>
          <w:rFonts w:ascii="Calibri" w:hAnsi="Calibri"/>
          <w:sz w:val="20"/>
          <w:szCs w:val="20"/>
        </w:rPr>
      </w:pPr>
    </w:p>
    <w:p w14:paraId="53FF7718" w14:textId="1D0A631F" w:rsidR="00AA2886" w:rsidRDefault="00AA2886" w:rsidP="00B40620">
      <w:pPr>
        <w:rPr>
          <w:rFonts w:ascii="Calibri" w:hAnsi="Calibri"/>
          <w:b/>
          <w:sz w:val="20"/>
          <w:szCs w:val="20"/>
        </w:rPr>
      </w:pPr>
      <w:r>
        <w:rPr>
          <w:rFonts w:ascii="Calibri" w:hAnsi="Calibri"/>
          <w:sz w:val="20"/>
          <w:szCs w:val="20"/>
        </w:rPr>
        <w:t>7</w:t>
      </w:r>
      <w:r w:rsidR="00B40620" w:rsidRPr="00DA524A">
        <w:rPr>
          <w:rFonts w:ascii="Calibri" w:hAnsi="Calibri"/>
          <w:sz w:val="20"/>
          <w:szCs w:val="20"/>
        </w:rPr>
        <w:tab/>
      </w:r>
      <w:r w:rsidR="00B40620" w:rsidRPr="00395E7F">
        <w:rPr>
          <w:rFonts w:ascii="Calibri" w:hAnsi="Calibri"/>
          <w:b/>
          <w:sz w:val="20"/>
          <w:szCs w:val="20"/>
        </w:rPr>
        <w:t>Results Conclusion:</w:t>
      </w:r>
    </w:p>
    <w:p w14:paraId="72424D0E" w14:textId="77777777" w:rsidR="001E164D" w:rsidRPr="005C494F" w:rsidRDefault="001E164D" w:rsidP="00B40620">
      <w:pPr>
        <w:rPr>
          <w:rFonts w:ascii="Calibri" w:hAnsi="Calibri"/>
          <w:b/>
          <w:sz w:val="20"/>
          <w:szCs w:val="20"/>
        </w:rPr>
      </w:pPr>
    </w:p>
    <w:p w14:paraId="231D17A9" w14:textId="36AFD335" w:rsidR="00B40620" w:rsidRDefault="00AA2886" w:rsidP="00B40620">
      <w:pPr>
        <w:rPr>
          <w:rFonts w:ascii="Calibri" w:hAnsi="Calibri"/>
          <w:sz w:val="20"/>
          <w:szCs w:val="20"/>
        </w:rPr>
      </w:pPr>
      <w:r w:rsidRPr="00AA2886">
        <w:rPr>
          <w:rFonts w:ascii="Calibri" w:hAnsi="Calibri"/>
          <w:iCs/>
          <w:sz w:val="20"/>
          <w:szCs w:val="20"/>
        </w:rPr>
        <w:t>7</w:t>
      </w:r>
      <w:r w:rsidR="00B40620" w:rsidRPr="00AA2886">
        <w:rPr>
          <w:rFonts w:ascii="Calibri" w:hAnsi="Calibri"/>
          <w:iCs/>
          <w:sz w:val="20"/>
          <w:szCs w:val="20"/>
        </w:rPr>
        <w:t>.1</w:t>
      </w:r>
      <w:r w:rsidR="00B40620" w:rsidRPr="00DA524A">
        <w:rPr>
          <w:rFonts w:ascii="Calibri" w:hAnsi="Calibri"/>
          <w:sz w:val="20"/>
          <w:szCs w:val="20"/>
        </w:rPr>
        <w:tab/>
      </w:r>
      <w:r>
        <w:rPr>
          <w:rFonts w:ascii="Calibri" w:hAnsi="Calibri"/>
          <w:sz w:val="20"/>
          <w:szCs w:val="20"/>
        </w:rPr>
        <w:t xml:space="preserve">The results table indicate that the </w:t>
      </w:r>
      <w:r w:rsidR="008D0044">
        <w:rPr>
          <w:rFonts w:ascii="Calibri" w:hAnsi="Calibri"/>
          <w:sz w:val="20"/>
          <w:szCs w:val="20"/>
        </w:rPr>
        <w:t>re</w:t>
      </w:r>
      <w:r w:rsidR="00E76B3E">
        <w:rPr>
          <w:rFonts w:ascii="Calibri" w:hAnsi="Calibri"/>
          <w:sz w:val="20"/>
          <w:szCs w:val="20"/>
        </w:rPr>
        <w:t>placement</w:t>
      </w:r>
      <w:r w:rsidR="008D0044">
        <w:rPr>
          <w:rFonts w:ascii="Calibri" w:hAnsi="Calibri"/>
          <w:sz w:val="20"/>
          <w:szCs w:val="20"/>
        </w:rPr>
        <w:t xml:space="preserve"> </w:t>
      </w:r>
      <w:r>
        <w:rPr>
          <w:rFonts w:ascii="Calibri" w:hAnsi="Calibri"/>
          <w:sz w:val="20"/>
          <w:szCs w:val="20"/>
        </w:rPr>
        <w:t xml:space="preserve">plant will </w:t>
      </w:r>
      <w:r w:rsidR="0001110B">
        <w:rPr>
          <w:rFonts w:ascii="Calibri" w:hAnsi="Calibri"/>
          <w:sz w:val="20"/>
          <w:szCs w:val="20"/>
        </w:rPr>
        <w:t xml:space="preserve">not </w:t>
      </w:r>
      <w:r>
        <w:rPr>
          <w:rFonts w:ascii="Calibri" w:hAnsi="Calibri"/>
          <w:sz w:val="20"/>
          <w:szCs w:val="20"/>
        </w:rPr>
        <w:t xml:space="preserve">lead to an adverse impact during the </w:t>
      </w:r>
      <w:r w:rsidR="0001110B">
        <w:rPr>
          <w:rFonts w:ascii="Calibri" w:hAnsi="Calibri"/>
          <w:sz w:val="20"/>
          <w:szCs w:val="20"/>
        </w:rPr>
        <w:t xml:space="preserve">day time or </w:t>
      </w:r>
      <w:r>
        <w:rPr>
          <w:rFonts w:ascii="Calibri" w:hAnsi="Calibri"/>
          <w:sz w:val="20"/>
          <w:szCs w:val="20"/>
        </w:rPr>
        <w:t xml:space="preserve">night time </w:t>
      </w:r>
      <w:r w:rsidR="0001110B">
        <w:rPr>
          <w:rFonts w:ascii="Calibri" w:hAnsi="Calibri"/>
          <w:sz w:val="20"/>
          <w:szCs w:val="20"/>
        </w:rPr>
        <w:t>period</w:t>
      </w:r>
      <w:r w:rsidR="008D0044">
        <w:rPr>
          <w:rFonts w:ascii="Calibri" w:hAnsi="Calibri"/>
          <w:sz w:val="20"/>
          <w:szCs w:val="20"/>
        </w:rPr>
        <w:t xml:space="preserve"> for the residential dwellings</w:t>
      </w:r>
      <w:r w:rsidR="0001110B">
        <w:rPr>
          <w:rFonts w:ascii="Calibri" w:hAnsi="Calibri"/>
          <w:sz w:val="20"/>
          <w:szCs w:val="20"/>
        </w:rPr>
        <w:t xml:space="preserve">. The plant will not be audible at the residential façade as it is located circa </w:t>
      </w:r>
      <w:r w:rsidR="00E76B3E">
        <w:rPr>
          <w:rFonts w:ascii="Calibri" w:hAnsi="Calibri"/>
          <w:sz w:val="20"/>
          <w:szCs w:val="20"/>
        </w:rPr>
        <w:t>7</w:t>
      </w:r>
      <w:r w:rsidR="0001110B">
        <w:rPr>
          <w:rFonts w:ascii="Calibri" w:hAnsi="Calibri"/>
          <w:sz w:val="20"/>
          <w:szCs w:val="20"/>
        </w:rPr>
        <w:t xml:space="preserve">m away and </w:t>
      </w:r>
      <w:r w:rsidR="00E76B3E">
        <w:rPr>
          <w:rFonts w:ascii="Calibri" w:hAnsi="Calibri"/>
          <w:sz w:val="20"/>
          <w:szCs w:val="20"/>
        </w:rPr>
        <w:t>not audible if the neighbouring plant is in operation. Even in isolation, it should not lead to an adverse impact</w:t>
      </w:r>
      <w:r w:rsidR="0001110B">
        <w:rPr>
          <w:rFonts w:ascii="Calibri" w:hAnsi="Calibri"/>
          <w:sz w:val="20"/>
          <w:szCs w:val="20"/>
        </w:rPr>
        <w:t>. The dwellings are exposed to noise levels comprising of road traffic noise and other commercial uses. The installation of the plant will be negligible at the residential façade.</w:t>
      </w:r>
    </w:p>
    <w:p w14:paraId="2E218098" w14:textId="77777777" w:rsidR="00B40620" w:rsidRPr="00DA524A" w:rsidRDefault="00B40620" w:rsidP="00B40620">
      <w:pPr>
        <w:rPr>
          <w:rFonts w:ascii="Calibri" w:hAnsi="Calibri"/>
          <w:sz w:val="20"/>
          <w:szCs w:val="20"/>
        </w:rPr>
      </w:pPr>
    </w:p>
    <w:p w14:paraId="64244AAA" w14:textId="79EF212F" w:rsidR="0001110B" w:rsidRPr="008D0044" w:rsidRDefault="00231BA4" w:rsidP="00E76B3E">
      <w:pPr>
        <w:rPr>
          <w:rFonts w:ascii="Calibri" w:hAnsi="Calibri"/>
          <w:sz w:val="20"/>
          <w:szCs w:val="20"/>
        </w:rPr>
      </w:pPr>
      <w:r>
        <w:rPr>
          <w:rFonts w:ascii="Calibri" w:hAnsi="Calibri"/>
          <w:sz w:val="20"/>
          <w:szCs w:val="20"/>
        </w:rPr>
        <w:t>7</w:t>
      </w:r>
      <w:r w:rsidR="00B40620" w:rsidRPr="00B84D21">
        <w:rPr>
          <w:rFonts w:ascii="Calibri" w:hAnsi="Calibri"/>
          <w:sz w:val="20"/>
          <w:szCs w:val="20"/>
        </w:rPr>
        <w:t>.2</w:t>
      </w:r>
      <w:r w:rsidR="00B40620" w:rsidRPr="00DA524A">
        <w:rPr>
          <w:rFonts w:ascii="Calibri" w:hAnsi="Calibri"/>
          <w:b/>
          <w:i/>
          <w:sz w:val="20"/>
          <w:szCs w:val="20"/>
        </w:rPr>
        <w:tab/>
      </w:r>
      <w:r w:rsidR="00E76B3E">
        <w:rPr>
          <w:rFonts w:ascii="Calibri" w:hAnsi="Calibri"/>
          <w:sz w:val="20"/>
          <w:szCs w:val="20"/>
        </w:rPr>
        <w:t xml:space="preserve">The other noise sources apparent at the residential façade were road traffic (circa 46dBA), the intermittent chiller unit (46dBA and on every 15mins during the night time), neighbouring plant (54dBA – rising to circa 60-63dBA depending on capacity within restaurant). So, the noise associated with the replacement plant will not lead to an adverse impact and is not a dominant noise source. This is clear to see during a site visit with the noise source sin operation. </w:t>
      </w:r>
    </w:p>
    <w:p w14:paraId="4DD7B5A6" w14:textId="676079DE" w:rsidR="00231BA4" w:rsidRDefault="00231BA4" w:rsidP="00B40620">
      <w:pPr>
        <w:rPr>
          <w:rFonts w:ascii="Calibri" w:hAnsi="Calibri"/>
          <w:sz w:val="20"/>
          <w:szCs w:val="20"/>
        </w:rPr>
      </w:pPr>
    </w:p>
    <w:p w14:paraId="42E632EC" w14:textId="42EC6008" w:rsidR="00231BA4" w:rsidRDefault="00231BA4" w:rsidP="0001110B">
      <w:pPr>
        <w:rPr>
          <w:rFonts w:ascii="Calibri" w:hAnsi="Calibri"/>
          <w:sz w:val="20"/>
          <w:szCs w:val="20"/>
        </w:rPr>
      </w:pPr>
      <w:r>
        <w:rPr>
          <w:rFonts w:ascii="Calibri" w:hAnsi="Calibri"/>
          <w:sz w:val="20"/>
          <w:szCs w:val="20"/>
        </w:rPr>
        <w:t>7.3</w:t>
      </w:r>
      <w:r>
        <w:rPr>
          <w:rFonts w:ascii="Calibri" w:hAnsi="Calibri"/>
          <w:sz w:val="20"/>
          <w:szCs w:val="20"/>
        </w:rPr>
        <w:tab/>
      </w:r>
      <w:r w:rsidR="00E76B3E">
        <w:rPr>
          <w:rFonts w:ascii="Calibri" w:hAnsi="Calibri"/>
          <w:sz w:val="20"/>
          <w:szCs w:val="20"/>
        </w:rPr>
        <w:t>The plant is purely a replacement system and had replaced a previous system, that would have emitted higher noise levels. The new unit is mounted on anti-vibration feet and has had an acoustic silencer fitted to the motor to reduce the noise output even more.</w:t>
      </w:r>
    </w:p>
    <w:p w14:paraId="3BD0DAA1" w14:textId="2DB15193" w:rsidR="00FD0553" w:rsidRPr="00FD0553" w:rsidRDefault="00FD0553" w:rsidP="005C494F">
      <w:pPr>
        <w:rPr>
          <w:rFonts w:ascii="Calibri" w:hAnsi="Calibri"/>
          <w:sz w:val="20"/>
          <w:szCs w:val="20"/>
        </w:rPr>
      </w:pPr>
      <w:bookmarkStart w:id="1" w:name="_Hlk81315389"/>
    </w:p>
    <w:p w14:paraId="06933F8F" w14:textId="13899EDF" w:rsidR="00FD0553" w:rsidRDefault="00FD0553" w:rsidP="005C494F">
      <w:pPr>
        <w:rPr>
          <w:rFonts w:ascii="Calibri" w:hAnsi="Calibri"/>
          <w:sz w:val="20"/>
          <w:szCs w:val="20"/>
        </w:rPr>
      </w:pPr>
      <w:r w:rsidRPr="00FD0553">
        <w:rPr>
          <w:rFonts w:ascii="Calibri" w:hAnsi="Calibri"/>
          <w:sz w:val="20"/>
          <w:szCs w:val="20"/>
        </w:rPr>
        <w:t>7.</w:t>
      </w:r>
      <w:r w:rsidR="008D0044">
        <w:rPr>
          <w:rFonts w:ascii="Calibri" w:hAnsi="Calibri"/>
          <w:sz w:val="20"/>
          <w:szCs w:val="20"/>
        </w:rPr>
        <w:t>4</w:t>
      </w:r>
      <w:r w:rsidRPr="00FD0553">
        <w:rPr>
          <w:rFonts w:ascii="Calibri" w:hAnsi="Calibri"/>
          <w:sz w:val="20"/>
          <w:szCs w:val="20"/>
        </w:rPr>
        <w:tab/>
      </w:r>
      <w:r w:rsidR="00E76B3E">
        <w:rPr>
          <w:rFonts w:ascii="Calibri" w:hAnsi="Calibri"/>
          <w:sz w:val="20"/>
          <w:szCs w:val="20"/>
        </w:rPr>
        <w:t>It is also clear to see from the data that the neighbouring plant is dominant and depending on the number of people using the restaurant (it is much larger than the site in question) the fan noise will increase due to the fan being turned up to cope with the number if people. In addition to this, the chiller is on throughout the night time period, intermittently and it comes on every 15mins or so, and again, this is clearly seen in the measured BGN levels.</w:t>
      </w:r>
    </w:p>
    <w:p w14:paraId="18AB2106" w14:textId="5862886B" w:rsidR="00D60337" w:rsidRDefault="00D60337" w:rsidP="005C494F">
      <w:pPr>
        <w:rPr>
          <w:rFonts w:ascii="Calibri" w:hAnsi="Calibri"/>
          <w:sz w:val="20"/>
          <w:szCs w:val="20"/>
        </w:rPr>
      </w:pPr>
    </w:p>
    <w:p w14:paraId="571863E3" w14:textId="3DF98C48" w:rsidR="00D60337" w:rsidRPr="00FD0553" w:rsidRDefault="00D60337" w:rsidP="005C494F">
      <w:pPr>
        <w:rPr>
          <w:rFonts w:ascii="Calibri" w:hAnsi="Calibri"/>
          <w:sz w:val="20"/>
          <w:szCs w:val="20"/>
        </w:rPr>
      </w:pPr>
      <w:r>
        <w:rPr>
          <w:rFonts w:ascii="Calibri" w:hAnsi="Calibri"/>
          <w:sz w:val="20"/>
          <w:szCs w:val="20"/>
        </w:rPr>
        <w:t>7.5</w:t>
      </w:r>
      <w:r>
        <w:rPr>
          <w:rFonts w:ascii="Calibri" w:hAnsi="Calibri"/>
          <w:sz w:val="20"/>
          <w:szCs w:val="20"/>
        </w:rPr>
        <w:tab/>
        <w:t xml:space="preserve">It is also clear to see that the site is exposed to </w:t>
      </w:r>
      <w:r w:rsidR="00E76B3E">
        <w:rPr>
          <w:rFonts w:ascii="Calibri" w:hAnsi="Calibri"/>
          <w:sz w:val="20"/>
          <w:szCs w:val="20"/>
        </w:rPr>
        <w:t>L</w:t>
      </w:r>
      <w:r w:rsidR="00E76B3E" w:rsidRPr="00E76B3E">
        <w:rPr>
          <w:rFonts w:ascii="Calibri" w:hAnsi="Calibri"/>
          <w:sz w:val="14"/>
          <w:szCs w:val="14"/>
        </w:rPr>
        <w:t>A90</w:t>
      </w:r>
      <w:r w:rsidR="00E76B3E">
        <w:rPr>
          <w:rFonts w:ascii="Calibri" w:hAnsi="Calibri"/>
          <w:sz w:val="20"/>
          <w:szCs w:val="20"/>
        </w:rPr>
        <w:t xml:space="preserve"> </w:t>
      </w:r>
      <w:r>
        <w:rPr>
          <w:rFonts w:ascii="Calibri" w:hAnsi="Calibri"/>
          <w:sz w:val="20"/>
          <w:szCs w:val="20"/>
        </w:rPr>
        <w:t xml:space="preserve">noise levels in excess </w:t>
      </w:r>
      <w:r w:rsidR="00E858A3">
        <w:rPr>
          <w:rFonts w:ascii="Calibri" w:hAnsi="Calibri"/>
          <w:sz w:val="20"/>
          <w:szCs w:val="20"/>
        </w:rPr>
        <w:t>of</w:t>
      </w:r>
      <w:r>
        <w:rPr>
          <w:rFonts w:ascii="Calibri" w:hAnsi="Calibri"/>
          <w:sz w:val="20"/>
          <w:szCs w:val="20"/>
        </w:rPr>
        <w:t xml:space="preserve"> </w:t>
      </w:r>
      <w:r w:rsidR="00E76B3E">
        <w:rPr>
          <w:rFonts w:ascii="Calibri" w:hAnsi="Calibri"/>
          <w:sz w:val="20"/>
          <w:szCs w:val="20"/>
        </w:rPr>
        <w:t>33</w:t>
      </w:r>
      <w:r>
        <w:rPr>
          <w:rFonts w:ascii="Calibri" w:hAnsi="Calibri"/>
          <w:sz w:val="20"/>
          <w:szCs w:val="20"/>
        </w:rPr>
        <w:t>dBA</w:t>
      </w:r>
      <w:r w:rsidR="00E76B3E">
        <w:rPr>
          <w:rFonts w:ascii="Calibri" w:hAnsi="Calibri"/>
          <w:sz w:val="20"/>
          <w:szCs w:val="20"/>
        </w:rPr>
        <w:t xml:space="preserve"> from 0430hrs and 36dBA from 0515hrs</w:t>
      </w:r>
      <w:r>
        <w:rPr>
          <w:rFonts w:ascii="Calibri" w:hAnsi="Calibri"/>
          <w:sz w:val="20"/>
          <w:szCs w:val="20"/>
        </w:rPr>
        <w:t>, further illustrating that the calculated rating levels of the plant will not leas to an adverse impact for the residential dwellings located at upper floors.</w:t>
      </w:r>
    </w:p>
    <w:bookmarkEnd w:id="1"/>
    <w:p w14:paraId="23DE0FDA" w14:textId="65AD4047" w:rsidR="001A7E2B" w:rsidRDefault="001A7E2B">
      <w:pPr>
        <w:rPr>
          <w:rFonts w:ascii="Calibri" w:hAnsi="Calibri"/>
          <w:sz w:val="20"/>
          <w:szCs w:val="20"/>
        </w:rPr>
      </w:pPr>
    </w:p>
    <w:p w14:paraId="4287DB12" w14:textId="70EC12AF" w:rsidR="00FD0553" w:rsidRDefault="00FD0553">
      <w:pPr>
        <w:rPr>
          <w:rFonts w:ascii="Calibri" w:hAnsi="Calibri"/>
          <w:sz w:val="20"/>
          <w:szCs w:val="20"/>
        </w:rPr>
      </w:pPr>
    </w:p>
    <w:p w14:paraId="2B95B8EA" w14:textId="29E3ADDE" w:rsidR="00FD0553" w:rsidRDefault="00FD0553">
      <w:pPr>
        <w:rPr>
          <w:rFonts w:ascii="Calibri" w:hAnsi="Calibri"/>
          <w:sz w:val="20"/>
          <w:szCs w:val="20"/>
        </w:rPr>
      </w:pPr>
    </w:p>
    <w:p w14:paraId="1E91F4B8" w14:textId="6F46E6C9" w:rsidR="00FD0553" w:rsidRDefault="00FD0553" w:rsidP="008D0044">
      <w:pPr>
        <w:jc w:val="center"/>
        <w:rPr>
          <w:rFonts w:ascii="Calibri" w:hAnsi="Calibri"/>
          <w:sz w:val="20"/>
          <w:szCs w:val="20"/>
        </w:rPr>
      </w:pPr>
    </w:p>
    <w:p w14:paraId="0E10AC40" w14:textId="30ACD736" w:rsidR="008D0044" w:rsidRDefault="008D0044" w:rsidP="008D0044">
      <w:pPr>
        <w:jc w:val="center"/>
        <w:rPr>
          <w:rFonts w:ascii="Calibri" w:hAnsi="Calibri"/>
          <w:sz w:val="20"/>
          <w:szCs w:val="20"/>
        </w:rPr>
      </w:pPr>
    </w:p>
    <w:p w14:paraId="71C902CA" w14:textId="477CE6DC" w:rsidR="008D0044" w:rsidRDefault="008D0044" w:rsidP="008D0044">
      <w:pPr>
        <w:jc w:val="center"/>
        <w:rPr>
          <w:rFonts w:ascii="Calibri" w:hAnsi="Calibri"/>
          <w:sz w:val="20"/>
          <w:szCs w:val="20"/>
        </w:rPr>
      </w:pPr>
    </w:p>
    <w:p w14:paraId="1DB159EB" w14:textId="37D3579A" w:rsidR="008D0044" w:rsidRDefault="008D0044" w:rsidP="008D0044">
      <w:pPr>
        <w:jc w:val="center"/>
        <w:rPr>
          <w:rFonts w:ascii="Calibri" w:hAnsi="Calibri"/>
          <w:sz w:val="20"/>
          <w:szCs w:val="20"/>
        </w:rPr>
      </w:pPr>
    </w:p>
    <w:p w14:paraId="41D47082" w14:textId="0DED0299" w:rsidR="008D0044" w:rsidRDefault="008D0044" w:rsidP="008D0044">
      <w:pPr>
        <w:jc w:val="center"/>
        <w:rPr>
          <w:rFonts w:ascii="Calibri" w:hAnsi="Calibri"/>
          <w:sz w:val="20"/>
          <w:szCs w:val="20"/>
        </w:rPr>
      </w:pPr>
    </w:p>
    <w:p w14:paraId="5889531D" w14:textId="27466DD5" w:rsidR="008D0044" w:rsidRDefault="008D0044" w:rsidP="008D0044">
      <w:pPr>
        <w:jc w:val="center"/>
        <w:rPr>
          <w:rFonts w:ascii="Calibri" w:hAnsi="Calibri"/>
          <w:sz w:val="20"/>
          <w:szCs w:val="20"/>
        </w:rPr>
      </w:pPr>
    </w:p>
    <w:p w14:paraId="53F0463D" w14:textId="43C38566" w:rsidR="008D0044" w:rsidRDefault="008D0044" w:rsidP="008D0044">
      <w:pPr>
        <w:jc w:val="center"/>
        <w:rPr>
          <w:rFonts w:ascii="Calibri" w:hAnsi="Calibri"/>
          <w:sz w:val="20"/>
          <w:szCs w:val="20"/>
        </w:rPr>
      </w:pPr>
    </w:p>
    <w:p w14:paraId="3EE181D5" w14:textId="6C3E91CE" w:rsidR="008D0044" w:rsidRDefault="008D0044" w:rsidP="008D0044">
      <w:pPr>
        <w:jc w:val="center"/>
        <w:rPr>
          <w:rFonts w:ascii="Calibri" w:hAnsi="Calibri"/>
          <w:sz w:val="20"/>
          <w:szCs w:val="20"/>
        </w:rPr>
      </w:pPr>
    </w:p>
    <w:p w14:paraId="376C8C57" w14:textId="5A50ACDC" w:rsidR="008D0044" w:rsidRDefault="008D0044" w:rsidP="008D0044">
      <w:pPr>
        <w:jc w:val="center"/>
        <w:rPr>
          <w:rFonts w:ascii="Calibri" w:hAnsi="Calibri"/>
          <w:sz w:val="20"/>
          <w:szCs w:val="20"/>
        </w:rPr>
      </w:pPr>
    </w:p>
    <w:p w14:paraId="64046A28" w14:textId="77777777" w:rsidR="008D0044" w:rsidRDefault="008D0044" w:rsidP="008D0044">
      <w:pPr>
        <w:jc w:val="center"/>
        <w:rPr>
          <w:rFonts w:ascii="Calibri" w:hAnsi="Calibri"/>
          <w:sz w:val="20"/>
          <w:szCs w:val="20"/>
        </w:rPr>
      </w:pPr>
    </w:p>
    <w:p w14:paraId="413CD910" w14:textId="5660218A" w:rsidR="00FD0553" w:rsidRDefault="00FD0553">
      <w:pPr>
        <w:rPr>
          <w:rFonts w:ascii="Calibri" w:hAnsi="Calibri"/>
          <w:sz w:val="20"/>
          <w:szCs w:val="20"/>
        </w:rPr>
      </w:pPr>
    </w:p>
    <w:p w14:paraId="40F38619" w14:textId="596C3430" w:rsidR="00FD0553" w:rsidRDefault="00FD0553">
      <w:pPr>
        <w:rPr>
          <w:rFonts w:ascii="Calibri" w:hAnsi="Calibri"/>
          <w:sz w:val="20"/>
          <w:szCs w:val="20"/>
        </w:rPr>
      </w:pPr>
    </w:p>
    <w:p w14:paraId="271AFDBD" w14:textId="51850F81" w:rsidR="00FD0553" w:rsidRDefault="00FD0553">
      <w:pPr>
        <w:rPr>
          <w:rFonts w:ascii="Calibri" w:hAnsi="Calibri"/>
          <w:sz w:val="20"/>
          <w:szCs w:val="20"/>
        </w:rPr>
      </w:pPr>
    </w:p>
    <w:p w14:paraId="78B0AB84" w14:textId="2CB0D71F" w:rsidR="00FD0553" w:rsidRDefault="00FD0553">
      <w:pPr>
        <w:rPr>
          <w:rFonts w:ascii="Calibri" w:hAnsi="Calibri"/>
          <w:sz w:val="20"/>
          <w:szCs w:val="20"/>
        </w:rPr>
      </w:pPr>
    </w:p>
    <w:p w14:paraId="173996F5" w14:textId="1760EE8D" w:rsidR="00FD0553" w:rsidRDefault="00FD0553">
      <w:pPr>
        <w:rPr>
          <w:rFonts w:ascii="Calibri" w:hAnsi="Calibri"/>
          <w:sz w:val="20"/>
          <w:szCs w:val="20"/>
        </w:rPr>
      </w:pPr>
    </w:p>
    <w:p w14:paraId="7CAC5DE0" w14:textId="7B9A6597" w:rsidR="00FD0553" w:rsidRDefault="00FD0553">
      <w:pPr>
        <w:rPr>
          <w:rFonts w:ascii="Calibri" w:hAnsi="Calibri"/>
          <w:sz w:val="20"/>
          <w:szCs w:val="20"/>
        </w:rPr>
      </w:pPr>
    </w:p>
    <w:p w14:paraId="6D383E93" w14:textId="21C57CD3" w:rsidR="00FD0553" w:rsidRDefault="00FD0553">
      <w:pPr>
        <w:rPr>
          <w:rFonts w:ascii="Calibri" w:hAnsi="Calibri"/>
          <w:sz w:val="20"/>
          <w:szCs w:val="20"/>
        </w:rPr>
      </w:pPr>
    </w:p>
    <w:p w14:paraId="30526207" w14:textId="638762EF" w:rsidR="00FD0553" w:rsidRDefault="00FD0553">
      <w:pPr>
        <w:rPr>
          <w:rFonts w:ascii="Calibri" w:hAnsi="Calibri"/>
          <w:sz w:val="20"/>
          <w:szCs w:val="20"/>
        </w:rPr>
      </w:pPr>
    </w:p>
    <w:p w14:paraId="5BEB5419" w14:textId="6E0624C9" w:rsidR="00FD0553" w:rsidRDefault="00FD0553">
      <w:pPr>
        <w:rPr>
          <w:rFonts w:ascii="Calibri" w:hAnsi="Calibri"/>
          <w:sz w:val="20"/>
          <w:szCs w:val="20"/>
        </w:rPr>
      </w:pPr>
    </w:p>
    <w:p w14:paraId="7CBE2DD3" w14:textId="26F0ECC4" w:rsidR="00FD0553" w:rsidRDefault="00FD0553">
      <w:pPr>
        <w:rPr>
          <w:rFonts w:ascii="Calibri" w:hAnsi="Calibri"/>
          <w:sz w:val="20"/>
          <w:szCs w:val="20"/>
        </w:rPr>
      </w:pPr>
    </w:p>
    <w:p w14:paraId="03B7F173" w14:textId="42B67EE0" w:rsidR="00FD0553" w:rsidRDefault="00FD0553">
      <w:pPr>
        <w:rPr>
          <w:rFonts w:ascii="Calibri" w:hAnsi="Calibri"/>
          <w:sz w:val="20"/>
          <w:szCs w:val="20"/>
        </w:rPr>
      </w:pPr>
    </w:p>
    <w:p w14:paraId="6E2E36C2" w14:textId="7DF79314" w:rsidR="00FD0553" w:rsidRDefault="00FD0553">
      <w:pPr>
        <w:rPr>
          <w:rFonts w:ascii="Calibri" w:hAnsi="Calibri"/>
          <w:sz w:val="20"/>
          <w:szCs w:val="20"/>
        </w:rPr>
      </w:pPr>
    </w:p>
    <w:p w14:paraId="0295CC50" w14:textId="77777777" w:rsidR="00FD0553" w:rsidRDefault="00FD0553">
      <w:pPr>
        <w:rPr>
          <w:rFonts w:ascii="Calibri" w:hAnsi="Calibri"/>
          <w:sz w:val="20"/>
          <w:szCs w:val="20"/>
        </w:rPr>
      </w:pPr>
    </w:p>
    <w:p w14:paraId="3EA19207" w14:textId="77777777" w:rsidR="001A7E2B" w:rsidRPr="00DA524A" w:rsidRDefault="001A7E2B" w:rsidP="001A7E2B">
      <w:pPr>
        <w:jc w:val="center"/>
        <w:rPr>
          <w:rFonts w:ascii="Calibri" w:hAnsi="Calibri"/>
          <w:sz w:val="22"/>
          <w:u w:val="single"/>
        </w:rPr>
      </w:pPr>
      <w:r w:rsidRPr="00DA524A">
        <w:rPr>
          <w:rFonts w:ascii="Calibri" w:hAnsi="Calibri"/>
          <w:sz w:val="22"/>
          <w:u w:val="single"/>
        </w:rPr>
        <w:lastRenderedPageBreak/>
        <w:t>AIRTIGHT &amp; NOISECHECK LIMITED ACOUSTICS TESTING</w:t>
      </w:r>
    </w:p>
    <w:p w14:paraId="26743443" w14:textId="77777777" w:rsidR="001A7E2B" w:rsidRDefault="001A7E2B">
      <w:pPr>
        <w:rPr>
          <w:rFonts w:ascii="Calibri" w:hAnsi="Calibri"/>
          <w:sz w:val="20"/>
          <w:szCs w:val="20"/>
        </w:rPr>
      </w:pPr>
    </w:p>
    <w:p w14:paraId="2AE7348D" w14:textId="1EA120CE" w:rsidR="001716F2" w:rsidRPr="00395E7F" w:rsidRDefault="00710371">
      <w:pPr>
        <w:rPr>
          <w:rFonts w:ascii="Calibri" w:hAnsi="Calibri"/>
          <w:b/>
          <w:sz w:val="20"/>
          <w:szCs w:val="20"/>
        </w:rPr>
      </w:pPr>
      <w:r>
        <w:rPr>
          <w:rFonts w:ascii="Calibri" w:hAnsi="Calibri"/>
          <w:sz w:val="20"/>
          <w:szCs w:val="20"/>
        </w:rPr>
        <w:t>8</w:t>
      </w:r>
      <w:r w:rsidR="001716F2" w:rsidRPr="00DA524A">
        <w:rPr>
          <w:rFonts w:ascii="Calibri" w:hAnsi="Calibri"/>
          <w:sz w:val="20"/>
          <w:szCs w:val="20"/>
        </w:rPr>
        <w:tab/>
      </w:r>
      <w:r w:rsidR="001716F2" w:rsidRPr="00395E7F">
        <w:rPr>
          <w:rFonts w:ascii="Calibri" w:hAnsi="Calibri"/>
          <w:b/>
          <w:sz w:val="20"/>
          <w:szCs w:val="20"/>
        </w:rPr>
        <w:t>Google Earth Image:</w:t>
      </w:r>
    </w:p>
    <w:p w14:paraId="02D7D1A7" w14:textId="77777777" w:rsidR="009B6053" w:rsidRPr="00DA524A" w:rsidRDefault="009B6053">
      <w:pPr>
        <w:rPr>
          <w:rFonts w:ascii="Calibri" w:hAnsi="Calibri"/>
          <w:sz w:val="20"/>
          <w:szCs w:val="20"/>
        </w:rPr>
      </w:pPr>
    </w:p>
    <w:p w14:paraId="2C92B1A3" w14:textId="02F02EAF" w:rsidR="001716F2" w:rsidRPr="00DA524A" w:rsidRDefault="001B0CC7">
      <w:pPr>
        <w:rPr>
          <w:rFonts w:ascii="Calibri" w:hAnsi="Calibri"/>
        </w:rPr>
      </w:pPr>
      <w:r>
        <w:rPr>
          <w:noProof/>
        </w:rPr>
        <w:drawing>
          <wp:inline distT="0" distB="0" distL="0" distR="0" wp14:anchorId="533BAA78" wp14:editId="04DF56A7">
            <wp:extent cx="5972810" cy="4302760"/>
            <wp:effectExtent l="0" t="0" r="8890" b="2540"/>
            <wp:docPr id="1192449951" name="Picture 1" descr="Aerial view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2449951" name="Picture 1" descr="Aerial view of a building&#10;&#10;Description automatically generated with low confidence"/>
                    <pic:cNvPicPr/>
                  </pic:nvPicPr>
                  <pic:blipFill>
                    <a:blip r:embed="rId13"/>
                    <a:stretch>
                      <a:fillRect/>
                    </a:stretch>
                  </pic:blipFill>
                  <pic:spPr>
                    <a:xfrm>
                      <a:off x="0" y="0"/>
                      <a:ext cx="5972810" cy="4302760"/>
                    </a:xfrm>
                    <a:prstGeom prst="rect">
                      <a:avLst/>
                    </a:prstGeom>
                  </pic:spPr>
                </pic:pic>
              </a:graphicData>
            </a:graphic>
          </wp:inline>
        </w:drawing>
      </w:r>
    </w:p>
    <w:p w14:paraId="12B57603" w14:textId="77777777" w:rsidR="001716F2" w:rsidRPr="00DA524A" w:rsidRDefault="001716F2">
      <w:pPr>
        <w:rPr>
          <w:rFonts w:ascii="Calibri" w:hAnsi="Calibri"/>
        </w:rPr>
      </w:pPr>
    </w:p>
    <w:p w14:paraId="567D199F" w14:textId="77777777" w:rsidR="001716F2" w:rsidRPr="00DA524A" w:rsidRDefault="001716F2">
      <w:pPr>
        <w:rPr>
          <w:rFonts w:ascii="Calibri" w:hAnsi="Calibri"/>
        </w:rPr>
      </w:pPr>
    </w:p>
    <w:p w14:paraId="184CBC03" w14:textId="77777777" w:rsidR="009B6053" w:rsidRPr="00DA524A" w:rsidRDefault="009B6053">
      <w:pPr>
        <w:rPr>
          <w:rFonts w:ascii="Calibri" w:hAnsi="Calibri"/>
        </w:rPr>
      </w:pPr>
    </w:p>
    <w:p w14:paraId="52D56AFF" w14:textId="77777777" w:rsidR="009B6053" w:rsidRDefault="009B6053">
      <w:pPr>
        <w:rPr>
          <w:rFonts w:ascii="Calibri" w:hAnsi="Calibri"/>
        </w:rPr>
      </w:pPr>
    </w:p>
    <w:p w14:paraId="6076A368" w14:textId="19456AD2" w:rsidR="00F37175" w:rsidRDefault="00F37175">
      <w:pPr>
        <w:rPr>
          <w:rFonts w:ascii="Calibri" w:hAnsi="Calibri"/>
        </w:rPr>
      </w:pPr>
    </w:p>
    <w:p w14:paraId="171FBCE7" w14:textId="7C1D25AC" w:rsidR="001A7E2B" w:rsidRDefault="001A7E2B">
      <w:pPr>
        <w:rPr>
          <w:rFonts w:ascii="Calibri" w:hAnsi="Calibri"/>
        </w:rPr>
      </w:pPr>
    </w:p>
    <w:p w14:paraId="053B3871" w14:textId="16E0FE4D" w:rsidR="001A7E2B" w:rsidRDefault="001A7E2B">
      <w:pPr>
        <w:rPr>
          <w:rFonts w:ascii="Calibri" w:hAnsi="Calibri"/>
        </w:rPr>
      </w:pPr>
    </w:p>
    <w:p w14:paraId="50889355" w14:textId="36BCD41C" w:rsidR="001A7E2B" w:rsidRDefault="001A7E2B">
      <w:pPr>
        <w:rPr>
          <w:rFonts w:ascii="Calibri" w:hAnsi="Calibri"/>
        </w:rPr>
      </w:pPr>
    </w:p>
    <w:p w14:paraId="05221423" w14:textId="043B0DFA" w:rsidR="001A7E2B" w:rsidRDefault="001A7E2B">
      <w:pPr>
        <w:rPr>
          <w:rFonts w:ascii="Calibri" w:hAnsi="Calibri"/>
        </w:rPr>
      </w:pPr>
    </w:p>
    <w:p w14:paraId="6893CF83" w14:textId="6E7908A2" w:rsidR="001A7E2B" w:rsidRDefault="001A7E2B">
      <w:pPr>
        <w:rPr>
          <w:rFonts w:ascii="Calibri" w:hAnsi="Calibri"/>
        </w:rPr>
      </w:pPr>
    </w:p>
    <w:p w14:paraId="344D2CA8" w14:textId="3E082B65" w:rsidR="001A7E2B" w:rsidRDefault="001A7E2B">
      <w:pPr>
        <w:rPr>
          <w:rFonts w:ascii="Calibri" w:hAnsi="Calibri"/>
        </w:rPr>
      </w:pPr>
    </w:p>
    <w:p w14:paraId="5A758B45" w14:textId="5DEFC903" w:rsidR="001A7E2B" w:rsidRDefault="001A7E2B">
      <w:pPr>
        <w:rPr>
          <w:rFonts w:ascii="Calibri" w:hAnsi="Calibri"/>
        </w:rPr>
      </w:pPr>
    </w:p>
    <w:p w14:paraId="52FF6CC1" w14:textId="6FDFDF81" w:rsidR="001A7E2B" w:rsidRDefault="001A7E2B">
      <w:pPr>
        <w:rPr>
          <w:rFonts w:ascii="Calibri" w:hAnsi="Calibri"/>
        </w:rPr>
      </w:pPr>
    </w:p>
    <w:p w14:paraId="7A8E4974" w14:textId="1EC7689E" w:rsidR="001A7E2B" w:rsidRDefault="001A7E2B">
      <w:pPr>
        <w:rPr>
          <w:rFonts w:ascii="Calibri" w:hAnsi="Calibri"/>
        </w:rPr>
      </w:pPr>
    </w:p>
    <w:p w14:paraId="63053A1B" w14:textId="46719300" w:rsidR="001A7E2B" w:rsidRDefault="001A7E2B">
      <w:pPr>
        <w:rPr>
          <w:rFonts w:ascii="Calibri" w:hAnsi="Calibri"/>
        </w:rPr>
      </w:pPr>
    </w:p>
    <w:p w14:paraId="0E215154" w14:textId="77777777" w:rsidR="001A7E2B" w:rsidRDefault="001A7E2B">
      <w:pPr>
        <w:rPr>
          <w:rFonts w:ascii="Calibri" w:hAnsi="Calibri"/>
        </w:rPr>
      </w:pPr>
    </w:p>
    <w:p w14:paraId="4267C6C4" w14:textId="77777777" w:rsidR="00F37175" w:rsidRDefault="00F37175">
      <w:pPr>
        <w:rPr>
          <w:rFonts w:ascii="Calibri" w:hAnsi="Calibri"/>
        </w:rPr>
      </w:pPr>
    </w:p>
    <w:p w14:paraId="2E6FD321" w14:textId="77777777" w:rsidR="00DC4E89" w:rsidRDefault="00DC4E89">
      <w:pPr>
        <w:rPr>
          <w:rFonts w:ascii="Calibri" w:hAnsi="Calibri"/>
        </w:rPr>
      </w:pPr>
    </w:p>
    <w:p w14:paraId="094C0A09" w14:textId="77777777" w:rsidR="001A7E2B" w:rsidRPr="00DA524A" w:rsidRDefault="001A7E2B">
      <w:pPr>
        <w:rPr>
          <w:rFonts w:ascii="Calibri" w:hAnsi="Calibri"/>
          <w:sz w:val="22"/>
        </w:rPr>
      </w:pPr>
    </w:p>
    <w:p w14:paraId="52FB497B" w14:textId="77777777" w:rsidR="001716F2" w:rsidRPr="00DA524A" w:rsidRDefault="001716F2">
      <w:pPr>
        <w:jc w:val="center"/>
        <w:rPr>
          <w:rFonts w:ascii="Calibri" w:hAnsi="Calibri"/>
          <w:sz w:val="22"/>
          <w:u w:val="single"/>
        </w:rPr>
      </w:pPr>
      <w:r w:rsidRPr="00DA524A">
        <w:rPr>
          <w:rFonts w:ascii="Calibri" w:hAnsi="Calibri"/>
          <w:sz w:val="22"/>
          <w:u w:val="single"/>
        </w:rPr>
        <w:lastRenderedPageBreak/>
        <w:t>AIRTIGHT &amp; NOISECHECK LIMITED ACOUSTICS TESTING</w:t>
      </w:r>
    </w:p>
    <w:p w14:paraId="0D3ED6E4" w14:textId="77777777" w:rsidR="001716F2" w:rsidRPr="00DA524A" w:rsidRDefault="001716F2">
      <w:pPr>
        <w:jc w:val="center"/>
        <w:rPr>
          <w:rFonts w:ascii="Calibri" w:hAnsi="Calibri"/>
          <w:sz w:val="22"/>
          <w:u w:val="single"/>
        </w:rPr>
      </w:pPr>
    </w:p>
    <w:p w14:paraId="3EC6AF30" w14:textId="77777777" w:rsidR="001716F2" w:rsidRPr="00DA524A" w:rsidRDefault="001716F2">
      <w:pPr>
        <w:jc w:val="center"/>
        <w:rPr>
          <w:rFonts w:ascii="Calibri" w:hAnsi="Calibri"/>
          <w:sz w:val="22"/>
          <w:u w:val="single"/>
        </w:rPr>
      </w:pPr>
      <w:r w:rsidRPr="00DA524A">
        <w:rPr>
          <w:rFonts w:ascii="Calibri" w:hAnsi="Calibri"/>
          <w:sz w:val="22"/>
          <w:u w:val="single"/>
        </w:rPr>
        <w:t>APPENDIX</w:t>
      </w:r>
    </w:p>
    <w:p w14:paraId="673B8D6A" w14:textId="77777777" w:rsidR="001716F2" w:rsidRPr="00DA524A" w:rsidRDefault="001716F2">
      <w:pPr>
        <w:jc w:val="center"/>
        <w:rPr>
          <w:rFonts w:ascii="Calibri" w:hAnsi="Calibri"/>
          <w:sz w:val="20"/>
        </w:rPr>
      </w:pPr>
    </w:p>
    <w:p w14:paraId="72AD188F" w14:textId="77777777" w:rsidR="001716F2" w:rsidRPr="00DA524A" w:rsidRDefault="001716F2">
      <w:pPr>
        <w:rPr>
          <w:rFonts w:ascii="Calibri" w:hAnsi="Calibri"/>
          <w:sz w:val="22"/>
        </w:rPr>
      </w:pPr>
    </w:p>
    <w:p w14:paraId="75942C38" w14:textId="77777777" w:rsidR="001716F2" w:rsidRPr="00DA524A" w:rsidRDefault="001716F2">
      <w:pPr>
        <w:rPr>
          <w:rFonts w:ascii="Calibri" w:hAnsi="Calibri"/>
          <w:sz w:val="22"/>
        </w:rPr>
      </w:pPr>
      <w:r w:rsidRPr="00DA524A">
        <w:rPr>
          <w:rFonts w:ascii="Calibri" w:hAnsi="Calibri"/>
          <w:sz w:val="22"/>
        </w:rPr>
        <w:t>Continuous equivalent noise level, LAeq — The steady noise level (usually in dBA) which, over the period of time under consideration, contains the same amount of sound energy as the time varying noise.</w:t>
      </w:r>
    </w:p>
    <w:p w14:paraId="50714D5D" w14:textId="77777777" w:rsidR="001716F2" w:rsidRPr="00DA524A" w:rsidRDefault="001716F2">
      <w:pPr>
        <w:rPr>
          <w:rFonts w:ascii="Calibri" w:hAnsi="Calibri"/>
          <w:sz w:val="22"/>
        </w:rPr>
      </w:pPr>
    </w:p>
    <w:p w14:paraId="25B1CDB7" w14:textId="77777777" w:rsidR="001716F2" w:rsidRPr="00DA524A" w:rsidRDefault="001716F2">
      <w:pPr>
        <w:rPr>
          <w:rFonts w:ascii="Calibri" w:hAnsi="Calibri"/>
          <w:sz w:val="22"/>
        </w:rPr>
      </w:pPr>
      <w:r w:rsidRPr="00DA524A">
        <w:rPr>
          <w:rFonts w:ascii="Calibri" w:hAnsi="Calibri"/>
          <w:sz w:val="22"/>
        </w:rPr>
        <w:t xml:space="preserve">LAmax - The maximum value that the A-weighted sound pressure level reaches during a measurement period. </w:t>
      </w:r>
    </w:p>
    <w:p w14:paraId="312DB2A8" w14:textId="77777777" w:rsidR="001716F2" w:rsidRPr="00DA524A" w:rsidRDefault="001716F2">
      <w:pPr>
        <w:rPr>
          <w:rFonts w:ascii="Calibri" w:hAnsi="Calibri"/>
          <w:sz w:val="22"/>
        </w:rPr>
      </w:pPr>
    </w:p>
    <w:p w14:paraId="412BB451" w14:textId="77777777" w:rsidR="001716F2" w:rsidRPr="00DA524A" w:rsidRDefault="001716F2">
      <w:pPr>
        <w:rPr>
          <w:rFonts w:ascii="Calibri" w:hAnsi="Calibri"/>
          <w:sz w:val="22"/>
        </w:rPr>
      </w:pPr>
      <w:r w:rsidRPr="00DA524A">
        <w:rPr>
          <w:rFonts w:ascii="Calibri" w:hAnsi="Calibri"/>
          <w:sz w:val="22"/>
        </w:rPr>
        <w:t>dB (A) — The A-weighted sound pressure level.</w:t>
      </w:r>
    </w:p>
    <w:p w14:paraId="44B166BC" w14:textId="77777777" w:rsidR="001716F2" w:rsidRPr="00DA524A" w:rsidRDefault="001716F2">
      <w:pPr>
        <w:rPr>
          <w:rFonts w:ascii="Calibri" w:hAnsi="Calibri"/>
          <w:sz w:val="22"/>
        </w:rPr>
      </w:pPr>
    </w:p>
    <w:p w14:paraId="64BF15EF" w14:textId="77777777" w:rsidR="001716F2" w:rsidRPr="00DA524A" w:rsidRDefault="001716F2">
      <w:pPr>
        <w:rPr>
          <w:rFonts w:ascii="Calibri" w:hAnsi="Calibri"/>
          <w:sz w:val="22"/>
        </w:rPr>
      </w:pPr>
      <w:r w:rsidRPr="00DA524A">
        <w:rPr>
          <w:rFonts w:ascii="Calibri" w:hAnsi="Calibri"/>
          <w:sz w:val="22"/>
        </w:rPr>
        <w:t>Decibel (dB) — A unit used for many acoustic qualities to indicate the level of sound with respect to a reference level.</w:t>
      </w:r>
    </w:p>
    <w:p w14:paraId="11B95149" w14:textId="77777777" w:rsidR="001716F2" w:rsidRPr="00DA524A" w:rsidRDefault="001716F2">
      <w:pPr>
        <w:rPr>
          <w:rFonts w:ascii="Calibri" w:hAnsi="Calibri"/>
          <w:sz w:val="22"/>
        </w:rPr>
      </w:pPr>
    </w:p>
    <w:p w14:paraId="0D7020BC" w14:textId="77777777" w:rsidR="001716F2" w:rsidRPr="00DA524A" w:rsidRDefault="001716F2">
      <w:pPr>
        <w:rPr>
          <w:rFonts w:ascii="Calibri" w:hAnsi="Calibri"/>
          <w:sz w:val="22"/>
        </w:rPr>
      </w:pPr>
      <w:r w:rsidRPr="00DA524A">
        <w:rPr>
          <w:rFonts w:ascii="Calibri" w:hAnsi="Calibri"/>
          <w:sz w:val="22"/>
        </w:rPr>
        <w:t>A-weighting — A frequency weighting that relates to the response of the human ear.</w:t>
      </w:r>
    </w:p>
    <w:p w14:paraId="21A47D27" w14:textId="77777777" w:rsidR="001716F2" w:rsidRPr="00DA524A" w:rsidRDefault="001716F2">
      <w:pPr>
        <w:rPr>
          <w:rFonts w:ascii="Calibri" w:hAnsi="Calibri"/>
          <w:sz w:val="22"/>
        </w:rPr>
      </w:pPr>
    </w:p>
    <w:p w14:paraId="3E620521" w14:textId="77777777" w:rsidR="001716F2" w:rsidRPr="00DA524A" w:rsidRDefault="001716F2">
      <w:pPr>
        <w:rPr>
          <w:rFonts w:ascii="Calibri" w:hAnsi="Calibri"/>
          <w:sz w:val="22"/>
        </w:rPr>
      </w:pPr>
      <w:r w:rsidRPr="00DA524A">
        <w:rPr>
          <w:rFonts w:ascii="Calibri" w:hAnsi="Calibri"/>
          <w:sz w:val="22"/>
        </w:rPr>
        <w:t>Background noise level — Prevailing noise level in a specified environment measured in the absence of the noise being studied.</w:t>
      </w:r>
    </w:p>
    <w:p w14:paraId="516B9329" w14:textId="77777777" w:rsidR="001716F2" w:rsidRPr="00DA524A" w:rsidRDefault="001716F2">
      <w:pPr>
        <w:rPr>
          <w:rFonts w:ascii="Calibri" w:hAnsi="Calibri"/>
          <w:sz w:val="22"/>
        </w:rPr>
      </w:pPr>
    </w:p>
    <w:p w14:paraId="26F9735F" w14:textId="0EF1EA99" w:rsidR="001716F2" w:rsidRPr="00DA524A" w:rsidRDefault="001716F2">
      <w:pPr>
        <w:rPr>
          <w:rFonts w:ascii="Calibri" w:hAnsi="Calibri"/>
          <w:sz w:val="22"/>
        </w:rPr>
      </w:pPr>
      <w:r w:rsidRPr="00DA524A">
        <w:rPr>
          <w:rFonts w:ascii="Calibri" w:hAnsi="Calibri"/>
          <w:sz w:val="22"/>
        </w:rPr>
        <w:t>Habitable Room – A room used for sleeping or recreation/</w:t>
      </w:r>
      <w:r w:rsidR="00E858A3" w:rsidRPr="00DA524A">
        <w:rPr>
          <w:rFonts w:ascii="Calibri" w:hAnsi="Calibri"/>
          <w:sz w:val="22"/>
        </w:rPr>
        <w:t>relaxation.</w:t>
      </w:r>
    </w:p>
    <w:p w14:paraId="4ACBD76E" w14:textId="77777777" w:rsidR="001716F2" w:rsidRPr="00DA524A" w:rsidRDefault="001716F2">
      <w:pPr>
        <w:rPr>
          <w:rFonts w:ascii="Calibri" w:hAnsi="Calibri"/>
          <w:sz w:val="22"/>
        </w:rPr>
      </w:pPr>
    </w:p>
    <w:p w14:paraId="09148196" w14:textId="77777777" w:rsidR="001716F2" w:rsidRPr="00DA524A" w:rsidRDefault="001716F2">
      <w:pPr>
        <w:rPr>
          <w:rFonts w:ascii="Calibri" w:hAnsi="Calibri"/>
          <w:sz w:val="22"/>
        </w:rPr>
      </w:pPr>
      <w:r w:rsidRPr="00DA524A">
        <w:rPr>
          <w:rFonts w:ascii="Calibri" w:hAnsi="Calibri"/>
          <w:sz w:val="22"/>
        </w:rPr>
        <w:t>LA90 - The A-weighted noise level exceeded for 90% of the measurement duration.</w:t>
      </w:r>
    </w:p>
    <w:p w14:paraId="72BC1D2C" w14:textId="77777777" w:rsidR="001716F2" w:rsidRPr="00DA524A" w:rsidRDefault="001716F2">
      <w:pPr>
        <w:rPr>
          <w:rFonts w:ascii="Calibri" w:hAnsi="Calibri"/>
          <w:sz w:val="22"/>
        </w:rPr>
      </w:pPr>
    </w:p>
    <w:p w14:paraId="35B81E57" w14:textId="77777777" w:rsidR="001716F2" w:rsidRPr="00DA524A" w:rsidRDefault="001716F2">
      <w:pPr>
        <w:rPr>
          <w:rFonts w:ascii="Calibri" w:hAnsi="Calibri"/>
          <w:sz w:val="22"/>
        </w:rPr>
      </w:pPr>
      <w:r w:rsidRPr="00DA524A">
        <w:rPr>
          <w:rFonts w:ascii="Calibri" w:hAnsi="Calibri"/>
          <w:sz w:val="22"/>
        </w:rPr>
        <w:t>British Standards &amp; associated documents:</w:t>
      </w:r>
    </w:p>
    <w:p w14:paraId="7370C519" w14:textId="77777777" w:rsidR="001716F2" w:rsidRPr="00DA524A" w:rsidRDefault="001716F2">
      <w:pPr>
        <w:rPr>
          <w:rFonts w:ascii="Calibri" w:hAnsi="Calibri"/>
          <w:sz w:val="22"/>
        </w:rPr>
      </w:pPr>
    </w:p>
    <w:p w14:paraId="48463396" w14:textId="77777777" w:rsidR="001716F2" w:rsidRPr="00DA524A" w:rsidRDefault="009B6053">
      <w:pPr>
        <w:rPr>
          <w:rFonts w:ascii="Calibri" w:hAnsi="Calibri"/>
          <w:sz w:val="22"/>
        </w:rPr>
      </w:pPr>
      <w:r w:rsidRPr="00DA524A">
        <w:rPr>
          <w:rFonts w:ascii="Calibri" w:hAnsi="Calibri"/>
          <w:sz w:val="22"/>
        </w:rPr>
        <w:t>Code of Practice: BS8233: 2014</w:t>
      </w:r>
      <w:r w:rsidR="001716F2" w:rsidRPr="00DA524A">
        <w:rPr>
          <w:rFonts w:ascii="Calibri" w:hAnsi="Calibri"/>
          <w:sz w:val="22"/>
        </w:rPr>
        <w:t xml:space="preserve"> - Sound Insulation and noise reduction for buildings.</w:t>
      </w:r>
    </w:p>
    <w:p w14:paraId="4835E3B9" w14:textId="77777777" w:rsidR="001716F2" w:rsidRPr="00DA524A" w:rsidRDefault="001716F2">
      <w:pPr>
        <w:rPr>
          <w:rFonts w:ascii="Calibri" w:hAnsi="Calibri"/>
          <w:sz w:val="22"/>
        </w:rPr>
      </w:pPr>
    </w:p>
    <w:p w14:paraId="566E0F11" w14:textId="05AFF81F" w:rsidR="001716F2" w:rsidRPr="00DA524A" w:rsidRDefault="00660156">
      <w:pPr>
        <w:rPr>
          <w:rFonts w:ascii="Calibri" w:hAnsi="Calibri"/>
          <w:sz w:val="22"/>
        </w:rPr>
      </w:pPr>
      <w:r w:rsidRPr="00DA524A">
        <w:rPr>
          <w:rFonts w:ascii="Calibri" w:hAnsi="Calibri"/>
          <w:sz w:val="22"/>
        </w:rPr>
        <w:t xml:space="preserve">BS4142: Methods for rating and assessing industrial and commercial </w:t>
      </w:r>
      <w:r w:rsidR="00E858A3" w:rsidRPr="00DA524A">
        <w:rPr>
          <w:rFonts w:ascii="Calibri" w:hAnsi="Calibri"/>
          <w:sz w:val="22"/>
        </w:rPr>
        <w:t>sound.</w:t>
      </w:r>
    </w:p>
    <w:p w14:paraId="5744D75E" w14:textId="77777777" w:rsidR="001716F2" w:rsidRPr="00DA524A" w:rsidRDefault="001716F2">
      <w:pPr>
        <w:rPr>
          <w:rFonts w:ascii="Calibri" w:hAnsi="Calibri"/>
          <w:sz w:val="22"/>
        </w:rPr>
      </w:pPr>
    </w:p>
    <w:p w14:paraId="070702F9" w14:textId="77777777" w:rsidR="00C45450" w:rsidRDefault="001C01EB">
      <w:pPr>
        <w:pStyle w:val="FreeForm"/>
        <w:ind w:left="108"/>
        <w:rPr>
          <w:rFonts w:ascii="Calibri" w:hAnsi="Calibri"/>
          <w:sz w:val="22"/>
        </w:rPr>
      </w:pPr>
      <w:r>
        <w:rPr>
          <w:rFonts w:ascii="Calibri" w:hAnsi="Calibri"/>
          <w:sz w:val="22"/>
        </w:rPr>
        <w:t>L</w:t>
      </w:r>
      <w:r w:rsidRPr="001C01EB">
        <w:rPr>
          <w:rFonts w:ascii="Calibri" w:hAnsi="Calibri"/>
          <w:sz w:val="16"/>
        </w:rPr>
        <w:t>2</w:t>
      </w:r>
      <w:r>
        <w:rPr>
          <w:rFonts w:ascii="Calibri" w:hAnsi="Calibri"/>
          <w:sz w:val="22"/>
        </w:rPr>
        <w:t xml:space="preserve"> = L</w:t>
      </w:r>
      <w:r w:rsidRPr="001C01EB">
        <w:rPr>
          <w:rFonts w:ascii="Calibri" w:hAnsi="Calibri"/>
          <w:sz w:val="16"/>
        </w:rPr>
        <w:t>1</w:t>
      </w:r>
      <w:r>
        <w:rPr>
          <w:rFonts w:ascii="Calibri" w:hAnsi="Calibri"/>
          <w:sz w:val="22"/>
        </w:rPr>
        <w:t xml:space="preserve"> – </w:t>
      </w:r>
      <w:r w:rsidRPr="001C01EB">
        <w:rPr>
          <w:rFonts w:ascii="Calibri" w:hAnsi="Calibri"/>
          <w:sz w:val="16"/>
        </w:rPr>
        <w:t>20log</w:t>
      </w:r>
      <w:r>
        <w:rPr>
          <w:rFonts w:ascii="Calibri" w:hAnsi="Calibri"/>
          <w:sz w:val="22"/>
        </w:rPr>
        <w:t>(r</w:t>
      </w:r>
      <w:r w:rsidRPr="001C01EB">
        <w:rPr>
          <w:rFonts w:ascii="Calibri" w:hAnsi="Calibri"/>
          <w:sz w:val="16"/>
        </w:rPr>
        <w:t>2</w:t>
      </w:r>
      <w:r>
        <w:rPr>
          <w:rFonts w:ascii="Calibri" w:hAnsi="Calibri"/>
          <w:sz w:val="22"/>
        </w:rPr>
        <w:t>/r</w:t>
      </w:r>
      <w:r w:rsidRPr="001C01EB">
        <w:rPr>
          <w:rFonts w:ascii="Calibri" w:hAnsi="Calibri"/>
          <w:sz w:val="16"/>
        </w:rPr>
        <w:t>1</w:t>
      </w:r>
      <w:r>
        <w:rPr>
          <w:rFonts w:ascii="Calibri" w:hAnsi="Calibri"/>
          <w:sz w:val="22"/>
        </w:rPr>
        <w:t>) – Point source equation</w:t>
      </w:r>
    </w:p>
    <w:p w14:paraId="3309CB6C" w14:textId="77777777" w:rsidR="001C01EB" w:rsidRDefault="001C01EB">
      <w:pPr>
        <w:pStyle w:val="FreeForm"/>
        <w:ind w:left="108"/>
        <w:rPr>
          <w:rFonts w:ascii="Calibri" w:hAnsi="Calibri"/>
          <w:sz w:val="22"/>
        </w:rPr>
      </w:pPr>
    </w:p>
    <w:p w14:paraId="19CDB438" w14:textId="77777777" w:rsidR="001C01EB" w:rsidRDefault="001C01EB">
      <w:pPr>
        <w:pStyle w:val="FreeForm"/>
        <w:ind w:left="108"/>
        <w:rPr>
          <w:rFonts w:ascii="Calibri" w:hAnsi="Calibri"/>
          <w:sz w:val="22"/>
        </w:rPr>
      </w:pPr>
      <w:r>
        <w:rPr>
          <w:rFonts w:ascii="Calibri" w:hAnsi="Calibri"/>
          <w:sz w:val="22"/>
        </w:rPr>
        <w:t>10</w:t>
      </w:r>
      <w:r w:rsidRPr="001C01EB">
        <w:rPr>
          <w:rFonts w:ascii="Calibri" w:hAnsi="Calibri"/>
          <w:sz w:val="16"/>
        </w:rPr>
        <w:t>log</w:t>
      </w:r>
      <w:r>
        <w:rPr>
          <w:rFonts w:ascii="Calibri" w:hAnsi="Calibri"/>
          <w:sz w:val="22"/>
        </w:rPr>
        <w:t xml:space="preserve"> (duration of event/duration of reference period)</w:t>
      </w:r>
    </w:p>
    <w:p w14:paraId="038794D9" w14:textId="77777777" w:rsidR="001C01EB" w:rsidRPr="001C01EB" w:rsidRDefault="001C01EB">
      <w:pPr>
        <w:pStyle w:val="FreeForm"/>
        <w:ind w:left="108"/>
        <w:rPr>
          <w:rFonts w:ascii="Calibri" w:hAnsi="Calibri"/>
          <w:sz w:val="22"/>
        </w:rPr>
      </w:pPr>
    </w:p>
    <w:p w14:paraId="03660DC5" w14:textId="77777777" w:rsidR="009B6053" w:rsidRPr="00DA524A" w:rsidRDefault="009B6053">
      <w:pPr>
        <w:pStyle w:val="FreeForm"/>
        <w:ind w:left="108"/>
        <w:rPr>
          <w:rFonts w:ascii="Calibri" w:hAnsi="Calibri"/>
          <w:sz w:val="22"/>
        </w:rPr>
      </w:pPr>
    </w:p>
    <w:p w14:paraId="7D2AF63C" w14:textId="77777777" w:rsidR="009B6053" w:rsidRPr="00DA524A" w:rsidRDefault="009B6053">
      <w:pPr>
        <w:pStyle w:val="FreeForm"/>
        <w:ind w:left="108"/>
        <w:rPr>
          <w:rFonts w:ascii="Calibri" w:hAnsi="Calibri"/>
          <w:sz w:val="22"/>
        </w:rPr>
      </w:pPr>
    </w:p>
    <w:p w14:paraId="74355A6C" w14:textId="77777777" w:rsidR="009B6053" w:rsidRDefault="009B6053">
      <w:pPr>
        <w:pStyle w:val="FreeForm"/>
        <w:ind w:left="108"/>
        <w:rPr>
          <w:rFonts w:ascii="Calibri" w:hAnsi="Calibri"/>
          <w:sz w:val="22"/>
        </w:rPr>
      </w:pPr>
    </w:p>
    <w:p w14:paraId="3DDAE08A" w14:textId="77777777" w:rsidR="00F23BB1" w:rsidRDefault="00F23BB1">
      <w:pPr>
        <w:pStyle w:val="FreeForm"/>
        <w:ind w:left="108"/>
        <w:rPr>
          <w:rFonts w:ascii="Calibri" w:hAnsi="Calibri"/>
          <w:sz w:val="22"/>
        </w:rPr>
      </w:pPr>
    </w:p>
    <w:p w14:paraId="10E4D8FD" w14:textId="77777777" w:rsidR="00F23BB1" w:rsidRDefault="00F23BB1">
      <w:pPr>
        <w:pStyle w:val="FreeForm"/>
        <w:ind w:left="108"/>
        <w:rPr>
          <w:rFonts w:ascii="Calibri" w:hAnsi="Calibri"/>
          <w:sz w:val="22"/>
        </w:rPr>
      </w:pPr>
    </w:p>
    <w:p w14:paraId="366526FF" w14:textId="77777777" w:rsidR="00F23BB1" w:rsidRDefault="00F23BB1">
      <w:pPr>
        <w:pStyle w:val="FreeForm"/>
        <w:ind w:left="108"/>
        <w:rPr>
          <w:rFonts w:ascii="Calibri" w:hAnsi="Calibri"/>
          <w:sz w:val="22"/>
        </w:rPr>
      </w:pPr>
    </w:p>
    <w:p w14:paraId="6195CA3E" w14:textId="77777777" w:rsidR="00F23BB1" w:rsidRPr="00DA524A" w:rsidRDefault="00F23BB1">
      <w:pPr>
        <w:pStyle w:val="FreeForm"/>
        <w:ind w:left="108"/>
        <w:rPr>
          <w:rFonts w:ascii="Calibri" w:hAnsi="Calibri"/>
          <w:sz w:val="22"/>
        </w:rPr>
      </w:pPr>
    </w:p>
    <w:p w14:paraId="4A7CA2E9" w14:textId="77777777" w:rsidR="009B6053" w:rsidRPr="00DA524A" w:rsidRDefault="009B6053">
      <w:pPr>
        <w:pStyle w:val="FreeForm"/>
        <w:ind w:left="108"/>
        <w:rPr>
          <w:rFonts w:ascii="Calibri" w:hAnsi="Calibri"/>
          <w:sz w:val="22"/>
        </w:rPr>
      </w:pPr>
    </w:p>
    <w:p w14:paraId="2A829E2F" w14:textId="77777777" w:rsidR="009B6053" w:rsidRPr="00DA524A" w:rsidRDefault="009B6053" w:rsidP="00B86860">
      <w:pPr>
        <w:pStyle w:val="FreeForm"/>
        <w:rPr>
          <w:rFonts w:ascii="Calibri" w:hAnsi="Calibri"/>
          <w:sz w:val="22"/>
        </w:rPr>
      </w:pPr>
    </w:p>
    <w:p w14:paraId="6FFB4D3C" w14:textId="3350ECB0" w:rsidR="00F37175" w:rsidRDefault="00F37175" w:rsidP="00F37175">
      <w:pPr>
        <w:pStyle w:val="FreeFormA"/>
        <w:ind w:left="108"/>
        <w:rPr>
          <w:rFonts w:ascii="Calibri" w:hAnsi="Calibri"/>
          <w:sz w:val="22"/>
          <w:u w:val="single"/>
        </w:rPr>
      </w:pPr>
    </w:p>
    <w:p w14:paraId="4294F75A" w14:textId="2F6114BF" w:rsidR="001532F1" w:rsidRDefault="001532F1" w:rsidP="00F37175">
      <w:pPr>
        <w:pStyle w:val="FreeFormA"/>
        <w:ind w:left="108"/>
        <w:rPr>
          <w:rFonts w:ascii="Calibri" w:hAnsi="Calibri"/>
          <w:sz w:val="22"/>
          <w:u w:val="single"/>
        </w:rPr>
      </w:pPr>
    </w:p>
    <w:p w14:paraId="3A65B1EA" w14:textId="324E6BD8" w:rsidR="001532F1" w:rsidRDefault="001532F1" w:rsidP="00F37175">
      <w:pPr>
        <w:pStyle w:val="FreeFormA"/>
        <w:ind w:left="108"/>
        <w:rPr>
          <w:rFonts w:ascii="Calibri" w:hAnsi="Calibri"/>
          <w:sz w:val="22"/>
          <w:u w:val="single"/>
        </w:rPr>
      </w:pPr>
    </w:p>
    <w:p w14:paraId="058C185C" w14:textId="77777777" w:rsidR="00FD0553" w:rsidRDefault="00FD0553" w:rsidP="00F37175">
      <w:pPr>
        <w:pStyle w:val="FreeFormA"/>
        <w:ind w:left="108"/>
        <w:rPr>
          <w:rFonts w:ascii="Calibri" w:hAnsi="Calibri"/>
          <w:sz w:val="22"/>
          <w:u w:val="single"/>
        </w:rPr>
      </w:pPr>
    </w:p>
    <w:p w14:paraId="11277BED" w14:textId="32C9EF1E" w:rsidR="001532F1" w:rsidRDefault="001532F1" w:rsidP="00F37175">
      <w:pPr>
        <w:pStyle w:val="FreeFormA"/>
        <w:ind w:left="108"/>
        <w:rPr>
          <w:rFonts w:ascii="Calibri" w:hAnsi="Calibri"/>
          <w:sz w:val="22"/>
          <w:u w:val="single"/>
        </w:rPr>
      </w:pPr>
    </w:p>
    <w:p w14:paraId="700E2A80" w14:textId="6A816E14" w:rsidR="001532F1" w:rsidRDefault="001532F1" w:rsidP="00F37175">
      <w:pPr>
        <w:pStyle w:val="FreeFormA"/>
        <w:ind w:left="108"/>
        <w:rPr>
          <w:rFonts w:ascii="Calibri" w:hAnsi="Calibri"/>
          <w:sz w:val="22"/>
          <w:u w:val="single"/>
        </w:rPr>
      </w:pPr>
    </w:p>
    <w:p w14:paraId="54A1E0FE" w14:textId="64766246" w:rsidR="00FD0553" w:rsidRDefault="00FD0553" w:rsidP="001532F1">
      <w:pPr>
        <w:jc w:val="center"/>
        <w:rPr>
          <w:rFonts w:ascii="Calibri" w:hAnsi="Calibri"/>
          <w:sz w:val="22"/>
          <w:u w:val="single"/>
        </w:rPr>
      </w:pPr>
      <w:r w:rsidRPr="00DA524A">
        <w:rPr>
          <w:rFonts w:ascii="Calibri" w:hAnsi="Calibri"/>
          <w:sz w:val="22"/>
          <w:u w:val="single"/>
        </w:rPr>
        <w:lastRenderedPageBreak/>
        <w:t>AIRTIGHT &amp; NOISECHECK LIMITED ACOUSTICS TESTING</w:t>
      </w:r>
    </w:p>
    <w:p w14:paraId="2CA50FC4" w14:textId="535AA11A" w:rsidR="00D60337" w:rsidRDefault="00D60337" w:rsidP="001532F1">
      <w:pPr>
        <w:jc w:val="center"/>
        <w:rPr>
          <w:rFonts w:ascii="Calibri" w:hAnsi="Calibri"/>
          <w:sz w:val="22"/>
          <w:u w:val="single"/>
        </w:rPr>
      </w:pPr>
    </w:p>
    <w:p w14:paraId="56E3468C" w14:textId="58414AFB" w:rsidR="00D60337" w:rsidRDefault="00607B04" w:rsidP="001532F1">
      <w:pPr>
        <w:jc w:val="center"/>
        <w:rPr>
          <w:rFonts w:ascii="Calibri" w:hAnsi="Calibri"/>
          <w:sz w:val="22"/>
          <w:u w:val="single"/>
        </w:rPr>
      </w:pPr>
      <w:r w:rsidRPr="00607B04">
        <w:rPr>
          <w:rFonts w:ascii="Calibri" w:hAnsi="Calibri"/>
          <w:noProof/>
          <w:sz w:val="22"/>
          <w:u w:val="single"/>
        </w:rPr>
        <w:drawing>
          <wp:inline distT="0" distB="0" distL="0" distR="0" wp14:anchorId="2E190883" wp14:editId="6549750F">
            <wp:extent cx="5972810" cy="4217670"/>
            <wp:effectExtent l="0" t="0" r="8890" b="0"/>
            <wp:docPr id="17541454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2810" cy="4217670"/>
                    </a:xfrm>
                    <a:prstGeom prst="rect">
                      <a:avLst/>
                    </a:prstGeom>
                    <a:noFill/>
                    <a:ln>
                      <a:noFill/>
                    </a:ln>
                  </pic:spPr>
                </pic:pic>
              </a:graphicData>
            </a:graphic>
          </wp:inline>
        </w:drawing>
      </w:r>
    </w:p>
    <w:p w14:paraId="4F9D6A46" w14:textId="6502E34F" w:rsidR="00D60337" w:rsidRDefault="00D60337" w:rsidP="001532F1">
      <w:pPr>
        <w:jc w:val="center"/>
        <w:rPr>
          <w:rFonts w:ascii="Calibri" w:hAnsi="Calibri"/>
          <w:sz w:val="22"/>
          <w:u w:val="single"/>
        </w:rPr>
      </w:pPr>
    </w:p>
    <w:p w14:paraId="3AD72C69" w14:textId="6BCF8265" w:rsidR="00D60337" w:rsidRDefault="00D60337" w:rsidP="001532F1">
      <w:pPr>
        <w:jc w:val="center"/>
        <w:rPr>
          <w:rFonts w:ascii="Calibri" w:hAnsi="Calibri"/>
          <w:sz w:val="22"/>
          <w:u w:val="single"/>
        </w:rPr>
      </w:pPr>
    </w:p>
    <w:p w14:paraId="12CA5D1F" w14:textId="78632E9F" w:rsidR="00D60337" w:rsidRDefault="00D60337" w:rsidP="001532F1">
      <w:pPr>
        <w:jc w:val="center"/>
        <w:rPr>
          <w:rFonts w:ascii="Calibri" w:hAnsi="Calibri"/>
          <w:sz w:val="22"/>
          <w:u w:val="single"/>
        </w:rPr>
      </w:pPr>
    </w:p>
    <w:p w14:paraId="10008B17" w14:textId="7FE4B89C" w:rsidR="00D60337" w:rsidRDefault="00D60337" w:rsidP="001532F1">
      <w:pPr>
        <w:jc w:val="center"/>
        <w:rPr>
          <w:rFonts w:ascii="Calibri" w:hAnsi="Calibri"/>
          <w:sz w:val="22"/>
          <w:u w:val="single"/>
        </w:rPr>
      </w:pPr>
    </w:p>
    <w:p w14:paraId="048B2EEA" w14:textId="6A936C65" w:rsidR="00D60337" w:rsidRDefault="00D60337" w:rsidP="001532F1">
      <w:pPr>
        <w:jc w:val="center"/>
        <w:rPr>
          <w:rFonts w:ascii="Calibri" w:hAnsi="Calibri"/>
          <w:sz w:val="22"/>
          <w:u w:val="single"/>
        </w:rPr>
      </w:pPr>
    </w:p>
    <w:p w14:paraId="34B25108" w14:textId="37DB80CA" w:rsidR="00D60337" w:rsidRDefault="00D60337" w:rsidP="001532F1">
      <w:pPr>
        <w:jc w:val="center"/>
        <w:rPr>
          <w:rFonts w:ascii="Calibri" w:hAnsi="Calibri"/>
          <w:sz w:val="22"/>
          <w:u w:val="single"/>
        </w:rPr>
      </w:pPr>
    </w:p>
    <w:p w14:paraId="7AE899E6" w14:textId="48650890" w:rsidR="00D60337" w:rsidRDefault="00D60337" w:rsidP="001532F1">
      <w:pPr>
        <w:jc w:val="center"/>
        <w:rPr>
          <w:rFonts w:ascii="Calibri" w:hAnsi="Calibri"/>
          <w:sz w:val="22"/>
          <w:u w:val="single"/>
        </w:rPr>
      </w:pPr>
    </w:p>
    <w:p w14:paraId="67064777" w14:textId="76F0812F" w:rsidR="00D60337" w:rsidRDefault="00D60337" w:rsidP="001532F1">
      <w:pPr>
        <w:jc w:val="center"/>
        <w:rPr>
          <w:rFonts w:ascii="Calibri" w:hAnsi="Calibri"/>
          <w:sz w:val="22"/>
          <w:u w:val="single"/>
        </w:rPr>
      </w:pPr>
    </w:p>
    <w:p w14:paraId="0398E9EE" w14:textId="1C52FAB2" w:rsidR="00D60337" w:rsidRDefault="00D60337" w:rsidP="001532F1">
      <w:pPr>
        <w:jc w:val="center"/>
        <w:rPr>
          <w:rFonts w:ascii="Calibri" w:hAnsi="Calibri"/>
          <w:sz w:val="22"/>
          <w:u w:val="single"/>
        </w:rPr>
      </w:pPr>
    </w:p>
    <w:p w14:paraId="36685116" w14:textId="5AFB8B56" w:rsidR="00D60337" w:rsidRDefault="00D60337" w:rsidP="001532F1">
      <w:pPr>
        <w:jc w:val="center"/>
        <w:rPr>
          <w:rFonts w:ascii="Calibri" w:hAnsi="Calibri"/>
          <w:sz w:val="22"/>
          <w:u w:val="single"/>
        </w:rPr>
      </w:pPr>
    </w:p>
    <w:p w14:paraId="7F1D53FB" w14:textId="232BBA0C" w:rsidR="00D60337" w:rsidRDefault="00D60337" w:rsidP="001532F1">
      <w:pPr>
        <w:jc w:val="center"/>
        <w:rPr>
          <w:rFonts w:ascii="Calibri" w:hAnsi="Calibri"/>
          <w:sz w:val="22"/>
          <w:u w:val="single"/>
        </w:rPr>
      </w:pPr>
    </w:p>
    <w:p w14:paraId="5F8D2D8F" w14:textId="4619A090" w:rsidR="00D60337" w:rsidRDefault="00D60337" w:rsidP="001532F1">
      <w:pPr>
        <w:jc w:val="center"/>
        <w:rPr>
          <w:rFonts w:ascii="Calibri" w:hAnsi="Calibri"/>
          <w:sz w:val="22"/>
          <w:u w:val="single"/>
        </w:rPr>
      </w:pPr>
    </w:p>
    <w:p w14:paraId="60319771" w14:textId="698BAFCD" w:rsidR="00D60337" w:rsidRDefault="00D60337" w:rsidP="001532F1">
      <w:pPr>
        <w:jc w:val="center"/>
        <w:rPr>
          <w:rFonts w:ascii="Calibri" w:hAnsi="Calibri"/>
          <w:sz w:val="22"/>
          <w:u w:val="single"/>
        </w:rPr>
      </w:pPr>
    </w:p>
    <w:p w14:paraId="2EE43EF0" w14:textId="054F5382" w:rsidR="00D60337" w:rsidRDefault="00D60337" w:rsidP="001532F1">
      <w:pPr>
        <w:jc w:val="center"/>
        <w:rPr>
          <w:rFonts w:ascii="Calibri" w:hAnsi="Calibri"/>
          <w:sz w:val="22"/>
          <w:u w:val="single"/>
        </w:rPr>
      </w:pPr>
    </w:p>
    <w:p w14:paraId="4F435F4B" w14:textId="66AB9B82" w:rsidR="00D60337" w:rsidRDefault="00D60337" w:rsidP="001532F1">
      <w:pPr>
        <w:jc w:val="center"/>
        <w:rPr>
          <w:rFonts w:ascii="Calibri" w:hAnsi="Calibri"/>
          <w:sz w:val="22"/>
          <w:u w:val="single"/>
        </w:rPr>
      </w:pPr>
    </w:p>
    <w:p w14:paraId="6079AD35" w14:textId="36F6A212" w:rsidR="00D60337" w:rsidRDefault="00D60337" w:rsidP="001532F1">
      <w:pPr>
        <w:jc w:val="center"/>
        <w:rPr>
          <w:rFonts w:ascii="Calibri" w:hAnsi="Calibri"/>
          <w:sz w:val="22"/>
          <w:u w:val="single"/>
        </w:rPr>
      </w:pPr>
    </w:p>
    <w:p w14:paraId="2EB461E2" w14:textId="591BF0AB" w:rsidR="00D60337" w:rsidRDefault="00D60337" w:rsidP="001532F1">
      <w:pPr>
        <w:jc w:val="center"/>
        <w:rPr>
          <w:rFonts w:ascii="Calibri" w:hAnsi="Calibri"/>
          <w:sz w:val="22"/>
          <w:u w:val="single"/>
        </w:rPr>
      </w:pPr>
    </w:p>
    <w:p w14:paraId="1FECBA99" w14:textId="57BF3754" w:rsidR="00D60337" w:rsidRDefault="00D60337" w:rsidP="001532F1">
      <w:pPr>
        <w:jc w:val="center"/>
        <w:rPr>
          <w:rFonts w:ascii="Calibri" w:hAnsi="Calibri"/>
          <w:sz w:val="22"/>
          <w:u w:val="single"/>
        </w:rPr>
      </w:pPr>
    </w:p>
    <w:p w14:paraId="5DBA70BF" w14:textId="54844A6B" w:rsidR="00D60337" w:rsidRDefault="00D60337" w:rsidP="001532F1">
      <w:pPr>
        <w:jc w:val="center"/>
        <w:rPr>
          <w:rFonts w:ascii="Calibri" w:hAnsi="Calibri"/>
          <w:sz w:val="22"/>
          <w:u w:val="single"/>
        </w:rPr>
      </w:pPr>
    </w:p>
    <w:p w14:paraId="7227CE73" w14:textId="7C27FAF9" w:rsidR="00D60337" w:rsidRDefault="00D60337" w:rsidP="001532F1">
      <w:pPr>
        <w:jc w:val="center"/>
        <w:rPr>
          <w:rFonts w:ascii="Calibri" w:hAnsi="Calibri"/>
          <w:sz w:val="22"/>
          <w:u w:val="single"/>
        </w:rPr>
      </w:pPr>
    </w:p>
    <w:p w14:paraId="24D4238F" w14:textId="7964FD96" w:rsidR="00D60337" w:rsidRDefault="00D60337" w:rsidP="001532F1">
      <w:pPr>
        <w:jc w:val="center"/>
        <w:rPr>
          <w:rFonts w:ascii="Calibri" w:hAnsi="Calibri"/>
          <w:sz w:val="22"/>
          <w:u w:val="single"/>
        </w:rPr>
      </w:pPr>
    </w:p>
    <w:p w14:paraId="32615F20" w14:textId="77777777" w:rsidR="00D60337" w:rsidRPr="00DA524A" w:rsidRDefault="00D60337" w:rsidP="001532F1">
      <w:pPr>
        <w:jc w:val="center"/>
        <w:rPr>
          <w:rFonts w:ascii="Calibri" w:hAnsi="Calibri"/>
          <w:sz w:val="22"/>
          <w:u w:val="single"/>
        </w:rPr>
      </w:pPr>
    </w:p>
    <w:p w14:paraId="0BE8B55E" w14:textId="67429EFF" w:rsidR="001532F1" w:rsidRDefault="001532F1" w:rsidP="00731EFE"/>
    <w:p w14:paraId="01DA9D98" w14:textId="6097DC91" w:rsidR="00B60309" w:rsidRPr="005C494F" w:rsidRDefault="005C494F" w:rsidP="00D82DEA">
      <w:pPr>
        <w:jc w:val="center"/>
        <w:rPr>
          <w:rFonts w:asciiTheme="minorHAnsi" w:hAnsiTheme="minorHAnsi" w:cstheme="minorHAnsi"/>
          <w:sz w:val="22"/>
          <w:szCs w:val="22"/>
        </w:rPr>
      </w:pPr>
      <w:r w:rsidRPr="005C494F">
        <w:rPr>
          <w:rFonts w:asciiTheme="minorHAnsi" w:hAnsiTheme="minorHAnsi" w:cstheme="minorHAnsi"/>
          <w:sz w:val="22"/>
          <w:szCs w:val="22"/>
        </w:rPr>
        <w:lastRenderedPageBreak/>
        <w:t>Raw Data – Measured at</w:t>
      </w:r>
      <w:r w:rsidR="00731EFE">
        <w:rPr>
          <w:rFonts w:asciiTheme="minorHAnsi" w:hAnsiTheme="minorHAnsi" w:cstheme="minorHAnsi"/>
          <w:sz w:val="22"/>
          <w:szCs w:val="22"/>
        </w:rPr>
        <w:t xml:space="preserve"> Site</w:t>
      </w:r>
      <w:r w:rsidRPr="005C494F">
        <w:rPr>
          <w:rFonts w:asciiTheme="minorHAnsi" w:hAnsiTheme="minorHAnsi" w:cstheme="minorHAnsi"/>
          <w:sz w:val="22"/>
          <w:szCs w:val="22"/>
        </w:rPr>
        <w:t xml:space="preserve"> </w:t>
      </w:r>
      <w:r w:rsidR="00D60337">
        <w:rPr>
          <w:rFonts w:asciiTheme="minorHAnsi" w:hAnsiTheme="minorHAnsi" w:cstheme="minorHAnsi"/>
          <w:sz w:val="22"/>
          <w:szCs w:val="22"/>
        </w:rPr>
        <w:t xml:space="preserve">– 1hour </w:t>
      </w:r>
      <w:r w:rsidR="00E858A3">
        <w:rPr>
          <w:rFonts w:asciiTheme="minorHAnsi" w:hAnsiTheme="minorHAnsi" w:cstheme="minorHAnsi"/>
          <w:sz w:val="22"/>
          <w:szCs w:val="22"/>
        </w:rPr>
        <w:t>data.</w:t>
      </w:r>
    </w:p>
    <w:p w14:paraId="31776729" w14:textId="41854982" w:rsidR="005C494F" w:rsidRDefault="005C494F" w:rsidP="00D82DEA">
      <w:pPr>
        <w:jc w:val="center"/>
      </w:pPr>
    </w:p>
    <w:tbl>
      <w:tblPr>
        <w:tblW w:w="5420" w:type="dxa"/>
        <w:jc w:val="center"/>
        <w:tblLook w:val="04A0" w:firstRow="1" w:lastRow="0" w:firstColumn="1" w:lastColumn="0" w:noHBand="0" w:noVBand="1"/>
      </w:tblPr>
      <w:tblGrid>
        <w:gridCol w:w="2972"/>
        <w:gridCol w:w="1228"/>
        <w:gridCol w:w="1220"/>
      </w:tblGrid>
      <w:tr w:rsidR="00607B04" w:rsidRPr="00607B04" w14:paraId="1B6232B0"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4472C4" w:fill="4472C4"/>
            <w:noWrap/>
            <w:vAlign w:val="bottom"/>
            <w:hideMark/>
          </w:tcPr>
          <w:p w14:paraId="3BE4BE2F" w14:textId="77777777" w:rsidR="00607B04" w:rsidRPr="00607B04" w:rsidRDefault="00607B04" w:rsidP="00607B04">
            <w:pPr>
              <w:jc w:val="center"/>
              <w:rPr>
                <w:rFonts w:ascii="Calibri" w:eastAsia="Times New Roman" w:hAnsi="Calibri" w:cs="Calibri"/>
                <w:b/>
                <w:bCs/>
                <w:color w:val="FFFFFF"/>
                <w:sz w:val="22"/>
                <w:szCs w:val="22"/>
                <w:lang w:eastAsia="en-GB"/>
              </w:rPr>
            </w:pPr>
            <w:r w:rsidRPr="00607B04">
              <w:rPr>
                <w:rFonts w:ascii="Calibri" w:eastAsia="Times New Roman" w:hAnsi="Calibri" w:cs="Calibri"/>
                <w:b/>
                <w:bCs/>
                <w:color w:val="FFFFFF"/>
                <w:sz w:val="22"/>
                <w:szCs w:val="22"/>
                <w:lang w:eastAsia="en-GB"/>
              </w:rPr>
              <w:t>Time:</w:t>
            </w:r>
          </w:p>
        </w:tc>
        <w:tc>
          <w:tcPr>
            <w:tcW w:w="1228" w:type="dxa"/>
            <w:tcBorders>
              <w:top w:val="single" w:sz="4" w:space="0" w:color="8EA9DB"/>
              <w:left w:val="nil"/>
              <w:bottom w:val="single" w:sz="4" w:space="0" w:color="8EA9DB"/>
              <w:right w:val="nil"/>
            </w:tcBorders>
            <w:shd w:val="clear" w:color="4472C4" w:fill="4472C4"/>
            <w:noWrap/>
            <w:vAlign w:val="bottom"/>
            <w:hideMark/>
          </w:tcPr>
          <w:p w14:paraId="5160DBC7" w14:textId="77777777" w:rsidR="00607B04" w:rsidRPr="00607B04" w:rsidRDefault="00607B04" w:rsidP="00607B04">
            <w:pPr>
              <w:jc w:val="center"/>
              <w:rPr>
                <w:rFonts w:ascii="Calibri" w:eastAsia="Times New Roman" w:hAnsi="Calibri" w:cs="Calibri"/>
                <w:b/>
                <w:bCs/>
                <w:color w:val="FFFFFF"/>
                <w:sz w:val="22"/>
                <w:szCs w:val="22"/>
                <w:lang w:eastAsia="en-GB"/>
              </w:rPr>
            </w:pPr>
            <w:r w:rsidRPr="00607B04">
              <w:rPr>
                <w:rFonts w:ascii="Calibri" w:eastAsia="Times New Roman" w:hAnsi="Calibri" w:cs="Calibri"/>
                <w:b/>
                <w:bCs/>
                <w:color w:val="FFFFFF"/>
                <w:sz w:val="22"/>
                <w:szCs w:val="22"/>
                <w:lang w:eastAsia="en-GB"/>
              </w:rPr>
              <w:t>LAeq</w:t>
            </w:r>
          </w:p>
        </w:tc>
        <w:tc>
          <w:tcPr>
            <w:tcW w:w="1220" w:type="dxa"/>
            <w:tcBorders>
              <w:top w:val="single" w:sz="4" w:space="0" w:color="8EA9DB"/>
              <w:left w:val="nil"/>
              <w:bottom w:val="single" w:sz="4" w:space="0" w:color="8EA9DB"/>
              <w:right w:val="single" w:sz="4" w:space="0" w:color="8EA9DB"/>
            </w:tcBorders>
            <w:shd w:val="clear" w:color="4472C4" w:fill="4472C4"/>
            <w:noWrap/>
            <w:vAlign w:val="bottom"/>
            <w:hideMark/>
          </w:tcPr>
          <w:p w14:paraId="0BDC3ECF" w14:textId="77777777" w:rsidR="00607B04" w:rsidRPr="00607B04" w:rsidRDefault="00607B04" w:rsidP="00607B04">
            <w:pPr>
              <w:jc w:val="center"/>
              <w:rPr>
                <w:rFonts w:ascii="Calibri" w:eastAsia="Times New Roman" w:hAnsi="Calibri" w:cs="Calibri"/>
                <w:b/>
                <w:bCs/>
                <w:color w:val="FFFFFF"/>
                <w:sz w:val="22"/>
                <w:szCs w:val="22"/>
                <w:lang w:eastAsia="en-GB"/>
              </w:rPr>
            </w:pPr>
            <w:r w:rsidRPr="00607B04">
              <w:rPr>
                <w:rFonts w:ascii="Calibri" w:eastAsia="Times New Roman" w:hAnsi="Calibri" w:cs="Calibri"/>
                <w:b/>
                <w:bCs/>
                <w:color w:val="FFFFFF"/>
                <w:sz w:val="22"/>
                <w:szCs w:val="22"/>
                <w:lang w:eastAsia="en-GB"/>
              </w:rPr>
              <w:t>LA90</w:t>
            </w:r>
          </w:p>
        </w:tc>
      </w:tr>
      <w:tr w:rsidR="00607B04" w:rsidRPr="00607B04" w14:paraId="425A79E6"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213F593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13:00:00.390)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164E4D3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44.9</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4F47C8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w:t>
            </w:r>
          </w:p>
        </w:tc>
      </w:tr>
      <w:tr w:rsidR="00607B04" w:rsidRPr="00607B04" w14:paraId="0ECB8793"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2403362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14:00:00.390)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2A409E6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47.2</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C0AA0E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36.4</w:t>
            </w:r>
          </w:p>
        </w:tc>
      </w:tr>
      <w:tr w:rsidR="00607B04" w:rsidRPr="00607B04" w14:paraId="10248A61"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311CDB1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15:00:00.390)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3B0D95D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339169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49.2</w:t>
            </w:r>
          </w:p>
        </w:tc>
      </w:tr>
      <w:tr w:rsidR="00607B04" w:rsidRPr="00607B04" w14:paraId="3631011A"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64DD77D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16:00:00.390)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1F4A58D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53.4</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23E96E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49.9</w:t>
            </w:r>
          </w:p>
        </w:tc>
      </w:tr>
      <w:tr w:rsidR="00607B04" w:rsidRPr="00607B04" w14:paraId="12C7B118"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110417B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17:00:00.390)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650EAD1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58.5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F12E42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50.6</w:t>
            </w:r>
          </w:p>
        </w:tc>
      </w:tr>
      <w:tr w:rsidR="00607B04" w:rsidRPr="00607B04" w14:paraId="173FE1E9"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11E1A23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18:00:00.390)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1817D55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58.5</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55F620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54.2</w:t>
            </w:r>
          </w:p>
        </w:tc>
      </w:tr>
      <w:tr w:rsidR="00607B04" w:rsidRPr="00607B04" w14:paraId="3A113B48"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08CA72C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19:00:00.390)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59A2DD1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60.1</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807B0A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53.7</w:t>
            </w:r>
          </w:p>
        </w:tc>
      </w:tr>
      <w:tr w:rsidR="00607B04" w:rsidRPr="00607B04" w14:paraId="3281ABA7"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421C049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20:00:00.390)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47E9AB2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A574F1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52.6</w:t>
            </w:r>
          </w:p>
        </w:tc>
      </w:tr>
      <w:tr w:rsidR="00607B04" w:rsidRPr="00607B04" w14:paraId="7AD8BC16"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33A2E30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21:00:00.390)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0AECA10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60.8</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2EAF57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52.8</w:t>
            </w:r>
          </w:p>
        </w:tc>
      </w:tr>
      <w:tr w:rsidR="00607B04" w:rsidRPr="00607B04" w14:paraId="7929FC2E"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67B4859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22:00:00.390)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1376A7F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57.7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4A17411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51.6</w:t>
            </w:r>
          </w:p>
        </w:tc>
      </w:tr>
      <w:tr w:rsidR="00607B04" w:rsidRPr="00607B04" w14:paraId="759D52BB"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5ABC5A3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23:00:00.390)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06DD99D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E64A1B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30.7</w:t>
            </w:r>
          </w:p>
        </w:tc>
      </w:tr>
      <w:tr w:rsidR="00607B04" w:rsidRPr="00607B04" w14:paraId="7B42B4FE"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2F7BBB0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00:00:00.390)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38C204E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39.5</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6440A1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29.6</w:t>
            </w:r>
          </w:p>
        </w:tc>
      </w:tr>
      <w:tr w:rsidR="00607B04" w:rsidRPr="00607B04" w14:paraId="493024E6"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4926626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01:00:00.390)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609A7D4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37.7</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21C622C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26.9</w:t>
            </w:r>
          </w:p>
        </w:tc>
      </w:tr>
      <w:tr w:rsidR="00607B04" w:rsidRPr="00607B04" w14:paraId="4B711741"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57045CC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02:00:00.390)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5D68143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CDD28B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w:t>
            </w:r>
          </w:p>
        </w:tc>
      </w:tr>
      <w:tr w:rsidR="00607B04" w:rsidRPr="00607B04" w14:paraId="03584BBE"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4C95F9C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03:00:00.390)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309CD12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0B10173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25.3</w:t>
            </w:r>
          </w:p>
        </w:tc>
      </w:tr>
      <w:tr w:rsidR="00607B04" w:rsidRPr="00607B04" w14:paraId="720F0F62"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6D5E5D8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04:00:00.390)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5838373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41.1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FAB84B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28.2</w:t>
            </w:r>
          </w:p>
        </w:tc>
      </w:tr>
      <w:tr w:rsidR="00607B04" w:rsidRPr="00607B04" w14:paraId="2156E5A8"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46CE17B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05:00:00.390)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6B709DB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A5F9EA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34</w:t>
            </w:r>
          </w:p>
        </w:tc>
      </w:tr>
      <w:tr w:rsidR="00607B04" w:rsidRPr="00607B04" w14:paraId="4DDD1094"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1DB5283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06:00:00.390)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49D472B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6419AD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37.8</w:t>
            </w:r>
          </w:p>
        </w:tc>
      </w:tr>
      <w:tr w:rsidR="00607B04" w:rsidRPr="00607B04" w14:paraId="180BB70D"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34D1D0B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07:00:00.390)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7040B2E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D1B36A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w:t>
            </w:r>
          </w:p>
        </w:tc>
      </w:tr>
      <w:tr w:rsidR="00607B04" w:rsidRPr="00607B04" w14:paraId="217AB4C5"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147A2B3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08:00:00.390)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2DD9A1D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123B24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36.6</w:t>
            </w:r>
          </w:p>
        </w:tc>
      </w:tr>
      <w:tr w:rsidR="00607B04" w:rsidRPr="00607B04" w14:paraId="46E8275C"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7B75A9C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09:00:00.390)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6BFF2AA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7154AE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36.4</w:t>
            </w:r>
          </w:p>
        </w:tc>
      </w:tr>
      <w:tr w:rsidR="00607B04" w:rsidRPr="00607B04" w14:paraId="6D96209A"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533AD64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10:00:00.390)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133B442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47.7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3B338C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37.1</w:t>
            </w:r>
          </w:p>
        </w:tc>
      </w:tr>
      <w:tr w:rsidR="00607B04" w:rsidRPr="00607B04" w14:paraId="6C03E074"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D9E1F2" w:fill="D9E1F2"/>
            <w:noWrap/>
            <w:vAlign w:val="bottom"/>
            <w:hideMark/>
          </w:tcPr>
          <w:p w14:paraId="336DACE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11:00:00.390)</w:t>
            </w:r>
          </w:p>
        </w:tc>
        <w:tc>
          <w:tcPr>
            <w:tcW w:w="1228" w:type="dxa"/>
            <w:tcBorders>
              <w:top w:val="single" w:sz="4" w:space="0" w:color="8EA9DB"/>
              <w:left w:val="nil"/>
              <w:bottom w:val="single" w:sz="4" w:space="0" w:color="8EA9DB"/>
              <w:right w:val="nil"/>
            </w:tcBorders>
            <w:shd w:val="clear" w:color="D9E1F2" w:fill="D9E1F2"/>
            <w:noWrap/>
            <w:vAlign w:val="bottom"/>
            <w:hideMark/>
          </w:tcPr>
          <w:p w14:paraId="118E142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45.3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2A8AD0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38.1</w:t>
            </w:r>
          </w:p>
        </w:tc>
      </w:tr>
      <w:tr w:rsidR="00607B04" w:rsidRPr="00607B04" w14:paraId="1AC3892A" w14:textId="77777777" w:rsidTr="00607B04">
        <w:trPr>
          <w:trHeight w:val="285"/>
          <w:jc w:val="center"/>
        </w:trPr>
        <w:tc>
          <w:tcPr>
            <w:tcW w:w="2972" w:type="dxa"/>
            <w:tcBorders>
              <w:top w:val="single" w:sz="4" w:space="0" w:color="8EA9DB"/>
              <w:left w:val="single" w:sz="4" w:space="0" w:color="8EA9DB"/>
              <w:bottom w:val="single" w:sz="4" w:space="0" w:color="8EA9DB"/>
              <w:right w:val="nil"/>
            </w:tcBorders>
            <w:shd w:val="clear" w:color="auto" w:fill="auto"/>
            <w:noWrap/>
            <w:vAlign w:val="bottom"/>
            <w:hideMark/>
          </w:tcPr>
          <w:p w14:paraId="6BC6B15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12:00:00.390)</w:t>
            </w:r>
          </w:p>
        </w:tc>
        <w:tc>
          <w:tcPr>
            <w:tcW w:w="1228" w:type="dxa"/>
            <w:tcBorders>
              <w:top w:val="single" w:sz="4" w:space="0" w:color="8EA9DB"/>
              <w:left w:val="nil"/>
              <w:bottom w:val="single" w:sz="4" w:space="0" w:color="8EA9DB"/>
              <w:right w:val="nil"/>
            </w:tcBorders>
            <w:shd w:val="clear" w:color="auto" w:fill="auto"/>
            <w:noWrap/>
            <w:vAlign w:val="bottom"/>
            <w:hideMark/>
          </w:tcPr>
          <w:p w14:paraId="408DF8F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48.3</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19636D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42.8</w:t>
            </w:r>
          </w:p>
        </w:tc>
      </w:tr>
    </w:tbl>
    <w:p w14:paraId="3161D32C" w14:textId="77777777" w:rsidR="005C494F" w:rsidRDefault="005C494F" w:rsidP="00607B04">
      <w:pPr>
        <w:jc w:val="center"/>
      </w:pPr>
    </w:p>
    <w:p w14:paraId="1909E8EC" w14:textId="2408BB50" w:rsidR="005C494F" w:rsidRDefault="00607B04" w:rsidP="00D82DEA">
      <w:pPr>
        <w:jc w:val="center"/>
      </w:pPr>
      <w:r>
        <w:rPr>
          <w:noProof/>
        </w:rPr>
        <w:drawing>
          <wp:inline distT="0" distB="0" distL="0" distR="0" wp14:anchorId="7E06A920" wp14:editId="60933240">
            <wp:extent cx="4572000" cy="2743200"/>
            <wp:effectExtent l="0" t="0" r="0" b="0"/>
            <wp:docPr id="997875081" name="Chart 1">
              <a:extLst xmlns:a="http://schemas.openxmlformats.org/drawingml/2006/main">
                <a:ext uri="{FF2B5EF4-FFF2-40B4-BE49-F238E27FC236}">
                  <a16:creationId xmlns:a16="http://schemas.microsoft.com/office/drawing/2014/main" id="{3C8BF407-69BD-A5C1-CF5E-855FF7B6AC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9B8F3E9" w14:textId="5C8B1D60" w:rsidR="00B60309" w:rsidRDefault="00B60309" w:rsidP="001532F1"/>
    <w:p w14:paraId="5FF2C20A" w14:textId="7F0AF57C" w:rsidR="00D60337" w:rsidRDefault="00D60337" w:rsidP="001532F1"/>
    <w:p w14:paraId="5F7FB46D" w14:textId="4139A545" w:rsidR="003D2FB1" w:rsidRDefault="003D2FB1" w:rsidP="003D2FB1">
      <w:pPr>
        <w:jc w:val="center"/>
      </w:pPr>
    </w:p>
    <w:tbl>
      <w:tblPr>
        <w:tblW w:w="5420" w:type="dxa"/>
        <w:jc w:val="center"/>
        <w:tblLook w:val="04A0" w:firstRow="1" w:lastRow="0" w:firstColumn="1" w:lastColumn="0" w:noHBand="0" w:noVBand="1"/>
      </w:tblPr>
      <w:tblGrid>
        <w:gridCol w:w="2830"/>
        <w:gridCol w:w="1370"/>
        <w:gridCol w:w="1220"/>
      </w:tblGrid>
      <w:tr w:rsidR="00607B04" w:rsidRPr="00607B04" w14:paraId="585CFD3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4472C4" w:fill="4472C4"/>
            <w:noWrap/>
            <w:vAlign w:val="bottom"/>
            <w:hideMark/>
          </w:tcPr>
          <w:p w14:paraId="765AF9C6" w14:textId="77777777" w:rsidR="00607B04" w:rsidRPr="00607B04" w:rsidRDefault="00607B04" w:rsidP="00607B04">
            <w:pPr>
              <w:jc w:val="center"/>
              <w:rPr>
                <w:rFonts w:ascii="Calibri" w:eastAsia="Times New Roman" w:hAnsi="Calibri" w:cs="Calibri"/>
                <w:b/>
                <w:bCs/>
                <w:color w:val="FFFFFF"/>
                <w:sz w:val="22"/>
                <w:szCs w:val="22"/>
                <w:lang w:eastAsia="en-GB"/>
              </w:rPr>
            </w:pPr>
            <w:r w:rsidRPr="00607B04">
              <w:rPr>
                <w:rFonts w:ascii="Calibri" w:eastAsia="Times New Roman" w:hAnsi="Calibri" w:cs="Calibri"/>
                <w:b/>
                <w:bCs/>
                <w:color w:val="FFFFFF"/>
                <w:sz w:val="22"/>
                <w:szCs w:val="22"/>
                <w:lang w:eastAsia="en-GB"/>
              </w:rPr>
              <w:lastRenderedPageBreak/>
              <w:t>Time:</w:t>
            </w:r>
          </w:p>
        </w:tc>
        <w:tc>
          <w:tcPr>
            <w:tcW w:w="1370" w:type="dxa"/>
            <w:tcBorders>
              <w:top w:val="single" w:sz="4" w:space="0" w:color="8EA9DB"/>
              <w:left w:val="nil"/>
              <w:bottom w:val="single" w:sz="4" w:space="0" w:color="8EA9DB"/>
              <w:right w:val="nil"/>
            </w:tcBorders>
            <w:shd w:val="clear" w:color="4472C4" w:fill="4472C4"/>
            <w:noWrap/>
            <w:vAlign w:val="bottom"/>
            <w:hideMark/>
          </w:tcPr>
          <w:p w14:paraId="1B2D1B37" w14:textId="77777777" w:rsidR="00607B04" w:rsidRPr="00607B04" w:rsidRDefault="00607B04" w:rsidP="00607B04">
            <w:pPr>
              <w:jc w:val="center"/>
              <w:rPr>
                <w:rFonts w:ascii="Calibri" w:eastAsia="Times New Roman" w:hAnsi="Calibri" w:cs="Calibri"/>
                <w:b/>
                <w:bCs/>
                <w:color w:val="FFFFFF"/>
                <w:sz w:val="22"/>
                <w:szCs w:val="22"/>
                <w:lang w:eastAsia="en-GB"/>
              </w:rPr>
            </w:pPr>
            <w:r w:rsidRPr="00607B04">
              <w:rPr>
                <w:rFonts w:ascii="Calibri" w:eastAsia="Times New Roman" w:hAnsi="Calibri" w:cs="Calibri"/>
                <w:b/>
                <w:bCs/>
                <w:color w:val="FFFFFF"/>
                <w:sz w:val="22"/>
                <w:szCs w:val="22"/>
                <w:lang w:eastAsia="en-GB"/>
              </w:rPr>
              <w:t>LAeq</w:t>
            </w:r>
          </w:p>
        </w:tc>
        <w:tc>
          <w:tcPr>
            <w:tcW w:w="1220" w:type="dxa"/>
            <w:tcBorders>
              <w:top w:val="single" w:sz="4" w:space="0" w:color="8EA9DB"/>
              <w:left w:val="nil"/>
              <w:bottom w:val="single" w:sz="4" w:space="0" w:color="8EA9DB"/>
              <w:right w:val="single" w:sz="4" w:space="0" w:color="8EA9DB"/>
            </w:tcBorders>
            <w:shd w:val="clear" w:color="4472C4" w:fill="4472C4"/>
            <w:noWrap/>
            <w:vAlign w:val="bottom"/>
            <w:hideMark/>
          </w:tcPr>
          <w:p w14:paraId="2C79D13E" w14:textId="77777777" w:rsidR="00607B04" w:rsidRPr="00607B04" w:rsidRDefault="00607B04" w:rsidP="00607B04">
            <w:pPr>
              <w:jc w:val="center"/>
              <w:rPr>
                <w:rFonts w:ascii="Calibri" w:eastAsia="Times New Roman" w:hAnsi="Calibri" w:cs="Calibri"/>
                <w:b/>
                <w:bCs/>
                <w:color w:val="FFFFFF"/>
                <w:sz w:val="22"/>
                <w:szCs w:val="22"/>
                <w:lang w:eastAsia="en-GB"/>
              </w:rPr>
            </w:pPr>
            <w:r w:rsidRPr="00607B04">
              <w:rPr>
                <w:rFonts w:ascii="Calibri" w:eastAsia="Times New Roman" w:hAnsi="Calibri" w:cs="Calibri"/>
                <w:b/>
                <w:bCs/>
                <w:color w:val="FFFFFF"/>
                <w:sz w:val="22"/>
                <w:szCs w:val="22"/>
                <w:lang w:eastAsia="en-GB"/>
              </w:rPr>
              <w:t>LA90</w:t>
            </w:r>
          </w:p>
        </w:tc>
      </w:tr>
      <w:tr w:rsidR="00607B04" w:rsidRPr="00607B04" w14:paraId="5169AF5E"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026AB14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13:00:00.390)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521E934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A05F3D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36.2</w:t>
            </w:r>
          </w:p>
        </w:tc>
      </w:tr>
      <w:tr w:rsidR="00607B04" w:rsidRPr="00607B04" w14:paraId="301F46D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E797EA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13:15:00.390)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5FC3D1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44.5</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8C030D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37.8</w:t>
            </w:r>
          </w:p>
        </w:tc>
      </w:tr>
      <w:tr w:rsidR="00607B04" w:rsidRPr="00607B04" w14:paraId="21E7A8FE"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AEE1EB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13:30:00.390)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5C1D468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A282A3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36.1</w:t>
            </w:r>
          </w:p>
        </w:tc>
      </w:tr>
      <w:tr w:rsidR="00607B04" w:rsidRPr="00607B04" w14:paraId="03A7B25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4F4AD02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13:45:00.390)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420EEC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E75AE2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41.5</w:t>
            </w:r>
          </w:p>
        </w:tc>
      </w:tr>
      <w:tr w:rsidR="00607B04" w:rsidRPr="00607B04" w14:paraId="5FDC4ED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5370894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14:00:00.390)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F4FE11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67BA10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35.2</w:t>
            </w:r>
          </w:p>
        </w:tc>
      </w:tr>
      <w:tr w:rsidR="00607B04" w:rsidRPr="00607B04" w14:paraId="334DB0BE"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21C8B59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14:15:00.390)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2BEC346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44.3</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FA2601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35.1</w:t>
            </w:r>
          </w:p>
        </w:tc>
      </w:tr>
      <w:tr w:rsidR="00607B04" w:rsidRPr="00607B04" w14:paraId="2BCDBD46"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4682470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14:30:00.390)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0EECE2B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47.2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0C25F4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37.6</w:t>
            </w:r>
          </w:p>
        </w:tc>
      </w:tr>
      <w:tr w:rsidR="00607B04" w:rsidRPr="00607B04" w14:paraId="142FB03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EE2ECC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14:45:00.390)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2A2CA5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50.2</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A3A287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47.6</w:t>
            </w:r>
          </w:p>
        </w:tc>
      </w:tr>
      <w:tr w:rsidR="00607B04" w:rsidRPr="00607B04" w14:paraId="1338DE10"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04888E1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15:00:00.390)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05BFED3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2EFBF6D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49.7</w:t>
            </w:r>
          </w:p>
        </w:tc>
      </w:tr>
      <w:tr w:rsidR="00607B04" w:rsidRPr="00607B04" w14:paraId="2C3D15D6"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7ABC46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15:15:00.390)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6399C2C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CD1808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49.7</w:t>
            </w:r>
          </w:p>
        </w:tc>
      </w:tr>
      <w:tr w:rsidR="00607B04" w:rsidRPr="00607B04" w14:paraId="6A38A33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E7B753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15:30:00.390)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14C2A2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01F9E0F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48.9</w:t>
            </w:r>
          </w:p>
        </w:tc>
      </w:tr>
      <w:tr w:rsidR="00607B04" w:rsidRPr="00607B04" w14:paraId="054AED0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9DB8C3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15:45:00.390)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69F132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52.3</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FAE1AE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49.2</w:t>
            </w:r>
          </w:p>
        </w:tc>
      </w:tr>
      <w:tr w:rsidR="00607B04" w:rsidRPr="00607B04" w14:paraId="06BB8899"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675038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16:00:00.390)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215634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55.8</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98D8F3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49.8</w:t>
            </w:r>
          </w:p>
        </w:tc>
      </w:tr>
      <w:tr w:rsidR="00607B04" w:rsidRPr="00607B04" w14:paraId="3B7D7AF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63740CB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16:15:00.390)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6192FC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3F4B014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50.6</w:t>
            </w:r>
          </w:p>
        </w:tc>
      </w:tr>
      <w:tr w:rsidR="00607B04" w:rsidRPr="00607B04" w14:paraId="2B02549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57E3B5C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16:30:00.390)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55C0FE1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7E082A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49.6</w:t>
            </w:r>
          </w:p>
        </w:tc>
      </w:tr>
      <w:tr w:rsidR="00607B04" w:rsidRPr="00607B04" w14:paraId="78EBEBA8"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374A0C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16:45:00.390)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C484C9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CAFA22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50.1</w:t>
            </w:r>
          </w:p>
        </w:tc>
      </w:tr>
      <w:tr w:rsidR="00607B04" w:rsidRPr="00607B04" w14:paraId="4011CAC6"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0DBC8F3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17:00:00.390)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5CFA66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52.7</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A2E5F7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w:t>
            </w:r>
          </w:p>
        </w:tc>
      </w:tr>
      <w:tr w:rsidR="00607B04" w:rsidRPr="00607B04" w14:paraId="1935F78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59CE6A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17:15:00.390)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6F49242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59</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3FDC33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58.3</w:t>
            </w:r>
          </w:p>
        </w:tc>
      </w:tr>
      <w:tr w:rsidR="00607B04" w:rsidRPr="00607B04" w14:paraId="522B887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4666EAB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17:30:00.390)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5481A9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55.3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A30189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50.4</w:t>
            </w:r>
          </w:p>
        </w:tc>
      </w:tr>
      <w:tr w:rsidR="00607B04" w:rsidRPr="00607B04" w14:paraId="0A9AC989"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6B1ECE2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17:45:00.390)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7D7FD0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61.7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4137C7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60.1</w:t>
            </w:r>
          </w:p>
        </w:tc>
      </w:tr>
      <w:tr w:rsidR="00607B04" w:rsidRPr="00607B04" w14:paraId="2473646D"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F323A4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18:00:00.390)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4F18CE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57.2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1B76A3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54.9</w:t>
            </w:r>
          </w:p>
        </w:tc>
      </w:tr>
      <w:tr w:rsidR="00607B04" w:rsidRPr="00607B04" w14:paraId="573C46D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79E0815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18:15:00.390)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4CEB4F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59.5</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901DB0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54.3</w:t>
            </w:r>
          </w:p>
        </w:tc>
      </w:tr>
      <w:tr w:rsidR="00607B04" w:rsidRPr="00607B04" w14:paraId="2B98C20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E76F2B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18:30:00.390)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44AF27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54.8</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A445C6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w:t>
            </w:r>
          </w:p>
        </w:tc>
      </w:tr>
      <w:tr w:rsidR="00607B04" w:rsidRPr="00607B04" w14:paraId="01E0580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E58DA8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18:45:00.390)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51C3CE7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60.4</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FD4CD9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54.7</w:t>
            </w:r>
          </w:p>
        </w:tc>
      </w:tr>
      <w:tr w:rsidR="00607B04" w:rsidRPr="00607B04" w14:paraId="712FD466"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169DB82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19:00:00.390)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3BAF293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60.9</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9CDA49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60.2</w:t>
            </w:r>
          </w:p>
        </w:tc>
      </w:tr>
      <w:tr w:rsidR="00607B04" w:rsidRPr="00607B04" w14:paraId="18EB6718"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2F438F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19:15:00.390)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E39B1B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61.2</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662D75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60.1</w:t>
            </w:r>
          </w:p>
        </w:tc>
      </w:tr>
      <w:tr w:rsidR="00607B04" w:rsidRPr="00607B04" w14:paraId="567B826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19DEB25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19:30:00.390)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0F6BF33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61</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B5F6A3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54.3</w:t>
            </w:r>
          </w:p>
        </w:tc>
      </w:tr>
      <w:tr w:rsidR="00607B04" w:rsidRPr="00607B04" w14:paraId="3FC2BA8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B464D8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19:45:00.390)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319496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54.4</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C20C21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52.6</w:t>
            </w:r>
          </w:p>
        </w:tc>
      </w:tr>
      <w:tr w:rsidR="00607B04" w:rsidRPr="00607B04" w14:paraId="149F4E29"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C79D21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20:00:00.390)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587D6D0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ECDB4D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52.8</w:t>
            </w:r>
          </w:p>
        </w:tc>
      </w:tr>
      <w:tr w:rsidR="00607B04" w:rsidRPr="00607B04" w14:paraId="46993E5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E863B4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20:15:00.390)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E9C2DF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89B3DA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52.7</w:t>
            </w:r>
          </w:p>
        </w:tc>
      </w:tr>
      <w:tr w:rsidR="00607B04" w:rsidRPr="00607B04" w14:paraId="384F3AB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FF916B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20:30:00.390)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1E99AD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9E6DA3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52.6</w:t>
            </w:r>
          </w:p>
        </w:tc>
      </w:tr>
      <w:tr w:rsidR="00607B04" w:rsidRPr="00607B04" w14:paraId="2922CC8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28C4F2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20:45:00.390)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6BC6633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55.2</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34D9F89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52.4</w:t>
            </w:r>
          </w:p>
        </w:tc>
      </w:tr>
      <w:tr w:rsidR="00607B04" w:rsidRPr="00607B04" w14:paraId="7ADD28E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70DA47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21:00:00.390)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16C783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94D059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52.3</w:t>
            </w:r>
          </w:p>
        </w:tc>
      </w:tr>
      <w:tr w:rsidR="00607B04" w:rsidRPr="00607B04" w14:paraId="5B230613"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1763F9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21:15:00.390)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071730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B565C6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53.2</w:t>
            </w:r>
          </w:p>
        </w:tc>
      </w:tr>
      <w:tr w:rsidR="00607B04" w:rsidRPr="00607B04" w14:paraId="59D8CD0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9ACF08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21:30:00.390)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A93BF7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62.8</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0123EA1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55.9</w:t>
            </w:r>
          </w:p>
        </w:tc>
      </w:tr>
      <w:tr w:rsidR="00607B04" w:rsidRPr="00607B04" w14:paraId="4E6AB85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6D3F2AE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21:45:00.390)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2B5D307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63.8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311A062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63.3</w:t>
            </w:r>
          </w:p>
        </w:tc>
      </w:tr>
      <w:tr w:rsidR="00607B04" w:rsidRPr="00607B04" w14:paraId="2498F42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F2FE2C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22:00:00.390)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B1D184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62.3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639706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52.2</w:t>
            </w:r>
          </w:p>
        </w:tc>
      </w:tr>
      <w:tr w:rsidR="00607B04" w:rsidRPr="00607B04" w14:paraId="32FE7AA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ADA8D5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22:15:00.390)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4D6D76B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B70D73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51.3</w:t>
            </w:r>
          </w:p>
        </w:tc>
      </w:tr>
      <w:tr w:rsidR="00607B04" w:rsidRPr="00607B04" w14:paraId="611689E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7B35E4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22:30:00.390)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735E52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53.7</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9A4C49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52.3</w:t>
            </w:r>
          </w:p>
        </w:tc>
      </w:tr>
      <w:tr w:rsidR="00607B04" w:rsidRPr="00607B04" w14:paraId="2CE579D8"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8B553D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22:45:00.390)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F5E085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54.1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571E18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49.2</w:t>
            </w:r>
          </w:p>
        </w:tc>
      </w:tr>
      <w:tr w:rsidR="00607B04" w:rsidRPr="00607B04" w14:paraId="306FD36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A8014B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23:00:00.390)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EA82BC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47.1</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4A4C6E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36.1</w:t>
            </w:r>
          </w:p>
        </w:tc>
      </w:tr>
      <w:tr w:rsidR="00607B04" w:rsidRPr="00607B04" w14:paraId="27A63CE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4D0CF7F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23:15:00.390)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590D23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FDE210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32.1</w:t>
            </w:r>
          </w:p>
        </w:tc>
      </w:tr>
      <w:tr w:rsidR="00607B04" w:rsidRPr="00607B04" w14:paraId="7B4CB5A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F7BFDB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23:30:00.390)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42C1BA2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39.2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D0F9ED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29.6</w:t>
            </w:r>
          </w:p>
        </w:tc>
      </w:tr>
      <w:tr w:rsidR="00607B04" w:rsidRPr="00607B04" w14:paraId="68368F5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48E1BFE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(2023-05-10 23:45:00.390)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78CD57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0E6256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30.1</w:t>
            </w:r>
          </w:p>
        </w:tc>
      </w:tr>
      <w:tr w:rsidR="00607B04" w:rsidRPr="00607B04" w14:paraId="0E3A8A0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102657D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lastRenderedPageBreak/>
              <w:t>(2023-05-11 00:00:00.390)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A04E5B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8EE6F8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32.3</w:t>
            </w:r>
          </w:p>
        </w:tc>
      </w:tr>
      <w:tr w:rsidR="00607B04" w:rsidRPr="00607B04" w14:paraId="33FA60D4"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76CD260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00:15:00.390)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7388FF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39</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FF7E43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29.4</w:t>
            </w:r>
          </w:p>
        </w:tc>
      </w:tr>
      <w:tr w:rsidR="00607B04" w:rsidRPr="00607B04" w14:paraId="10D7BDA9"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76178D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00:30:00.390)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166739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26CBE9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30.5</w:t>
            </w:r>
          </w:p>
        </w:tc>
      </w:tr>
      <w:tr w:rsidR="00607B04" w:rsidRPr="00607B04" w14:paraId="36AF2086"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F93AEF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00:45:00.390)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FAC513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30B54F4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28.6</w:t>
            </w:r>
          </w:p>
        </w:tc>
      </w:tr>
      <w:tr w:rsidR="00607B04" w:rsidRPr="00607B04" w14:paraId="461D1070"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77F845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01:00:00.390)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204679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36.7</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2E06635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27</w:t>
            </w:r>
          </w:p>
        </w:tc>
      </w:tr>
      <w:tr w:rsidR="00607B04" w:rsidRPr="00607B04" w14:paraId="4AFB68F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640C75B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01:15:00.390)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4D0E112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FB4ED2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26.9</w:t>
            </w:r>
          </w:p>
        </w:tc>
      </w:tr>
      <w:tr w:rsidR="00607B04" w:rsidRPr="00607B04" w14:paraId="646F472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9F64CC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01:30:00.390)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8EC5CF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EB72E1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26.6</w:t>
            </w:r>
          </w:p>
        </w:tc>
      </w:tr>
      <w:tr w:rsidR="00607B04" w:rsidRPr="00607B04" w14:paraId="1FB45E8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C0A4CA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01:45:00.390)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522AC10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4D3C5C7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27.5</w:t>
            </w:r>
          </w:p>
        </w:tc>
      </w:tr>
      <w:tr w:rsidR="00607B04" w:rsidRPr="00607B04" w14:paraId="61F7CE7D"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59A5ED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02:00:00.390)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E345D9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34.9</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9F7C97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26.1</w:t>
            </w:r>
          </w:p>
        </w:tc>
      </w:tr>
      <w:tr w:rsidR="00607B04" w:rsidRPr="00607B04" w14:paraId="1303BCA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7AB9747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02:15:00.390)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7B5D80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62CE2C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26.5</w:t>
            </w:r>
          </w:p>
        </w:tc>
      </w:tr>
      <w:tr w:rsidR="00607B04" w:rsidRPr="00607B04" w14:paraId="5C2D121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1169823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02:30:00.390)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7B5B4F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0EBABD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w:t>
            </w:r>
          </w:p>
        </w:tc>
      </w:tr>
      <w:tr w:rsidR="00607B04" w:rsidRPr="00607B04" w14:paraId="3D59B21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481C60F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02:45:00.390)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3C09E5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34.9</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F86B1A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25.8</w:t>
            </w:r>
          </w:p>
        </w:tc>
      </w:tr>
      <w:tr w:rsidR="00607B04" w:rsidRPr="00607B04" w14:paraId="7BB92B1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5125AE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03:00:00.390)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C36000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35.1</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EABB12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25.2</w:t>
            </w:r>
          </w:p>
        </w:tc>
      </w:tr>
      <w:tr w:rsidR="00607B04" w:rsidRPr="00607B04" w14:paraId="5AF5100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9B71B7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03:15:00.390)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50A4DBA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34.8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F8A629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25.3</w:t>
            </w:r>
          </w:p>
        </w:tc>
      </w:tr>
      <w:tr w:rsidR="00607B04" w:rsidRPr="00607B04" w14:paraId="0209A92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06758A5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03:30:00.390)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649916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34.5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2F5C468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24.9</w:t>
            </w:r>
          </w:p>
        </w:tc>
      </w:tr>
      <w:tr w:rsidR="00607B04" w:rsidRPr="00607B04" w14:paraId="4877C94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47AAA19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03:45:00.390)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806240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37.3</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EA203C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25.9</w:t>
            </w:r>
          </w:p>
        </w:tc>
      </w:tr>
      <w:tr w:rsidR="00607B04" w:rsidRPr="00607B04" w14:paraId="3E6247B7"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671766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04:00:00.390)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39D8C79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C6E4BE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26.9</w:t>
            </w:r>
          </w:p>
        </w:tc>
      </w:tr>
      <w:tr w:rsidR="00607B04" w:rsidRPr="00607B04" w14:paraId="5094C86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B6601C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04:15:00.390)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360433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43.9</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4F0010E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30.2</w:t>
            </w:r>
          </w:p>
        </w:tc>
      </w:tr>
      <w:tr w:rsidR="00607B04" w:rsidRPr="00607B04" w14:paraId="7F3FA2A8"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6D80B0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04:30:00.390)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592AF01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5F4899C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33</w:t>
            </w:r>
          </w:p>
        </w:tc>
      </w:tr>
      <w:tr w:rsidR="00607B04" w:rsidRPr="00607B04" w14:paraId="6EB141E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474FF88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04:45:00.390)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61FEF3E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39.3</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CDF544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32.6</w:t>
            </w:r>
          </w:p>
        </w:tc>
      </w:tr>
      <w:tr w:rsidR="00607B04" w:rsidRPr="00607B04" w14:paraId="22D0A48E"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13AC69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05:00:00.390)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6E0554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38.9</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733A1B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32.6</w:t>
            </w:r>
          </w:p>
        </w:tc>
      </w:tr>
      <w:tr w:rsidR="00607B04" w:rsidRPr="00607B04" w14:paraId="3B69A9D8"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945ADB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05:15:00.390)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4125D59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40.4</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37FDDB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35.8</w:t>
            </w:r>
          </w:p>
        </w:tc>
      </w:tr>
      <w:tr w:rsidR="00607B04" w:rsidRPr="00607B04" w14:paraId="07D61F6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5FA5A0A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05:30:00.390)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0120B8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43.8</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F51FFF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37.2</w:t>
            </w:r>
          </w:p>
        </w:tc>
      </w:tr>
      <w:tr w:rsidR="00607B04" w:rsidRPr="00607B04" w14:paraId="5EE0DA5D"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C80209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05:45:00.390)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A70119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43.9</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585F663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38.1</w:t>
            </w:r>
          </w:p>
        </w:tc>
      </w:tr>
      <w:tr w:rsidR="00607B04" w:rsidRPr="00607B04" w14:paraId="6CF2404E"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3261D3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06:00:00.390)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183AC0D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21058CA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37.2</w:t>
            </w:r>
          </w:p>
        </w:tc>
      </w:tr>
      <w:tr w:rsidR="00607B04" w:rsidRPr="00607B04" w14:paraId="4F35BEC9"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2499D56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06:15:00.390)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C9D1EB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2AF6EA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38.5</w:t>
            </w:r>
          </w:p>
        </w:tc>
      </w:tr>
      <w:tr w:rsidR="00607B04" w:rsidRPr="00607B04" w14:paraId="150208F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5BE4FA1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06:30:00.390)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A5A17D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43.4</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D529A9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38.2</w:t>
            </w:r>
          </w:p>
        </w:tc>
      </w:tr>
      <w:tr w:rsidR="00607B04" w:rsidRPr="00607B04" w14:paraId="7E60E5F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A1FECA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06:45:00.390)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5C6066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8F15BF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w:t>
            </w:r>
          </w:p>
        </w:tc>
      </w:tr>
      <w:tr w:rsidR="00607B04" w:rsidRPr="00607B04" w14:paraId="6DD6E574"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66253F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07:00:00.390)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53D4AC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42.4</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B6BB39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w:t>
            </w:r>
          </w:p>
        </w:tc>
      </w:tr>
      <w:tr w:rsidR="00607B04" w:rsidRPr="00607B04" w14:paraId="52BEF51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682D755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07:15:00.390)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32FC9C7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43.5</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00AA09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35.4</w:t>
            </w:r>
          </w:p>
        </w:tc>
      </w:tr>
      <w:tr w:rsidR="00607B04" w:rsidRPr="00607B04" w14:paraId="6CBC118A"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02CDCE2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07:30:00.390)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C6A4A4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04AFF0F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35.6</w:t>
            </w:r>
          </w:p>
        </w:tc>
      </w:tr>
      <w:tr w:rsidR="00607B04" w:rsidRPr="00607B04" w14:paraId="08242158"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5F9C4D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07:45:00.390)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5A01EAC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45.1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16990A1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36.1</w:t>
            </w:r>
          </w:p>
        </w:tc>
      </w:tr>
      <w:tr w:rsidR="00607B04" w:rsidRPr="00607B04" w14:paraId="67D7B0A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D1FE76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08:00:00.390)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BFD9B0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B32684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36.4</w:t>
            </w:r>
          </w:p>
        </w:tc>
      </w:tr>
      <w:tr w:rsidR="00607B04" w:rsidRPr="00607B04" w14:paraId="3289B0E2"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89FF0D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08:15:00.390)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AE77EF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48.5</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DFD895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39</w:t>
            </w:r>
          </w:p>
        </w:tc>
      </w:tr>
      <w:tr w:rsidR="00607B04" w:rsidRPr="00607B04" w14:paraId="1BFE66D0"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7539A7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08:30:00.390)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0D59318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44.3</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1CCE1C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35.3</w:t>
            </w:r>
          </w:p>
        </w:tc>
      </w:tr>
      <w:tr w:rsidR="00607B04" w:rsidRPr="00607B04" w14:paraId="6F1ABD04"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09BAF30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08:45:00.390)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640A5FF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D1022F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38</w:t>
            </w:r>
          </w:p>
        </w:tc>
      </w:tr>
      <w:tr w:rsidR="00607B04" w:rsidRPr="00607B04" w14:paraId="579B08E9"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6FD22761"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09:00:00.390)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C3DA7D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44.9</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45D3A8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w:t>
            </w:r>
          </w:p>
        </w:tc>
      </w:tr>
      <w:tr w:rsidR="00607B04" w:rsidRPr="00607B04" w14:paraId="3496577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71B1B18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09:15:00.390)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48F37A0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3F9E3CF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w:t>
            </w:r>
          </w:p>
        </w:tc>
      </w:tr>
      <w:tr w:rsidR="00607B04" w:rsidRPr="00607B04" w14:paraId="093E1C56"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06A6CB8D"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09:30:00.390)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47DB86B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BCCC21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35.2</w:t>
            </w:r>
          </w:p>
        </w:tc>
      </w:tr>
      <w:tr w:rsidR="00607B04" w:rsidRPr="00607B04" w14:paraId="4B3F0A0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2ED1C30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09:45:00.390)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40335E0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0DA9EEE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37.3</w:t>
            </w:r>
          </w:p>
        </w:tc>
      </w:tr>
      <w:tr w:rsidR="00607B04" w:rsidRPr="00607B04" w14:paraId="6C7AA244"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4C6FAC6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10:00:00.390)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733564F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626F8CD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36.7</w:t>
            </w:r>
          </w:p>
        </w:tc>
      </w:tr>
      <w:tr w:rsidR="00607B04" w:rsidRPr="00607B04" w14:paraId="671B3CBB"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7AFF135"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10:15:00.390)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73C5444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51.8</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1DA848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40.8</w:t>
            </w:r>
          </w:p>
        </w:tc>
      </w:tr>
      <w:tr w:rsidR="00607B04" w:rsidRPr="00607B04" w14:paraId="594BF8C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1AF5BE5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10:30:00.390)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60947C8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43.5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3B7A2E3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w:t>
            </w:r>
          </w:p>
        </w:tc>
      </w:tr>
      <w:tr w:rsidR="00607B04" w:rsidRPr="00607B04" w14:paraId="3048E394"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5292D8D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10:45:00.390)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6696341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44.7</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B59D4E3"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37.3</w:t>
            </w:r>
          </w:p>
        </w:tc>
      </w:tr>
      <w:tr w:rsidR="00607B04" w:rsidRPr="00607B04" w14:paraId="10567F6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74F79C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11:00:00.390)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3F00DA4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1EC1EAB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36.6</w:t>
            </w:r>
          </w:p>
        </w:tc>
      </w:tr>
      <w:tr w:rsidR="00607B04" w:rsidRPr="00607B04" w14:paraId="18E8AFDC"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61620468"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lastRenderedPageBreak/>
              <w:t>(2023-05-11 11:15:00.390)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084FE4E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44.1</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7C0CFA3B"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36.1</w:t>
            </w:r>
          </w:p>
        </w:tc>
      </w:tr>
      <w:tr w:rsidR="00607B04" w:rsidRPr="00607B04" w14:paraId="0D25D5C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31AF394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11:30:00.390)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A36298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7AE3B864"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42.2</w:t>
            </w:r>
          </w:p>
        </w:tc>
      </w:tr>
      <w:tr w:rsidR="00607B04" w:rsidRPr="00607B04" w14:paraId="1A6D96BF"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7F8814E0"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11:45:00.390)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2295DBC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6A1DF5DA"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42.1</w:t>
            </w:r>
          </w:p>
        </w:tc>
      </w:tr>
      <w:tr w:rsidR="00607B04" w:rsidRPr="00607B04" w14:paraId="2867F655"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793CDC1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12:00:00.390)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2ED4AC8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45.5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2FECBEFE"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42.1</w:t>
            </w:r>
          </w:p>
        </w:tc>
      </w:tr>
      <w:tr w:rsidR="00607B04" w:rsidRPr="00607B04" w14:paraId="5F10D500"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3761EF79"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12:15:00.390)</w:t>
            </w:r>
          </w:p>
        </w:tc>
        <w:tc>
          <w:tcPr>
            <w:tcW w:w="1370" w:type="dxa"/>
            <w:tcBorders>
              <w:top w:val="single" w:sz="4" w:space="0" w:color="8EA9DB"/>
              <w:left w:val="nil"/>
              <w:bottom w:val="single" w:sz="4" w:space="0" w:color="8EA9DB"/>
              <w:right w:val="nil"/>
            </w:tcBorders>
            <w:shd w:val="clear" w:color="auto" w:fill="auto"/>
            <w:noWrap/>
            <w:vAlign w:val="bottom"/>
            <w:hideMark/>
          </w:tcPr>
          <w:p w14:paraId="432CD19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49.9</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97094F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42.6</w:t>
            </w:r>
          </w:p>
        </w:tc>
      </w:tr>
      <w:tr w:rsidR="00607B04" w:rsidRPr="00607B04" w14:paraId="6D34BFE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D9E1F2" w:fill="D9E1F2"/>
            <w:noWrap/>
            <w:vAlign w:val="bottom"/>
            <w:hideMark/>
          </w:tcPr>
          <w:p w14:paraId="23C83D1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12:30:00.390)</w:t>
            </w:r>
          </w:p>
        </w:tc>
        <w:tc>
          <w:tcPr>
            <w:tcW w:w="1370" w:type="dxa"/>
            <w:tcBorders>
              <w:top w:val="single" w:sz="4" w:space="0" w:color="8EA9DB"/>
              <w:left w:val="nil"/>
              <w:bottom w:val="single" w:sz="4" w:space="0" w:color="8EA9DB"/>
              <w:right w:val="nil"/>
            </w:tcBorders>
            <w:shd w:val="clear" w:color="D9E1F2" w:fill="D9E1F2"/>
            <w:noWrap/>
            <w:vAlign w:val="bottom"/>
            <w:hideMark/>
          </w:tcPr>
          <w:p w14:paraId="53DC57E6"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48.5</w:t>
            </w:r>
          </w:p>
        </w:tc>
        <w:tc>
          <w:tcPr>
            <w:tcW w:w="1220" w:type="dxa"/>
            <w:tcBorders>
              <w:top w:val="single" w:sz="4" w:space="0" w:color="8EA9DB"/>
              <w:left w:val="nil"/>
              <w:bottom w:val="single" w:sz="4" w:space="0" w:color="8EA9DB"/>
              <w:right w:val="single" w:sz="4" w:space="0" w:color="8EA9DB"/>
            </w:tcBorders>
            <w:shd w:val="clear" w:color="D9E1F2" w:fill="D9E1F2"/>
            <w:noWrap/>
            <w:vAlign w:val="bottom"/>
            <w:hideMark/>
          </w:tcPr>
          <w:p w14:paraId="4724E367"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46.6</w:t>
            </w:r>
          </w:p>
        </w:tc>
      </w:tr>
      <w:tr w:rsidR="00607B04" w:rsidRPr="00607B04" w14:paraId="282207A1" w14:textId="77777777" w:rsidTr="00607B04">
        <w:trPr>
          <w:trHeight w:val="285"/>
          <w:jc w:val="center"/>
        </w:trPr>
        <w:tc>
          <w:tcPr>
            <w:tcW w:w="2830" w:type="dxa"/>
            <w:tcBorders>
              <w:top w:val="single" w:sz="4" w:space="0" w:color="8EA9DB"/>
              <w:left w:val="single" w:sz="4" w:space="0" w:color="8EA9DB"/>
              <w:bottom w:val="single" w:sz="4" w:space="0" w:color="8EA9DB"/>
              <w:right w:val="nil"/>
            </w:tcBorders>
            <w:shd w:val="clear" w:color="auto" w:fill="auto"/>
            <w:noWrap/>
            <w:vAlign w:val="bottom"/>
            <w:hideMark/>
          </w:tcPr>
          <w:p w14:paraId="1BB2164C"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(2023-05-11 12:45:00.390)</w:t>
            </w:r>
          </w:p>
        </w:tc>
        <w:tc>
          <w:tcPr>
            <w:tcW w:w="1370" w:type="dxa"/>
            <w:tcBorders>
              <w:top w:val="single" w:sz="4" w:space="0" w:color="8EA9DB"/>
              <w:left w:val="nil"/>
              <w:bottom w:val="single" w:sz="4" w:space="0" w:color="8EA9DB"/>
              <w:right w:val="nil"/>
            </w:tcBorders>
            <w:shd w:val="clear" w:color="auto" w:fill="auto"/>
            <w:noWrap/>
            <w:vAlign w:val="bottom"/>
            <w:hideMark/>
          </w:tcPr>
          <w:p w14:paraId="1A0E2952"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48.2</w:t>
            </w:r>
          </w:p>
        </w:tc>
        <w:tc>
          <w:tcPr>
            <w:tcW w:w="1220" w:type="dxa"/>
            <w:tcBorders>
              <w:top w:val="single" w:sz="4" w:space="0" w:color="8EA9DB"/>
              <w:left w:val="nil"/>
              <w:bottom w:val="single" w:sz="4" w:space="0" w:color="8EA9DB"/>
              <w:right w:val="single" w:sz="4" w:space="0" w:color="8EA9DB"/>
            </w:tcBorders>
            <w:shd w:val="clear" w:color="auto" w:fill="auto"/>
            <w:noWrap/>
            <w:vAlign w:val="bottom"/>
            <w:hideMark/>
          </w:tcPr>
          <w:p w14:paraId="2C53DBBF" w14:textId="77777777" w:rsidR="00607B04" w:rsidRPr="00607B04" w:rsidRDefault="00607B04" w:rsidP="00607B04">
            <w:pPr>
              <w:jc w:val="center"/>
              <w:rPr>
                <w:rFonts w:ascii="Calibri" w:eastAsia="Times New Roman" w:hAnsi="Calibri" w:cs="Calibri"/>
                <w:sz w:val="22"/>
                <w:szCs w:val="22"/>
                <w:lang w:eastAsia="en-GB"/>
              </w:rPr>
            </w:pPr>
            <w:r w:rsidRPr="00607B04">
              <w:rPr>
                <w:rFonts w:ascii="Calibri" w:eastAsia="Times New Roman" w:hAnsi="Calibri" w:cs="Calibri"/>
                <w:sz w:val="22"/>
                <w:szCs w:val="22"/>
                <w:lang w:eastAsia="en-GB"/>
              </w:rPr>
              <w:t>44.5</w:t>
            </w:r>
          </w:p>
        </w:tc>
      </w:tr>
    </w:tbl>
    <w:p w14:paraId="5B862294" w14:textId="43E971CA" w:rsidR="003D2FB1" w:rsidRDefault="003D2FB1" w:rsidP="003D2FB1">
      <w:pPr>
        <w:jc w:val="center"/>
      </w:pPr>
    </w:p>
    <w:p w14:paraId="6DBF2D0B" w14:textId="55337671" w:rsidR="003D2FB1" w:rsidRDefault="00607B04" w:rsidP="003D2FB1">
      <w:pPr>
        <w:jc w:val="center"/>
      </w:pPr>
      <w:r>
        <w:rPr>
          <w:noProof/>
        </w:rPr>
        <w:drawing>
          <wp:inline distT="0" distB="0" distL="0" distR="0" wp14:anchorId="3253B8B9" wp14:editId="50E26BB8">
            <wp:extent cx="4572000" cy="2743200"/>
            <wp:effectExtent l="0" t="0" r="0" b="0"/>
            <wp:docPr id="1447977172" name="Chart 1">
              <a:extLst xmlns:a="http://schemas.openxmlformats.org/drawingml/2006/main">
                <a:ext uri="{FF2B5EF4-FFF2-40B4-BE49-F238E27FC236}">
                  <a16:creationId xmlns:a16="http://schemas.microsoft.com/office/drawing/2014/main" id="{DAB6E328-B66F-EC03-4ED1-84DF8E62C2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D21E77F" w14:textId="18BAF2D1" w:rsidR="003D2FB1" w:rsidRDefault="003D2FB1" w:rsidP="003D2FB1">
      <w:pPr>
        <w:jc w:val="center"/>
      </w:pPr>
    </w:p>
    <w:p w14:paraId="5702032E" w14:textId="4786E530" w:rsidR="003D2FB1" w:rsidRDefault="00555D23" w:rsidP="003D2FB1">
      <w:pPr>
        <w:jc w:val="center"/>
      </w:pPr>
      <w:r>
        <w:rPr>
          <w:noProof/>
        </w:rPr>
        <w:drawing>
          <wp:inline distT="0" distB="0" distL="0" distR="0" wp14:anchorId="1D133529" wp14:editId="04EB2DC1">
            <wp:extent cx="5415280" cy="3596005"/>
            <wp:effectExtent l="0" t="0" r="0" b="4445"/>
            <wp:docPr id="108119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19111" name="Picture 1"/>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15280" cy="3596005"/>
                    </a:xfrm>
                    <a:prstGeom prst="rect">
                      <a:avLst/>
                    </a:prstGeom>
                    <a:noFill/>
                    <a:ln>
                      <a:noFill/>
                    </a:ln>
                  </pic:spPr>
                </pic:pic>
              </a:graphicData>
            </a:graphic>
          </wp:inline>
        </w:drawing>
      </w:r>
    </w:p>
    <w:p w14:paraId="6D8EC2E1" w14:textId="45B62A83" w:rsidR="003D2FB1" w:rsidRPr="0032690F" w:rsidRDefault="00555D23" w:rsidP="003D2FB1">
      <w:pPr>
        <w:jc w:val="center"/>
        <w:rPr>
          <w:rFonts w:asciiTheme="minorHAnsi" w:hAnsiTheme="minorHAnsi" w:cstheme="minorHAnsi"/>
          <w:sz w:val="20"/>
          <w:szCs w:val="20"/>
        </w:rPr>
      </w:pPr>
      <w:r w:rsidRPr="0032690F">
        <w:rPr>
          <w:rFonts w:asciiTheme="minorHAnsi" w:hAnsiTheme="minorHAnsi" w:cstheme="minorHAnsi"/>
          <w:sz w:val="20"/>
          <w:szCs w:val="20"/>
        </w:rPr>
        <w:t>The above is a take off of the hours between 0200-0400hrs and each red section is when the chiller unit was in operation.</w:t>
      </w:r>
    </w:p>
    <w:p w14:paraId="4FBB72E8" w14:textId="58E5CF7D" w:rsidR="00187BDC" w:rsidRDefault="00187BDC" w:rsidP="003D2FB1">
      <w:pPr>
        <w:jc w:val="center"/>
      </w:pPr>
    </w:p>
    <w:p w14:paraId="1B391BA1" w14:textId="22A52DDD" w:rsidR="00187BDC" w:rsidRDefault="0032690F" w:rsidP="001532F1">
      <w:r>
        <w:rPr>
          <w:noProof/>
        </w:rPr>
        <w:lastRenderedPageBreak/>
        <w:drawing>
          <wp:inline distT="0" distB="0" distL="0" distR="0" wp14:anchorId="35DD2C56" wp14:editId="00FAA9CD">
            <wp:extent cx="5419725" cy="3596005"/>
            <wp:effectExtent l="0" t="0" r="9525" b="4445"/>
            <wp:docPr id="1759639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639694" name="Picture 1"/>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19725" cy="3596005"/>
                    </a:xfrm>
                    <a:prstGeom prst="rect">
                      <a:avLst/>
                    </a:prstGeom>
                    <a:noFill/>
                    <a:ln>
                      <a:noFill/>
                    </a:ln>
                  </pic:spPr>
                </pic:pic>
              </a:graphicData>
            </a:graphic>
          </wp:inline>
        </w:drawing>
      </w:r>
    </w:p>
    <w:p w14:paraId="25650D84" w14:textId="707AF18B" w:rsidR="00577267" w:rsidRPr="0032690F" w:rsidRDefault="0032690F" w:rsidP="001532F1">
      <w:pPr>
        <w:rPr>
          <w:rFonts w:asciiTheme="minorHAnsi" w:hAnsiTheme="minorHAnsi" w:cstheme="minorHAnsi"/>
          <w:sz w:val="20"/>
          <w:szCs w:val="20"/>
        </w:rPr>
      </w:pPr>
      <w:r w:rsidRPr="0032690F">
        <w:rPr>
          <w:rFonts w:asciiTheme="minorHAnsi" w:hAnsiTheme="minorHAnsi" w:cstheme="minorHAnsi"/>
          <w:sz w:val="20"/>
          <w:szCs w:val="20"/>
        </w:rPr>
        <w:t>The above graph shows the time period between 2135-2215hrs and it shows the increase in noise levels due to the neighbouring plant being turned up. It can bee seen that the levels increase to beyond 60dBA during this period, further illustrating that the replacement plant for No 45 High Street will not have an adverse impact on the residential dwellings located at 1</w:t>
      </w:r>
      <w:r w:rsidRPr="0032690F">
        <w:rPr>
          <w:rFonts w:asciiTheme="minorHAnsi" w:hAnsiTheme="minorHAnsi" w:cstheme="minorHAnsi"/>
          <w:sz w:val="20"/>
          <w:szCs w:val="20"/>
          <w:vertAlign w:val="superscript"/>
        </w:rPr>
        <w:t>st</w:t>
      </w:r>
      <w:r w:rsidRPr="0032690F">
        <w:rPr>
          <w:rFonts w:asciiTheme="minorHAnsi" w:hAnsiTheme="minorHAnsi" w:cstheme="minorHAnsi"/>
          <w:sz w:val="20"/>
          <w:szCs w:val="20"/>
        </w:rPr>
        <w:t xml:space="preserve"> floor level.</w:t>
      </w:r>
    </w:p>
    <w:sectPr w:rsidR="00577267" w:rsidRPr="0032690F">
      <w:headerReference w:type="even" r:id="rId19"/>
      <w:headerReference w:type="default" r:id="rId20"/>
      <w:footerReference w:type="even" r:id="rId21"/>
      <w:footerReference w:type="default" r:id="rId22"/>
      <w:pgSz w:w="11900" w:h="16840"/>
      <w:pgMar w:top="1701" w:right="1247" w:bottom="1258" w:left="124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01CEA" w14:textId="77777777" w:rsidR="00A23907" w:rsidRDefault="00A23907">
      <w:r>
        <w:separator/>
      </w:r>
    </w:p>
  </w:endnote>
  <w:endnote w:type="continuationSeparator" w:id="0">
    <w:p w14:paraId="417924CD" w14:textId="77777777" w:rsidR="00A23907" w:rsidRDefault="00A23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ヒラギノ角ゴ Pro W3">
    <w:altName w:val="Yu Gothic"/>
    <w:charset w:val="80"/>
    <w:family w:val="swiss"/>
    <w:pitch w:val="variable"/>
    <w:sig w:usb0="E00002FF" w:usb1="7AC7FFFF" w:usb2="00000012" w:usb3="00000000" w:csb0="0002000D"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Italic">
    <w:panose1 w:val="02020703060505090304"/>
    <w:charset w:val="00"/>
    <w:family w:val="auto"/>
    <w:pitch w:val="variable"/>
    <w:sig w:usb0="E0000AFF" w:usb1="00007843" w:usb2="00000001" w:usb3="00000000" w:csb0="000001BF" w:csb1="00000000"/>
  </w:font>
  <w:font w:name="Helvetica">
    <w:panose1 w:val="020B0604020202020204"/>
    <w:charset w:val="00"/>
    <w:family w:val="swiss"/>
    <w:pitch w:val="variable"/>
    <w:sig w:usb0="00000003" w:usb1="00000000" w:usb2="00000000" w:usb3="00000000" w:csb0="00000001" w:csb1="00000000"/>
  </w:font>
  <w:font w:name="Times New Roman Bold">
    <w:panose1 w:val="02020803070505020304"/>
    <w:charset w:val="00"/>
    <w:family w:val="auto"/>
    <w:pitch w:val="variable"/>
    <w:sig w:usb0="00000000"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6FA7A" w14:textId="1C8600EE" w:rsidR="00425512" w:rsidRPr="000C5335" w:rsidRDefault="00425512">
    <w:pPr>
      <w:pStyle w:val="Footer1"/>
      <w:rPr>
        <w:rFonts w:asciiTheme="minorHAnsi" w:eastAsia="Times New Roman" w:hAnsiTheme="minorHAnsi"/>
        <w:color w:val="auto"/>
        <w:sz w:val="20"/>
        <w:lang w:eastAsia="en-GB" w:bidi="x-none"/>
      </w:rPr>
    </w:pPr>
    <w:r w:rsidRPr="000C5335">
      <w:rPr>
        <w:rFonts w:asciiTheme="minorHAnsi" w:hAnsiTheme="minorHAnsi"/>
        <w:sz w:val="20"/>
      </w:rPr>
      <w:t>Test/Job No: 1</w:t>
    </w:r>
    <w:r w:rsidR="00D02AD0">
      <w:rPr>
        <w:rFonts w:asciiTheme="minorHAnsi" w:hAnsiTheme="minorHAnsi"/>
        <w:sz w:val="20"/>
      </w:rPr>
      <w:t>462</w:t>
    </w:r>
    <w:r w:rsidRPr="000C5335">
      <w:rPr>
        <w:rFonts w:asciiTheme="minorHAnsi" w:hAnsiTheme="minorHAnsi"/>
        <w:sz w:val="20"/>
      </w:rPr>
      <w:t xml:space="preserve"> </w:t>
    </w:r>
    <w:r w:rsidRPr="000C5335">
      <w:rPr>
        <w:rFonts w:asciiTheme="minorHAnsi" w:hAnsiTheme="minorHAnsi"/>
        <w:sz w:val="20"/>
      </w:rPr>
      <w:tab/>
      <w:t>Airtight &amp; Noisecheck Ltd Acoustic Testing</w:t>
    </w:r>
    <w:r w:rsidRPr="000C5335">
      <w:rPr>
        <w:rFonts w:asciiTheme="minorHAnsi" w:hAnsiTheme="minorHAnsi"/>
        <w:sz w:val="20"/>
      </w:rPr>
      <w:tab/>
      <w:t xml:space="preserve">Page </w:t>
    </w:r>
    <w:r w:rsidRPr="000C5335">
      <w:rPr>
        <w:rFonts w:asciiTheme="minorHAnsi" w:hAnsiTheme="minorHAnsi"/>
        <w:sz w:val="20"/>
      </w:rPr>
      <w:fldChar w:fldCharType="begin"/>
    </w:r>
    <w:r w:rsidRPr="000C5335">
      <w:rPr>
        <w:rFonts w:asciiTheme="minorHAnsi" w:hAnsiTheme="minorHAnsi"/>
        <w:sz w:val="20"/>
      </w:rPr>
      <w:instrText xml:space="preserve"> PAGE </w:instrText>
    </w:r>
    <w:r w:rsidRPr="000C5335">
      <w:rPr>
        <w:rFonts w:asciiTheme="minorHAnsi" w:hAnsiTheme="minorHAnsi"/>
        <w:sz w:val="20"/>
      </w:rPr>
      <w:fldChar w:fldCharType="separate"/>
    </w:r>
    <w:r w:rsidR="00347622" w:rsidRPr="000C5335">
      <w:rPr>
        <w:rFonts w:asciiTheme="minorHAnsi" w:hAnsiTheme="minorHAnsi"/>
        <w:noProof/>
        <w:sz w:val="20"/>
      </w:rPr>
      <w:t>8</w:t>
    </w:r>
    <w:r w:rsidRPr="000C5335">
      <w:rPr>
        <w:rFonts w:asciiTheme="minorHAnsi" w:hAnsiTheme="minorHAnsi"/>
        <w:sz w:val="20"/>
      </w:rPr>
      <w:fldChar w:fldCharType="end"/>
    </w:r>
    <w:r w:rsidRPr="000C5335">
      <w:rPr>
        <w:rFonts w:asciiTheme="minorHAnsi" w:hAnsiTheme="minorHAnsi"/>
        <w:sz w:val="20"/>
      </w:rPr>
      <w:t xml:space="preserve"> of </w:t>
    </w:r>
    <w:r w:rsidR="00B8374B" w:rsidRPr="000C5335">
      <w:rPr>
        <w:rFonts w:asciiTheme="minorHAnsi" w:hAnsiTheme="minorHAnsi"/>
        <w:sz w:val="20"/>
      </w:rPr>
      <w:fldChar w:fldCharType="begin"/>
    </w:r>
    <w:r w:rsidR="00B8374B" w:rsidRPr="000C5335">
      <w:rPr>
        <w:rFonts w:asciiTheme="minorHAnsi" w:hAnsiTheme="minorHAnsi"/>
        <w:sz w:val="20"/>
      </w:rPr>
      <w:instrText xml:space="preserve"> NUMPAGES </w:instrText>
    </w:r>
    <w:r w:rsidR="00B8374B" w:rsidRPr="000C5335">
      <w:rPr>
        <w:rFonts w:asciiTheme="minorHAnsi" w:hAnsiTheme="minorHAnsi"/>
        <w:sz w:val="20"/>
      </w:rPr>
      <w:fldChar w:fldCharType="separate"/>
    </w:r>
    <w:r w:rsidR="00347622" w:rsidRPr="000C5335">
      <w:rPr>
        <w:rFonts w:asciiTheme="minorHAnsi" w:hAnsiTheme="minorHAnsi"/>
        <w:noProof/>
        <w:sz w:val="20"/>
      </w:rPr>
      <w:t>13</w:t>
    </w:r>
    <w:r w:rsidR="00B8374B" w:rsidRPr="000C5335">
      <w:rPr>
        <w:rFonts w:asciiTheme="minorHAnsi" w:hAnsiTheme="minorHAnsi"/>
        <w:noProof/>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7F09D" w14:textId="0156D0D3" w:rsidR="00425512" w:rsidRPr="000C5335" w:rsidRDefault="00425512">
    <w:pPr>
      <w:pStyle w:val="Footer1"/>
      <w:rPr>
        <w:rFonts w:asciiTheme="minorHAnsi" w:eastAsia="Times New Roman" w:hAnsiTheme="minorHAnsi"/>
        <w:color w:val="auto"/>
        <w:sz w:val="20"/>
        <w:lang w:eastAsia="en-GB" w:bidi="x-none"/>
      </w:rPr>
    </w:pPr>
    <w:r w:rsidRPr="000C5335">
      <w:rPr>
        <w:rFonts w:asciiTheme="minorHAnsi" w:hAnsiTheme="minorHAnsi"/>
        <w:sz w:val="20"/>
      </w:rPr>
      <w:t>Test/Job No: 1</w:t>
    </w:r>
    <w:r w:rsidR="00D02AD0">
      <w:rPr>
        <w:rFonts w:asciiTheme="minorHAnsi" w:hAnsiTheme="minorHAnsi"/>
        <w:sz w:val="20"/>
      </w:rPr>
      <w:t>462</w:t>
    </w:r>
    <w:r w:rsidRPr="000C5335">
      <w:rPr>
        <w:rFonts w:asciiTheme="minorHAnsi" w:hAnsiTheme="minorHAnsi"/>
        <w:sz w:val="20"/>
      </w:rPr>
      <w:t xml:space="preserve"> </w:t>
    </w:r>
    <w:r w:rsidRPr="000C5335">
      <w:rPr>
        <w:rFonts w:asciiTheme="minorHAnsi" w:hAnsiTheme="minorHAnsi"/>
        <w:sz w:val="20"/>
      </w:rPr>
      <w:tab/>
      <w:t>Airtight &amp; Noisecheck Ltd Acoustic Testing</w:t>
    </w:r>
    <w:r w:rsidRPr="000C5335">
      <w:rPr>
        <w:rFonts w:asciiTheme="minorHAnsi" w:hAnsiTheme="minorHAnsi"/>
        <w:sz w:val="20"/>
      </w:rPr>
      <w:tab/>
      <w:t xml:space="preserve">Page </w:t>
    </w:r>
    <w:r w:rsidRPr="000C5335">
      <w:rPr>
        <w:rFonts w:asciiTheme="minorHAnsi" w:hAnsiTheme="minorHAnsi"/>
        <w:sz w:val="20"/>
      </w:rPr>
      <w:fldChar w:fldCharType="begin"/>
    </w:r>
    <w:r w:rsidRPr="000C5335">
      <w:rPr>
        <w:rFonts w:asciiTheme="minorHAnsi" w:hAnsiTheme="minorHAnsi"/>
        <w:sz w:val="20"/>
      </w:rPr>
      <w:instrText xml:space="preserve"> PAGE </w:instrText>
    </w:r>
    <w:r w:rsidRPr="000C5335">
      <w:rPr>
        <w:rFonts w:asciiTheme="minorHAnsi" w:hAnsiTheme="minorHAnsi"/>
        <w:sz w:val="20"/>
      </w:rPr>
      <w:fldChar w:fldCharType="separate"/>
    </w:r>
    <w:r w:rsidR="00347622" w:rsidRPr="000C5335">
      <w:rPr>
        <w:rFonts w:asciiTheme="minorHAnsi" w:hAnsiTheme="minorHAnsi"/>
        <w:noProof/>
        <w:sz w:val="20"/>
      </w:rPr>
      <w:t>7</w:t>
    </w:r>
    <w:r w:rsidRPr="000C5335">
      <w:rPr>
        <w:rFonts w:asciiTheme="minorHAnsi" w:hAnsiTheme="minorHAnsi"/>
        <w:sz w:val="20"/>
      </w:rPr>
      <w:fldChar w:fldCharType="end"/>
    </w:r>
    <w:r w:rsidRPr="000C5335">
      <w:rPr>
        <w:rFonts w:asciiTheme="minorHAnsi" w:hAnsiTheme="minorHAnsi"/>
        <w:sz w:val="20"/>
      </w:rPr>
      <w:t xml:space="preserve"> of </w:t>
    </w:r>
    <w:r w:rsidR="00B8374B" w:rsidRPr="000C5335">
      <w:rPr>
        <w:rFonts w:asciiTheme="minorHAnsi" w:hAnsiTheme="minorHAnsi"/>
        <w:sz w:val="20"/>
      </w:rPr>
      <w:fldChar w:fldCharType="begin"/>
    </w:r>
    <w:r w:rsidR="00B8374B" w:rsidRPr="000C5335">
      <w:rPr>
        <w:rFonts w:asciiTheme="minorHAnsi" w:hAnsiTheme="minorHAnsi"/>
        <w:sz w:val="20"/>
      </w:rPr>
      <w:instrText xml:space="preserve"> NUMPAGES </w:instrText>
    </w:r>
    <w:r w:rsidR="00B8374B" w:rsidRPr="000C5335">
      <w:rPr>
        <w:rFonts w:asciiTheme="minorHAnsi" w:hAnsiTheme="minorHAnsi"/>
        <w:sz w:val="20"/>
      </w:rPr>
      <w:fldChar w:fldCharType="separate"/>
    </w:r>
    <w:r w:rsidR="00347622" w:rsidRPr="000C5335">
      <w:rPr>
        <w:rFonts w:asciiTheme="minorHAnsi" w:hAnsiTheme="minorHAnsi"/>
        <w:noProof/>
        <w:sz w:val="20"/>
      </w:rPr>
      <w:t>13</w:t>
    </w:r>
    <w:r w:rsidR="00B8374B" w:rsidRPr="000C5335">
      <w:rPr>
        <w:rFonts w:asciiTheme="minorHAnsi" w:hAnsiTheme="minorHAnsi"/>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4C163" w14:textId="77777777" w:rsidR="00A23907" w:rsidRDefault="00A23907">
      <w:r>
        <w:separator/>
      </w:r>
    </w:p>
  </w:footnote>
  <w:footnote w:type="continuationSeparator" w:id="0">
    <w:p w14:paraId="1A7B531F" w14:textId="77777777" w:rsidR="00A23907" w:rsidRDefault="00A23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8BF2" w14:textId="77777777" w:rsidR="00425512" w:rsidRPr="000C5335" w:rsidRDefault="00425512">
    <w:pPr>
      <w:pStyle w:val="Header2"/>
      <w:rPr>
        <w:rFonts w:asciiTheme="minorHAnsi" w:hAnsiTheme="minorHAnsi"/>
        <w:sz w:val="20"/>
      </w:rPr>
    </w:pPr>
    <w:r w:rsidRPr="000C5335">
      <w:rPr>
        <w:rFonts w:asciiTheme="minorHAnsi" w:hAnsiTheme="minorHAnsi"/>
        <w:sz w:val="20"/>
      </w:rPr>
      <w:t>Airtight &amp; Noisecheck Limited</w:t>
    </w:r>
  </w:p>
  <w:p w14:paraId="51268AA3" w14:textId="28CBFD6E" w:rsidR="00425512" w:rsidRPr="002D1FA8" w:rsidRDefault="00425512" w:rsidP="002D1FA8">
    <w:pPr>
      <w:pStyle w:val="Header2"/>
      <w:jc w:val="right"/>
      <w:rPr>
        <w:sz w:val="20"/>
      </w:rPr>
    </w:pPr>
    <w:r w:rsidRPr="00263E5C">
      <w:rPr>
        <w:rFonts w:ascii="Calibri" w:hAnsi="Calibri" w:cs="Calibri"/>
        <w:noProof/>
        <w:sz w:val="18"/>
        <w:szCs w:val="18"/>
        <w:lang w:eastAsia="en-GB"/>
      </w:rPr>
      <w:drawing>
        <wp:inline distT="0" distB="0" distL="0" distR="0" wp14:anchorId="24F5786A" wp14:editId="33D5B6A1">
          <wp:extent cx="1929130" cy="6578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9130" cy="657860"/>
                  </a:xfrm>
                  <a:prstGeom prst="rect">
                    <a:avLst/>
                  </a:prstGeom>
                  <a:noFill/>
                  <a:ln>
                    <a:noFill/>
                  </a:ln>
                </pic:spPr>
              </pic:pic>
            </a:graphicData>
          </a:graphic>
        </wp:inline>
      </w:drawing>
    </w:r>
    <w:r w:rsidRPr="002D1FA8">
      <w:rPr>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BF8F1" w14:textId="34887241" w:rsidR="00425512" w:rsidRPr="000C5335" w:rsidRDefault="00425512">
    <w:pPr>
      <w:pStyle w:val="Header2"/>
      <w:rPr>
        <w:rFonts w:asciiTheme="minorHAnsi" w:hAnsiTheme="minorHAnsi"/>
        <w:sz w:val="20"/>
      </w:rPr>
    </w:pPr>
    <w:r w:rsidRPr="000C5335">
      <w:rPr>
        <w:rFonts w:asciiTheme="minorHAnsi" w:hAnsiTheme="minorHAnsi"/>
        <w:sz w:val="20"/>
      </w:rPr>
      <w:t>Airtight &amp; Noisecheck Limited</w:t>
    </w:r>
  </w:p>
  <w:p w14:paraId="7193F383" w14:textId="212DA4FC" w:rsidR="00425512" w:rsidRPr="002D1FA8" w:rsidRDefault="00425512" w:rsidP="002D1FA8">
    <w:pPr>
      <w:pStyle w:val="Header2"/>
      <w:jc w:val="right"/>
      <w:rPr>
        <w:rFonts w:eastAsia="Times New Roman"/>
        <w:color w:val="auto"/>
        <w:sz w:val="20"/>
        <w:lang w:eastAsia="en-GB" w:bidi="x-none"/>
      </w:rPr>
    </w:pPr>
    <w:r w:rsidRPr="00263E5C">
      <w:rPr>
        <w:rFonts w:ascii="Calibri" w:hAnsi="Calibri" w:cs="Calibri"/>
        <w:noProof/>
        <w:sz w:val="18"/>
        <w:szCs w:val="18"/>
        <w:lang w:eastAsia="en-GB"/>
      </w:rPr>
      <w:drawing>
        <wp:inline distT="0" distB="0" distL="0" distR="0" wp14:anchorId="23BE8307" wp14:editId="427BC47C">
          <wp:extent cx="1929130" cy="657860"/>
          <wp:effectExtent l="0" t="0" r="0" b="8890"/>
          <wp:docPr id="6" name="Picture 6" descr="A green and red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een and red logo&#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9130" cy="6578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isLgl/>
      <w:lvlText w:val="%1."/>
      <w:lvlJc w:val="left"/>
      <w:pPr>
        <w:tabs>
          <w:tab w:val="num" w:pos="360"/>
        </w:tabs>
        <w:ind w:left="360" w:firstLine="360"/>
      </w:pPr>
      <w:rPr>
        <w:rFonts w:hint="default"/>
        <w:color w:val="000000"/>
        <w:position w:val="0"/>
        <w:sz w:val="24"/>
      </w:rPr>
    </w:lvl>
    <w:lvl w:ilvl="1">
      <w:start w:val="1"/>
      <w:numFmt w:val="lowerLetter"/>
      <w:suff w:val="nothing"/>
      <w:lvlText w:val="%2."/>
      <w:lvlJc w:val="left"/>
      <w:pPr>
        <w:ind w:left="0" w:firstLine="1440"/>
      </w:pPr>
      <w:rPr>
        <w:rFonts w:hint="default"/>
        <w:color w:val="000000"/>
        <w:position w:val="0"/>
        <w:sz w:val="24"/>
      </w:rPr>
    </w:lvl>
    <w:lvl w:ilvl="2">
      <w:start w:val="1"/>
      <w:numFmt w:val="lowerRoman"/>
      <w:suff w:val="nothing"/>
      <w:lvlText w:val="%3."/>
      <w:lvlJc w:val="left"/>
      <w:pPr>
        <w:ind w:left="0" w:firstLine="2160"/>
      </w:pPr>
      <w:rPr>
        <w:rFonts w:hint="default"/>
        <w:color w:val="000000"/>
        <w:position w:val="0"/>
        <w:sz w:val="24"/>
      </w:rPr>
    </w:lvl>
    <w:lvl w:ilvl="3">
      <w:start w:val="1"/>
      <w:numFmt w:val="decimal"/>
      <w:isLgl/>
      <w:suff w:val="nothing"/>
      <w:lvlText w:val="%4."/>
      <w:lvlJc w:val="left"/>
      <w:pPr>
        <w:ind w:left="0" w:firstLine="2880"/>
      </w:pPr>
      <w:rPr>
        <w:rFonts w:hint="default"/>
        <w:color w:val="000000"/>
        <w:position w:val="0"/>
        <w:sz w:val="24"/>
      </w:rPr>
    </w:lvl>
    <w:lvl w:ilvl="4">
      <w:start w:val="1"/>
      <w:numFmt w:val="lowerLetter"/>
      <w:suff w:val="nothing"/>
      <w:lvlText w:val="%5."/>
      <w:lvlJc w:val="left"/>
      <w:pPr>
        <w:ind w:left="0" w:firstLine="3600"/>
      </w:pPr>
      <w:rPr>
        <w:rFonts w:hint="default"/>
        <w:color w:val="000000"/>
        <w:position w:val="0"/>
        <w:sz w:val="24"/>
      </w:rPr>
    </w:lvl>
    <w:lvl w:ilvl="5">
      <w:start w:val="1"/>
      <w:numFmt w:val="lowerRoman"/>
      <w:suff w:val="nothing"/>
      <w:lvlText w:val="%6."/>
      <w:lvlJc w:val="left"/>
      <w:pPr>
        <w:ind w:left="0" w:firstLine="4320"/>
      </w:pPr>
      <w:rPr>
        <w:rFonts w:hint="default"/>
        <w:color w:val="000000"/>
        <w:position w:val="0"/>
        <w:sz w:val="24"/>
      </w:rPr>
    </w:lvl>
    <w:lvl w:ilvl="6">
      <w:start w:val="1"/>
      <w:numFmt w:val="decimal"/>
      <w:isLgl/>
      <w:suff w:val="nothing"/>
      <w:lvlText w:val="%7."/>
      <w:lvlJc w:val="left"/>
      <w:pPr>
        <w:ind w:left="0" w:firstLine="5040"/>
      </w:pPr>
      <w:rPr>
        <w:rFonts w:hint="default"/>
        <w:color w:val="000000"/>
        <w:position w:val="0"/>
        <w:sz w:val="24"/>
      </w:rPr>
    </w:lvl>
    <w:lvl w:ilvl="7">
      <w:start w:val="1"/>
      <w:numFmt w:val="lowerLetter"/>
      <w:suff w:val="nothing"/>
      <w:lvlText w:val="%8."/>
      <w:lvlJc w:val="left"/>
      <w:pPr>
        <w:ind w:left="0" w:firstLine="5760"/>
      </w:pPr>
      <w:rPr>
        <w:rFonts w:hint="default"/>
        <w:color w:val="000000"/>
        <w:position w:val="0"/>
        <w:sz w:val="24"/>
      </w:rPr>
    </w:lvl>
    <w:lvl w:ilvl="8">
      <w:start w:val="1"/>
      <w:numFmt w:val="lowerRoman"/>
      <w:suff w:val="nothing"/>
      <w:lvlText w:val="%9."/>
      <w:lvlJc w:val="left"/>
      <w:pPr>
        <w:ind w:left="0" w:firstLine="6480"/>
      </w:pPr>
      <w:rPr>
        <w:rFonts w:hint="default"/>
        <w:color w:val="000000"/>
        <w:position w:val="0"/>
        <w:sz w:val="24"/>
      </w:rPr>
    </w:lvl>
  </w:abstractNum>
  <w:abstractNum w:abstractNumId="1" w15:restartNumberingAfterBreak="0">
    <w:nsid w:val="0B532C97"/>
    <w:multiLevelType w:val="hybridMultilevel"/>
    <w:tmpl w:val="8A8E0562"/>
    <w:lvl w:ilvl="0" w:tplc="F104D338">
      <w:numFmt w:val="bullet"/>
      <w:lvlText w:val=""/>
      <w:lvlJc w:val="left"/>
      <w:pPr>
        <w:ind w:left="720" w:hanging="360"/>
      </w:pPr>
      <w:rPr>
        <w:rFonts w:ascii="Symbol" w:eastAsia="ヒラギノ角ゴ Pro W3"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FC4389"/>
    <w:multiLevelType w:val="hybridMultilevel"/>
    <w:tmpl w:val="669A85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232012"/>
    <w:multiLevelType w:val="hybridMultilevel"/>
    <w:tmpl w:val="FA2AC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896BE9"/>
    <w:multiLevelType w:val="multilevel"/>
    <w:tmpl w:val="FB9AFCC0"/>
    <w:lvl w:ilvl="0">
      <w:start w:val="1"/>
      <w:numFmt w:val="decimal"/>
      <w:lvlText w:val="%1"/>
      <w:lvlJc w:val="left"/>
      <w:pPr>
        <w:ind w:left="720" w:hanging="720"/>
      </w:pPr>
      <w:rPr>
        <w:rFonts w:ascii="Times New Roman Bold Italic" w:hAnsi="Times New Roman Bold Italic" w:hint="default"/>
      </w:rPr>
    </w:lvl>
    <w:lvl w:ilvl="1">
      <w:start w:val="1"/>
      <w:numFmt w:val="decimal"/>
      <w:lvlText w:val="%1.%2"/>
      <w:lvlJc w:val="left"/>
      <w:pPr>
        <w:ind w:left="720" w:hanging="720"/>
      </w:pPr>
      <w:rPr>
        <w:rFonts w:ascii="Times New Roman Bold Italic" w:hAnsi="Times New Roman Bold Italic" w:hint="default"/>
      </w:rPr>
    </w:lvl>
    <w:lvl w:ilvl="2">
      <w:start w:val="1"/>
      <w:numFmt w:val="decimal"/>
      <w:lvlText w:val="%1.%2.%3"/>
      <w:lvlJc w:val="left"/>
      <w:pPr>
        <w:ind w:left="720" w:hanging="720"/>
      </w:pPr>
      <w:rPr>
        <w:rFonts w:ascii="Times New Roman Bold Italic" w:hAnsi="Times New Roman Bold Italic" w:hint="default"/>
      </w:rPr>
    </w:lvl>
    <w:lvl w:ilvl="3">
      <w:start w:val="1"/>
      <w:numFmt w:val="decimal"/>
      <w:lvlText w:val="%1.%2.%3.%4"/>
      <w:lvlJc w:val="left"/>
      <w:pPr>
        <w:ind w:left="720" w:hanging="720"/>
      </w:pPr>
      <w:rPr>
        <w:rFonts w:ascii="Times New Roman Bold Italic" w:hAnsi="Times New Roman Bold Italic" w:hint="default"/>
      </w:rPr>
    </w:lvl>
    <w:lvl w:ilvl="4">
      <w:start w:val="1"/>
      <w:numFmt w:val="decimal"/>
      <w:lvlText w:val="%1.%2.%3.%4.%5"/>
      <w:lvlJc w:val="left"/>
      <w:pPr>
        <w:ind w:left="720" w:hanging="720"/>
      </w:pPr>
      <w:rPr>
        <w:rFonts w:ascii="Times New Roman Bold Italic" w:hAnsi="Times New Roman Bold Italic" w:hint="default"/>
      </w:rPr>
    </w:lvl>
    <w:lvl w:ilvl="5">
      <w:start w:val="1"/>
      <w:numFmt w:val="decimal"/>
      <w:lvlText w:val="%1.%2.%3.%4.%5.%6"/>
      <w:lvlJc w:val="left"/>
      <w:pPr>
        <w:ind w:left="1080" w:hanging="1080"/>
      </w:pPr>
      <w:rPr>
        <w:rFonts w:ascii="Times New Roman Bold Italic" w:hAnsi="Times New Roman Bold Italic" w:hint="default"/>
      </w:rPr>
    </w:lvl>
    <w:lvl w:ilvl="6">
      <w:start w:val="1"/>
      <w:numFmt w:val="decimal"/>
      <w:lvlText w:val="%1.%2.%3.%4.%5.%6.%7"/>
      <w:lvlJc w:val="left"/>
      <w:pPr>
        <w:ind w:left="1080" w:hanging="1080"/>
      </w:pPr>
      <w:rPr>
        <w:rFonts w:ascii="Times New Roman Bold Italic" w:hAnsi="Times New Roman Bold Italic" w:hint="default"/>
      </w:rPr>
    </w:lvl>
    <w:lvl w:ilvl="7">
      <w:start w:val="1"/>
      <w:numFmt w:val="decimal"/>
      <w:lvlText w:val="%1.%2.%3.%4.%5.%6.%7.%8"/>
      <w:lvlJc w:val="left"/>
      <w:pPr>
        <w:ind w:left="1440" w:hanging="1440"/>
      </w:pPr>
      <w:rPr>
        <w:rFonts w:ascii="Times New Roman Bold Italic" w:hAnsi="Times New Roman Bold Italic" w:hint="default"/>
      </w:rPr>
    </w:lvl>
    <w:lvl w:ilvl="8">
      <w:start w:val="1"/>
      <w:numFmt w:val="decimal"/>
      <w:lvlText w:val="%1.%2.%3.%4.%5.%6.%7.%8.%9"/>
      <w:lvlJc w:val="left"/>
      <w:pPr>
        <w:ind w:left="1440" w:hanging="1440"/>
      </w:pPr>
      <w:rPr>
        <w:rFonts w:ascii="Times New Roman Bold Italic" w:hAnsi="Times New Roman Bold Italic" w:hint="default"/>
      </w:rPr>
    </w:lvl>
  </w:abstractNum>
  <w:abstractNum w:abstractNumId="5" w15:restartNumberingAfterBreak="0">
    <w:nsid w:val="38030713"/>
    <w:multiLevelType w:val="hybridMultilevel"/>
    <w:tmpl w:val="740A2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4421C0"/>
    <w:multiLevelType w:val="hybridMultilevel"/>
    <w:tmpl w:val="6D1670D2"/>
    <w:lvl w:ilvl="0" w:tplc="B4E2E338">
      <w:numFmt w:val="bullet"/>
      <w:lvlText w:val=""/>
      <w:lvlJc w:val="left"/>
      <w:pPr>
        <w:ind w:left="720" w:hanging="360"/>
      </w:pPr>
      <w:rPr>
        <w:rFonts w:ascii="Symbol" w:eastAsia="ヒラギノ角ゴ Pro W3"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ED4422"/>
    <w:multiLevelType w:val="hybridMultilevel"/>
    <w:tmpl w:val="85325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DC1976"/>
    <w:multiLevelType w:val="hybridMultilevel"/>
    <w:tmpl w:val="E72659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CB3BDD"/>
    <w:multiLevelType w:val="hybridMultilevel"/>
    <w:tmpl w:val="9DC2C4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3331C31"/>
    <w:multiLevelType w:val="hybridMultilevel"/>
    <w:tmpl w:val="81BCAC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6617A5"/>
    <w:multiLevelType w:val="hybridMultilevel"/>
    <w:tmpl w:val="A29E0CD6"/>
    <w:lvl w:ilvl="0" w:tplc="08090001">
      <w:start w:val="1"/>
      <w:numFmt w:val="bullet"/>
      <w:lvlText w:val=""/>
      <w:lvlJc w:val="left"/>
      <w:pPr>
        <w:ind w:left="773" w:hanging="360"/>
      </w:pPr>
      <w:rPr>
        <w:rFonts w:ascii="Symbol" w:hAnsi="Symbol" w:hint="default"/>
      </w:rPr>
    </w:lvl>
    <w:lvl w:ilvl="1" w:tplc="08090003">
      <w:start w:val="1"/>
      <w:numFmt w:val="bullet"/>
      <w:lvlText w:val="o"/>
      <w:lvlJc w:val="left"/>
      <w:pPr>
        <w:ind w:left="1493" w:hanging="360"/>
      </w:pPr>
      <w:rPr>
        <w:rFonts w:ascii="Courier New" w:hAnsi="Courier New" w:cs="Courier New" w:hint="default"/>
      </w:rPr>
    </w:lvl>
    <w:lvl w:ilvl="2" w:tplc="08090005">
      <w:start w:val="1"/>
      <w:numFmt w:val="bullet"/>
      <w:lvlText w:val=""/>
      <w:lvlJc w:val="left"/>
      <w:pPr>
        <w:ind w:left="2213" w:hanging="360"/>
      </w:pPr>
      <w:rPr>
        <w:rFonts w:ascii="Wingdings" w:hAnsi="Wingdings" w:hint="default"/>
      </w:rPr>
    </w:lvl>
    <w:lvl w:ilvl="3" w:tplc="08090001">
      <w:start w:val="1"/>
      <w:numFmt w:val="bullet"/>
      <w:lvlText w:val=""/>
      <w:lvlJc w:val="left"/>
      <w:pPr>
        <w:ind w:left="2933" w:hanging="360"/>
      </w:pPr>
      <w:rPr>
        <w:rFonts w:ascii="Symbol" w:hAnsi="Symbol" w:hint="default"/>
      </w:rPr>
    </w:lvl>
    <w:lvl w:ilvl="4" w:tplc="08090003">
      <w:start w:val="1"/>
      <w:numFmt w:val="bullet"/>
      <w:lvlText w:val="o"/>
      <w:lvlJc w:val="left"/>
      <w:pPr>
        <w:ind w:left="3653" w:hanging="360"/>
      </w:pPr>
      <w:rPr>
        <w:rFonts w:ascii="Courier New" w:hAnsi="Courier New" w:cs="Courier New" w:hint="default"/>
      </w:rPr>
    </w:lvl>
    <w:lvl w:ilvl="5" w:tplc="08090005">
      <w:start w:val="1"/>
      <w:numFmt w:val="bullet"/>
      <w:lvlText w:val=""/>
      <w:lvlJc w:val="left"/>
      <w:pPr>
        <w:ind w:left="4373" w:hanging="360"/>
      </w:pPr>
      <w:rPr>
        <w:rFonts w:ascii="Wingdings" w:hAnsi="Wingdings" w:hint="default"/>
      </w:rPr>
    </w:lvl>
    <w:lvl w:ilvl="6" w:tplc="08090001">
      <w:start w:val="1"/>
      <w:numFmt w:val="bullet"/>
      <w:lvlText w:val=""/>
      <w:lvlJc w:val="left"/>
      <w:pPr>
        <w:ind w:left="5093" w:hanging="360"/>
      </w:pPr>
      <w:rPr>
        <w:rFonts w:ascii="Symbol" w:hAnsi="Symbol" w:hint="default"/>
      </w:rPr>
    </w:lvl>
    <w:lvl w:ilvl="7" w:tplc="08090003">
      <w:start w:val="1"/>
      <w:numFmt w:val="bullet"/>
      <w:lvlText w:val="o"/>
      <w:lvlJc w:val="left"/>
      <w:pPr>
        <w:ind w:left="5813" w:hanging="360"/>
      </w:pPr>
      <w:rPr>
        <w:rFonts w:ascii="Courier New" w:hAnsi="Courier New" w:cs="Courier New" w:hint="default"/>
      </w:rPr>
    </w:lvl>
    <w:lvl w:ilvl="8" w:tplc="08090005">
      <w:start w:val="1"/>
      <w:numFmt w:val="bullet"/>
      <w:lvlText w:val=""/>
      <w:lvlJc w:val="left"/>
      <w:pPr>
        <w:ind w:left="6533" w:hanging="360"/>
      </w:pPr>
      <w:rPr>
        <w:rFonts w:ascii="Wingdings" w:hAnsi="Wingdings" w:hint="default"/>
      </w:rPr>
    </w:lvl>
  </w:abstractNum>
  <w:num w:numId="1" w16cid:durableId="208804087">
    <w:abstractNumId w:val="0"/>
  </w:num>
  <w:num w:numId="2" w16cid:durableId="1661033170">
    <w:abstractNumId w:val="4"/>
  </w:num>
  <w:num w:numId="3" w16cid:durableId="1347055000">
    <w:abstractNumId w:val="3"/>
  </w:num>
  <w:num w:numId="4" w16cid:durableId="1829244777">
    <w:abstractNumId w:val="11"/>
  </w:num>
  <w:num w:numId="5" w16cid:durableId="1530921221">
    <w:abstractNumId w:val="11"/>
  </w:num>
  <w:num w:numId="6" w16cid:durableId="1163932282">
    <w:abstractNumId w:val="2"/>
  </w:num>
  <w:num w:numId="7" w16cid:durableId="397749116">
    <w:abstractNumId w:val="7"/>
  </w:num>
  <w:num w:numId="8" w16cid:durableId="1167794548">
    <w:abstractNumId w:val="5"/>
  </w:num>
  <w:num w:numId="9" w16cid:durableId="1865047992">
    <w:abstractNumId w:val="8"/>
  </w:num>
  <w:num w:numId="10" w16cid:durableId="131876062">
    <w:abstractNumId w:val="1"/>
  </w:num>
  <w:num w:numId="11" w16cid:durableId="892160546">
    <w:abstractNumId w:val="6"/>
  </w:num>
  <w:num w:numId="12" w16cid:durableId="432169047">
    <w:abstractNumId w:val="10"/>
  </w:num>
  <w:num w:numId="13" w16cid:durableId="13571208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6F2"/>
    <w:rsid w:val="0001110B"/>
    <w:rsid w:val="000134E1"/>
    <w:rsid w:val="000161A9"/>
    <w:rsid w:val="00035D98"/>
    <w:rsid w:val="00036335"/>
    <w:rsid w:val="000471A9"/>
    <w:rsid w:val="0005318A"/>
    <w:rsid w:val="0005523D"/>
    <w:rsid w:val="0006018B"/>
    <w:rsid w:val="000604C2"/>
    <w:rsid w:val="00070491"/>
    <w:rsid w:val="00083FBE"/>
    <w:rsid w:val="00087A4B"/>
    <w:rsid w:val="000903F9"/>
    <w:rsid w:val="000A3098"/>
    <w:rsid w:val="000B6FE8"/>
    <w:rsid w:val="000C5335"/>
    <w:rsid w:val="000D5955"/>
    <w:rsid w:val="00105D93"/>
    <w:rsid w:val="00113A8E"/>
    <w:rsid w:val="00116195"/>
    <w:rsid w:val="001306BC"/>
    <w:rsid w:val="00130B07"/>
    <w:rsid w:val="0013232B"/>
    <w:rsid w:val="001404C3"/>
    <w:rsid w:val="001434F6"/>
    <w:rsid w:val="0014569D"/>
    <w:rsid w:val="001532F1"/>
    <w:rsid w:val="00167C2D"/>
    <w:rsid w:val="001716F2"/>
    <w:rsid w:val="00187BDC"/>
    <w:rsid w:val="001A7E2B"/>
    <w:rsid w:val="001B0CC7"/>
    <w:rsid w:val="001B46FB"/>
    <w:rsid w:val="001C01EB"/>
    <w:rsid w:val="001D6735"/>
    <w:rsid w:val="001E164D"/>
    <w:rsid w:val="001E19C8"/>
    <w:rsid w:val="001F00A0"/>
    <w:rsid w:val="001F621E"/>
    <w:rsid w:val="001F6B7A"/>
    <w:rsid w:val="00201249"/>
    <w:rsid w:val="0020415F"/>
    <w:rsid w:val="00211E58"/>
    <w:rsid w:val="002149F7"/>
    <w:rsid w:val="00216A43"/>
    <w:rsid w:val="00224074"/>
    <w:rsid w:val="00226999"/>
    <w:rsid w:val="00231BA4"/>
    <w:rsid w:val="00231FE2"/>
    <w:rsid w:val="00247433"/>
    <w:rsid w:val="002627A3"/>
    <w:rsid w:val="00274B3F"/>
    <w:rsid w:val="00276007"/>
    <w:rsid w:val="00276E00"/>
    <w:rsid w:val="0028023B"/>
    <w:rsid w:val="002825F4"/>
    <w:rsid w:val="002914AB"/>
    <w:rsid w:val="00294341"/>
    <w:rsid w:val="002A0A92"/>
    <w:rsid w:val="002A2BCC"/>
    <w:rsid w:val="002A3401"/>
    <w:rsid w:val="002A7F38"/>
    <w:rsid w:val="002B5519"/>
    <w:rsid w:val="002D1FA8"/>
    <w:rsid w:val="002E56A2"/>
    <w:rsid w:val="002F3811"/>
    <w:rsid w:val="00302BD7"/>
    <w:rsid w:val="0031139D"/>
    <w:rsid w:val="0032462E"/>
    <w:rsid w:val="00324DCE"/>
    <w:rsid w:val="0032683F"/>
    <w:rsid w:val="0032690F"/>
    <w:rsid w:val="00332266"/>
    <w:rsid w:val="00332EBE"/>
    <w:rsid w:val="00337D40"/>
    <w:rsid w:val="00347622"/>
    <w:rsid w:val="0035722A"/>
    <w:rsid w:val="00360069"/>
    <w:rsid w:val="00362F1B"/>
    <w:rsid w:val="00372D26"/>
    <w:rsid w:val="00392E37"/>
    <w:rsid w:val="00395E7F"/>
    <w:rsid w:val="003A1203"/>
    <w:rsid w:val="003A46FF"/>
    <w:rsid w:val="003A780D"/>
    <w:rsid w:val="003B671A"/>
    <w:rsid w:val="003C40D8"/>
    <w:rsid w:val="003D1424"/>
    <w:rsid w:val="003D2FB1"/>
    <w:rsid w:val="0040512B"/>
    <w:rsid w:val="00406445"/>
    <w:rsid w:val="0042170F"/>
    <w:rsid w:val="00421DEF"/>
    <w:rsid w:val="00421F61"/>
    <w:rsid w:val="0042308D"/>
    <w:rsid w:val="00425512"/>
    <w:rsid w:val="00427C81"/>
    <w:rsid w:val="004465BE"/>
    <w:rsid w:val="00450C73"/>
    <w:rsid w:val="00455187"/>
    <w:rsid w:val="00461B77"/>
    <w:rsid w:val="00481A1C"/>
    <w:rsid w:val="00485194"/>
    <w:rsid w:val="00490ECF"/>
    <w:rsid w:val="004A0BA0"/>
    <w:rsid w:val="004B42C4"/>
    <w:rsid w:val="004B7C86"/>
    <w:rsid w:val="004E6DBE"/>
    <w:rsid w:val="004F5792"/>
    <w:rsid w:val="00500202"/>
    <w:rsid w:val="005026BD"/>
    <w:rsid w:val="0052494D"/>
    <w:rsid w:val="00530630"/>
    <w:rsid w:val="00555D23"/>
    <w:rsid w:val="0056558E"/>
    <w:rsid w:val="0057535E"/>
    <w:rsid w:val="00577267"/>
    <w:rsid w:val="00586A02"/>
    <w:rsid w:val="00592FFB"/>
    <w:rsid w:val="00596604"/>
    <w:rsid w:val="005B57AA"/>
    <w:rsid w:val="005B735D"/>
    <w:rsid w:val="005C494F"/>
    <w:rsid w:val="005C5963"/>
    <w:rsid w:val="005E7EB0"/>
    <w:rsid w:val="005F3952"/>
    <w:rsid w:val="00607B04"/>
    <w:rsid w:val="00611985"/>
    <w:rsid w:val="00612D02"/>
    <w:rsid w:val="00632058"/>
    <w:rsid w:val="00632F68"/>
    <w:rsid w:val="00634A50"/>
    <w:rsid w:val="0064158B"/>
    <w:rsid w:val="00646CF6"/>
    <w:rsid w:val="00660156"/>
    <w:rsid w:val="00660890"/>
    <w:rsid w:val="00673DBC"/>
    <w:rsid w:val="00687A29"/>
    <w:rsid w:val="00696DC8"/>
    <w:rsid w:val="006A1EA1"/>
    <w:rsid w:val="006A7CA5"/>
    <w:rsid w:val="006B0EC6"/>
    <w:rsid w:val="006B79EB"/>
    <w:rsid w:val="006C22D6"/>
    <w:rsid w:val="006C72F6"/>
    <w:rsid w:val="006C7CDD"/>
    <w:rsid w:val="006D62A3"/>
    <w:rsid w:val="006E0587"/>
    <w:rsid w:val="006E5939"/>
    <w:rsid w:val="00702670"/>
    <w:rsid w:val="0070423C"/>
    <w:rsid w:val="00710371"/>
    <w:rsid w:val="00714F8E"/>
    <w:rsid w:val="00717EF5"/>
    <w:rsid w:val="00727FE6"/>
    <w:rsid w:val="00731EFE"/>
    <w:rsid w:val="00733CBF"/>
    <w:rsid w:val="007501F0"/>
    <w:rsid w:val="007542C0"/>
    <w:rsid w:val="00755117"/>
    <w:rsid w:val="007559F2"/>
    <w:rsid w:val="00757F44"/>
    <w:rsid w:val="00772CB2"/>
    <w:rsid w:val="00782418"/>
    <w:rsid w:val="00796D55"/>
    <w:rsid w:val="007A646A"/>
    <w:rsid w:val="007B57F4"/>
    <w:rsid w:val="007B68B2"/>
    <w:rsid w:val="007B7563"/>
    <w:rsid w:val="007C3961"/>
    <w:rsid w:val="007D200C"/>
    <w:rsid w:val="007E7685"/>
    <w:rsid w:val="007F0D78"/>
    <w:rsid w:val="0080168D"/>
    <w:rsid w:val="008278CA"/>
    <w:rsid w:val="00830506"/>
    <w:rsid w:val="00837458"/>
    <w:rsid w:val="0085228B"/>
    <w:rsid w:val="00857C1C"/>
    <w:rsid w:val="008A034F"/>
    <w:rsid w:val="008A605F"/>
    <w:rsid w:val="008C1C6A"/>
    <w:rsid w:val="008D0044"/>
    <w:rsid w:val="008D2C14"/>
    <w:rsid w:val="008E1F9A"/>
    <w:rsid w:val="008E46F0"/>
    <w:rsid w:val="008E713C"/>
    <w:rsid w:val="008F0A80"/>
    <w:rsid w:val="008F21D6"/>
    <w:rsid w:val="0090109A"/>
    <w:rsid w:val="00901997"/>
    <w:rsid w:val="0090726C"/>
    <w:rsid w:val="00910E21"/>
    <w:rsid w:val="00911E94"/>
    <w:rsid w:val="009153A0"/>
    <w:rsid w:val="00922E32"/>
    <w:rsid w:val="00927038"/>
    <w:rsid w:val="00931CB8"/>
    <w:rsid w:val="00932DE0"/>
    <w:rsid w:val="00946F59"/>
    <w:rsid w:val="00955058"/>
    <w:rsid w:val="009808B4"/>
    <w:rsid w:val="00980DA9"/>
    <w:rsid w:val="009B6053"/>
    <w:rsid w:val="009C7BA3"/>
    <w:rsid w:val="009E5F42"/>
    <w:rsid w:val="009F1277"/>
    <w:rsid w:val="009F2FC6"/>
    <w:rsid w:val="00A065E7"/>
    <w:rsid w:val="00A13C5D"/>
    <w:rsid w:val="00A15320"/>
    <w:rsid w:val="00A17E09"/>
    <w:rsid w:val="00A23907"/>
    <w:rsid w:val="00A24A7D"/>
    <w:rsid w:val="00A26730"/>
    <w:rsid w:val="00A30B88"/>
    <w:rsid w:val="00A36370"/>
    <w:rsid w:val="00A53874"/>
    <w:rsid w:val="00A738C8"/>
    <w:rsid w:val="00A81CCA"/>
    <w:rsid w:val="00AA2886"/>
    <w:rsid w:val="00AC6357"/>
    <w:rsid w:val="00AF028B"/>
    <w:rsid w:val="00B040E2"/>
    <w:rsid w:val="00B10CC4"/>
    <w:rsid w:val="00B40620"/>
    <w:rsid w:val="00B46A93"/>
    <w:rsid w:val="00B60309"/>
    <w:rsid w:val="00B60541"/>
    <w:rsid w:val="00B638DA"/>
    <w:rsid w:val="00B643EC"/>
    <w:rsid w:val="00B8374B"/>
    <w:rsid w:val="00B84D21"/>
    <w:rsid w:val="00B85223"/>
    <w:rsid w:val="00B86860"/>
    <w:rsid w:val="00BA1CB1"/>
    <w:rsid w:val="00BB1044"/>
    <w:rsid w:val="00BB1497"/>
    <w:rsid w:val="00BB423F"/>
    <w:rsid w:val="00BB665E"/>
    <w:rsid w:val="00BD3A25"/>
    <w:rsid w:val="00BD4A80"/>
    <w:rsid w:val="00BE0570"/>
    <w:rsid w:val="00BE6909"/>
    <w:rsid w:val="00BE7880"/>
    <w:rsid w:val="00BF025D"/>
    <w:rsid w:val="00C26DBF"/>
    <w:rsid w:val="00C34996"/>
    <w:rsid w:val="00C45450"/>
    <w:rsid w:val="00C6034C"/>
    <w:rsid w:val="00C63C91"/>
    <w:rsid w:val="00C661CB"/>
    <w:rsid w:val="00C7491D"/>
    <w:rsid w:val="00C769D7"/>
    <w:rsid w:val="00C86B6E"/>
    <w:rsid w:val="00C963A4"/>
    <w:rsid w:val="00CA4BB2"/>
    <w:rsid w:val="00CA77DD"/>
    <w:rsid w:val="00CB0A2D"/>
    <w:rsid w:val="00CB1923"/>
    <w:rsid w:val="00CD1AB9"/>
    <w:rsid w:val="00CD55D5"/>
    <w:rsid w:val="00CE172E"/>
    <w:rsid w:val="00CE3F57"/>
    <w:rsid w:val="00D02AD0"/>
    <w:rsid w:val="00D12F74"/>
    <w:rsid w:val="00D13B18"/>
    <w:rsid w:val="00D16972"/>
    <w:rsid w:val="00D220B6"/>
    <w:rsid w:val="00D23F58"/>
    <w:rsid w:val="00D32336"/>
    <w:rsid w:val="00D60337"/>
    <w:rsid w:val="00D75103"/>
    <w:rsid w:val="00D82162"/>
    <w:rsid w:val="00D82644"/>
    <w:rsid w:val="00D82DEA"/>
    <w:rsid w:val="00D90E54"/>
    <w:rsid w:val="00DA0278"/>
    <w:rsid w:val="00DA524A"/>
    <w:rsid w:val="00DB2E75"/>
    <w:rsid w:val="00DB4FBF"/>
    <w:rsid w:val="00DB77D0"/>
    <w:rsid w:val="00DC1F92"/>
    <w:rsid w:val="00DC3D0C"/>
    <w:rsid w:val="00DC4E89"/>
    <w:rsid w:val="00DC74B9"/>
    <w:rsid w:val="00DE6566"/>
    <w:rsid w:val="00E22A1A"/>
    <w:rsid w:val="00E37662"/>
    <w:rsid w:val="00E46FC7"/>
    <w:rsid w:val="00E50EE3"/>
    <w:rsid w:val="00E64B9D"/>
    <w:rsid w:val="00E702B2"/>
    <w:rsid w:val="00E76B3E"/>
    <w:rsid w:val="00E81A66"/>
    <w:rsid w:val="00E858A3"/>
    <w:rsid w:val="00EB1750"/>
    <w:rsid w:val="00EC0CED"/>
    <w:rsid w:val="00EC6C7C"/>
    <w:rsid w:val="00ED123B"/>
    <w:rsid w:val="00ED2E9A"/>
    <w:rsid w:val="00F00502"/>
    <w:rsid w:val="00F10E2D"/>
    <w:rsid w:val="00F20716"/>
    <w:rsid w:val="00F23BB1"/>
    <w:rsid w:val="00F277B2"/>
    <w:rsid w:val="00F37175"/>
    <w:rsid w:val="00F3769D"/>
    <w:rsid w:val="00F42641"/>
    <w:rsid w:val="00F45C39"/>
    <w:rsid w:val="00F5520B"/>
    <w:rsid w:val="00F579C4"/>
    <w:rsid w:val="00F81A58"/>
    <w:rsid w:val="00F907FB"/>
    <w:rsid w:val="00F910C2"/>
    <w:rsid w:val="00F958D6"/>
    <w:rsid w:val="00FA72BD"/>
    <w:rsid w:val="00FB0860"/>
    <w:rsid w:val="00FB2F4E"/>
    <w:rsid w:val="00FB42E1"/>
    <w:rsid w:val="00FB7DDE"/>
    <w:rsid w:val="00FC2B57"/>
    <w:rsid w:val="00FC5D04"/>
    <w:rsid w:val="00FD02AA"/>
    <w:rsid w:val="00FD0553"/>
    <w:rsid w:val="00FE18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93C08A4"/>
  <w14:defaultImageDpi w14:val="300"/>
  <w15:docId w15:val="{DC54AD6A-1DE9-421E-B27B-38CE61B6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lsdException w:name="macro" w:locked="1" w:semiHidden="1" w:unhideWhenUsed="1"/>
    <w:lsdException w:name="toa heading" w:locked="1" w:semiHidden="1" w:unhideWhenUsed="1"/>
    <w:lsdException w:name="List" w:locked="1"/>
    <w:lsdException w:name="List Bullet" w:lock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lsdException w:name="List Continue 3" w:locked="1"/>
    <w:lsdException w:name="List Continue 4" w:locked="1"/>
    <w:lsdException w:name="List Continue 5" w:lock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iPriority="99"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43EC"/>
    <w:rPr>
      <w:rFonts w:eastAsia="ヒラギノ角ゴ Pro W3"/>
      <w:color w:val="000000"/>
      <w:sz w:val="24"/>
      <w:szCs w:val="24"/>
      <w:lang w:eastAsia="en-US"/>
    </w:rPr>
  </w:style>
  <w:style w:type="paragraph" w:styleId="Heading2">
    <w:name w:val="heading 2"/>
    <w:next w:val="Body"/>
    <w:qFormat/>
    <w:rsid w:val="00A15320"/>
    <w:pPr>
      <w:keepNext/>
      <w:outlineLvl w:val="1"/>
    </w:pPr>
    <w:rPr>
      <w:rFonts w:ascii="Helvetica" w:eastAsia="ヒラギノ角ゴ Pro W3" w:hAnsi="Helvetica"/>
      <w:b/>
      <w:color w:val="000000"/>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2"/>
    <w:pPr>
      <w:tabs>
        <w:tab w:val="center" w:pos="4153"/>
        <w:tab w:val="right" w:pos="8306"/>
      </w:tabs>
    </w:pPr>
    <w:rPr>
      <w:rFonts w:eastAsia="ヒラギノ角ゴ Pro W3"/>
      <w:color w:val="000000"/>
      <w:sz w:val="24"/>
      <w:lang w:eastAsia="en-US"/>
    </w:rPr>
  </w:style>
  <w:style w:type="paragraph" w:customStyle="1" w:styleId="Footer1">
    <w:name w:val="Footer1"/>
    <w:pPr>
      <w:tabs>
        <w:tab w:val="center" w:pos="4153"/>
        <w:tab w:val="right" w:pos="8306"/>
      </w:tabs>
    </w:pPr>
    <w:rPr>
      <w:rFonts w:eastAsia="ヒラギノ角ゴ Pro W3"/>
      <w:color w:val="000000"/>
      <w:sz w:val="24"/>
      <w:lang w:eastAsia="en-US"/>
    </w:rPr>
  </w:style>
  <w:style w:type="paragraph" w:customStyle="1" w:styleId="TitleA">
    <w:name w:val="Title A"/>
    <w:pPr>
      <w:jc w:val="center"/>
    </w:pPr>
    <w:rPr>
      <w:rFonts w:ascii="Times New Roman Bold" w:eastAsia="ヒラギノ角ゴ Pro W3" w:hAnsi="Times New Roman Bold"/>
      <w:color w:val="000000"/>
      <w:sz w:val="24"/>
      <w:u w:val="single"/>
      <w:lang w:eastAsia="en-US"/>
    </w:rPr>
  </w:style>
  <w:style w:type="paragraph" w:customStyle="1" w:styleId="Heading3AA">
    <w:name w:val="Heading 3 A A"/>
    <w:next w:val="Normal"/>
    <w:pPr>
      <w:keepNext/>
      <w:outlineLvl w:val="2"/>
    </w:pPr>
    <w:rPr>
      <w:rFonts w:ascii="Times New Roman Bold" w:eastAsia="ヒラギノ角ゴ Pro W3" w:hAnsi="Times New Roman Bold"/>
      <w:color w:val="000000"/>
      <w:sz w:val="24"/>
      <w:u w:val="single"/>
      <w:lang w:eastAsia="en-US"/>
    </w:rPr>
  </w:style>
  <w:style w:type="paragraph" w:customStyle="1" w:styleId="FreeFormAAA">
    <w:name w:val="Free Form A A A"/>
    <w:rPr>
      <w:rFonts w:eastAsia="ヒラギノ角ゴ Pro W3"/>
      <w:color w:val="000000"/>
      <w:lang w:eastAsia="en-US"/>
    </w:rPr>
  </w:style>
  <w:style w:type="paragraph" w:customStyle="1" w:styleId="Heading2AA">
    <w:name w:val="Heading 2 A A"/>
    <w:next w:val="BodyA"/>
    <w:pPr>
      <w:keepNext/>
      <w:outlineLvl w:val="1"/>
    </w:pPr>
    <w:rPr>
      <w:rFonts w:ascii="Helvetica" w:eastAsia="ヒラギノ角ゴ Pro W3" w:hAnsi="Helvetica"/>
      <w:b/>
      <w:color w:val="000000"/>
      <w:sz w:val="24"/>
      <w:lang w:val="en-US" w:eastAsia="en-US"/>
    </w:rPr>
  </w:style>
  <w:style w:type="paragraph" w:customStyle="1" w:styleId="BodyA">
    <w:name w:val="Body A"/>
    <w:rPr>
      <w:rFonts w:ascii="Helvetica" w:eastAsia="ヒラギノ角ゴ Pro W3" w:hAnsi="Helvetica"/>
      <w:color w:val="000000"/>
      <w:sz w:val="24"/>
      <w:lang w:val="en-US" w:eastAsia="en-US"/>
    </w:rPr>
  </w:style>
  <w:style w:type="paragraph" w:customStyle="1" w:styleId="FreeForm">
    <w:name w:val="Free Form"/>
    <w:rPr>
      <w:rFonts w:eastAsia="ヒラギノ角ゴ Pro W3"/>
      <w:color w:val="000000"/>
      <w:lang w:eastAsia="en-US"/>
    </w:rPr>
  </w:style>
  <w:style w:type="paragraph" w:customStyle="1" w:styleId="FreeFormA">
    <w:name w:val="Free Form A"/>
    <w:rPr>
      <w:rFonts w:eastAsia="ヒラギノ角ゴ Pro W3"/>
      <w:color w:val="000000"/>
      <w:lang w:eastAsia="en-US"/>
    </w:rPr>
  </w:style>
  <w:style w:type="paragraph" w:customStyle="1" w:styleId="Heading2AAA">
    <w:name w:val="Heading 2 A A A"/>
    <w:next w:val="BodyAA"/>
    <w:pPr>
      <w:keepNext/>
      <w:outlineLvl w:val="1"/>
    </w:pPr>
    <w:rPr>
      <w:rFonts w:ascii="Helvetica" w:eastAsia="ヒラギノ角ゴ Pro W3" w:hAnsi="Helvetica"/>
      <w:b/>
      <w:color w:val="000000"/>
      <w:sz w:val="24"/>
      <w:lang w:val="en-US" w:eastAsia="en-US"/>
    </w:rPr>
  </w:style>
  <w:style w:type="paragraph" w:customStyle="1" w:styleId="BodyAA">
    <w:name w:val="Body A A"/>
    <w:rPr>
      <w:rFonts w:ascii="Helvetica" w:eastAsia="ヒラギノ角ゴ Pro W3" w:hAnsi="Helvetica"/>
      <w:color w:val="000000"/>
      <w:sz w:val="24"/>
      <w:lang w:val="en-US" w:eastAsia="en-US"/>
    </w:rPr>
  </w:style>
  <w:style w:type="paragraph" w:customStyle="1" w:styleId="FreeFormAAB">
    <w:name w:val="Free Form A A B"/>
    <w:rPr>
      <w:rFonts w:eastAsia="ヒラギノ角ゴ Pro W3"/>
      <w:color w:val="000000"/>
      <w:lang w:eastAsia="en-US"/>
    </w:rPr>
  </w:style>
  <w:style w:type="paragraph" w:customStyle="1" w:styleId="Heading2AB">
    <w:name w:val="Heading 2 A B"/>
    <w:next w:val="BodyB"/>
    <w:pPr>
      <w:keepNext/>
      <w:outlineLvl w:val="1"/>
    </w:pPr>
    <w:rPr>
      <w:rFonts w:ascii="Helvetica" w:eastAsia="ヒラギノ角ゴ Pro W3" w:hAnsi="Helvetica"/>
      <w:b/>
      <w:color w:val="000000"/>
      <w:sz w:val="24"/>
      <w:lang w:val="en-US" w:eastAsia="en-US"/>
    </w:rPr>
  </w:style>
  <w:style w:type="paragraph" w:customStyle="1" w:styleId="BodyB">
    <w:name w:val="Body B"/>
    <w:rPr>
      <w:rFonts w:ascii="Helvetica" w:eastAsia="ヒラギノ角ゴ Pro W3" w:hAnsi="Helvetica"/>
      <w:color w:val="000000"/>
      <w:sz w:val="24"/>
      <w:lang w:val="en-US" w:eastAsia="en-US"/>
    </w:rPr>
  </w:style>
  <w:style w:type="paragraph" w:customStyle="1" w:styleId="FreeFormAB">
    <w:name w:val="Free Form A B"/>
    <w:rPr>
      <w:rFonts w:eastAsia="ヒラギノ角ゴ Pro W3"/>
      <w:color w:val="000000"/>
      <w:lang w:eastAsia="en-US"/>
    </w:rPr>
  </w:style>
  <w:style w:type="paragraph" w:customStyle="1" w:styleId="Header1">
    <w:name w:val="Header1"/>
    <w:pPr>
      <w:tabs>
        <w:tab w:val="center" w:pos="4153"/>
        <w:tab w:val="right" w:pos="8306"/>
      </w:tabs>
    </w:pPr>
    <w:rPr>
      <w:rFonts w:eastAsia="ヒラギノ角ゴ Pro W3"/>
      <w:color w:val="000000"/>
      <w:sz w:val="24"/>
      <w:lang w:eastAsia="en-US"/>
    </w:rPr>
  </w:style>
  <w:style w:type="paragraph" w:customStyle="1" w:styleId="Heading2A">
    <w:name w:val="Heading 2 A"/>
    <w:next w:val="BodyC"/>
    <w:pPr>
      <w:keepNext/>
      <w:outlineLvl w:val="1"/>
    </w:pPr>
    <w:rPr>
      <w:rFonts w:ascii="Helvetica" w:eastAsia="ヒラギノ角ゴ Pro W3" w:hAnsi="Helvetica"/>
      <w:b/>
      <w:color w:val="000000"/>
      <w:sz w:val="24"/>
      <w:lang w:val="en-US" w:eastAsia="en-US"/>
    </w:rPr>
  </w:style>
  <w:style w:type="paragraph" w:customStyle="1" w:styleId="BodyC">
    <w:name w:val="Body C"/>
    <w:rPr>
      <w:rFonts w:ascii="Helvetica" w:eastAsia="ヒラギノ角ゴ Pro W3" w:hAnsi="Helvetica"/>
      <w:color w:val="000000"/>
      <w:sz w:val="24"/>
      <w:lang w:val="en-US" w:eastAsia="en-US"/>
    </w:rPr>
  </w:style>
  <w:style w:type="paragraph" w:customStyle="1" w:styleId="Body">
    <w:name w:val="Body"/>
    <w:rPr>
      <w:rFonts w:ascii="Helvetica" w:eastAsia="ヒラギノ角ゴ Pro W3" w:hAnsi="Helvetica"/>
      <w:color w:val="000000"/>
      <w:sz w:val="24"/>
      <w:lang w:val="en-US" w:eastAsia="en-US"/>
    </w:rPr>
  </w:style>
  <w:style w:type="paragraph" w:customStyle="1" w:styleId="FreeFormAA">
    <w:name w:val="Free Form A A"/>
    <w:rPr>
      <w:rFonts w:eastAsia="ヒラギノ角ゴ Pro W3"/>
      <w:color w:val="000000"/>
      <w:lang w:eastAsia="en-US"/>
    </w:rPr>
  </w:style>
  <w:style w:type="paragraph" w:styleId="Header">
    <w:name w:val="header"/>
    <w:basedOn w:val="Normal"/>
    <w:link w:val="HeaderChar"/>
    <w:locked/>
    <w:rsid w:val="00BA1CB1"/>
    <w:pPr>
      <w:tabs>
        <w:tab w:val="center" w:pos="4320"/>
        <w:tab w:val="right" w:pos="8640"/>
      </w:tabs>
    </w:pPr>
  </w:style>
  <w:style w:type="character" w:customStyle="1" w:styleId="HeaderChar">
    <w:name w:val="Header Char"/>
    <w:link w:val="Header"/>
    <w:rsid w:val="00BA1CB1"/>
    <w:rPr>
      <w:rFonts w:eastAsia="ヒラギノ角ゴ Pro W3"/>
      <w:color w:val="000000"/>
      <w:sz w:val="24"/>
      <w:szCs w:val="24"/>
    </w:rPr>
  </w:style>
  <w:style w:type="paragraph" w:styleId="Footer">
    <w:name w:val="footer"/>
    <w:basedOn w:val="Normal"/>
    <w:link w:val="FooterChar"/>
    <w:locked/>
    <w:rsid w:val="00BA1CB1"/>
    <w:pPr>
      <w:tabs>
        <w:tab w:val="center" w:pos="4320"/>
        <w:tab w:val="right" w:pos="8640"/>
      </w:tabs>
    </w:pPr>
  </w:style>
  <w:style w:type="character" w:customStyle="1" w:styleId="FooterChar">
    <w:name w:val="Footer Char"/>
    <w:link w:val="Footer"/>
    <w:rsid w:val="00BA1CB1"/>
    <w:rPr>
      <w:rFonts w:eastAsia="ヒラギノ角ゴ Pro W3"/>
      <w:color w:val="000000"/>
      <w:sz w:val="24"/>
      <w:szCs w:val="24"/>
    </w:rPr>
  </w:style>
  <w:style w:type="table" w:styleId="TableGrid">
    <w:name w:val="Table Grid"/>
    <w:basedOn w:val="TableNormal"/>
    <w:locked/>
    <w:rsid w:val="00A153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eeFormBA">
    <w:name w:val="Free Form B A"/>
    <w:rsid w:val="00A15320"/>
    <w:rPr>
      <w:rFonts w:eastAsia="ヒラギノ角ゴ Pro W3"/>
      <w:color w:val="000000"/>
      <w:lang w:eastAsia="en-US"/>
    </w:rPr>
  </w:style>
  <w:style w:type="table" w:styleId="TableClassic1">
    <w:name w:val="Table Classic 1"/>
    <w:basedOn w:val="TableNormal"/>
    <w:locked/>
    <w:rsid w:val="00BF025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List3">
    <w:name w:val="Table List 3"/>
    <w:basedOn w:val="TableNormal"/>
    <w:locked/>
    <w:rsid w:val="00BF025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StylePr>
  </w:style>
  <w:style w:type="table" w:styleId="TableList5">
    <w:name w:val="Table List 5"/>
    <w:basedOn w:val="TableNormal"/>
    <w:locked/>
    <w:rsid w:val="002F381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StylePr>
  </w:style>
  <w:style w:type="table" w:styleId="TableSimple2">
    <w:name w:val="Table Simple 2"/>
    <w:basedOn w:val="TableNormal"/>
    <w:locked/>
    <w:rsid w:val="00910E21"/>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cBorders>
          <w:left w:val="none" w:sz="0" w:space="0" w:color="auto"/>
        </w:tcBorders>
      </w:tcPr>
    </w:tblStylePr>
    <w:tblStylePr w:type="swCell">
      <w:rPr>
        <w:b/>
        <w:bCs/>
      </w:rPr>
      <w:tblPr/>
      <w:tcPr>
        <w:tcBorders>
          <w:top w:val="none" w:sz="0" w:space="0" w:color="auto"/>
        </w:tcBorders>
      </w:tcPr>
    </w:tblStylePr>
  </w:style>
  <w:style w:type="table" w:customStyle="1" w:styleId="PlainTable21">
    <w:name w:val="Plain Table 21"/>
    <w:basedOn w:val="TableNormal"/>
    <w:uiPriority w:val="42"/>
    <w:rsid w:val="00490ECF"/>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TableContemporary">
    <w:name w:val="Table Contemporary"/>
    <w:basedOn w:val="TableNormal"/>
    <w:locked/>
    <w:rsid w:val="003D142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basedOn w:val="DefaultParagraphFont"/>
    <w:uiPriority w:val="99"/>
    <w:locked/>
    <w:rsid w:val="00DC3D0C"/>
    <w:rPr>
      <w:color w:val="0563C1" w:themeColor="hyperlink"/>
      <w:u w:val="single"/>
    </w:rPr>
  </w:style>
  <w:style w:type="character" w:customStyle="1" w:styleId="UnresolvedMention1">
    <w:name w:val="Unresolved Mention1"/>
    <w:basedOn w:val="DefaultParagraphFont"/>
    <w:uiPriority w:val="99"/>
    <w:semiHidden/>
    <w:unhideWhenUsed/>
    <w:rsid w:val="00DC3D0C"/>
    <w:rPr>
      <w:color w:val="605E5C"/>
      <w:shd w:val="clear" w:color="auto" w:fill="E1DFDD"/>
    </w:rPr>
  </w:style>
  <w:style w:type="paragraph" w:styleId="ListParagraph">
    <w:name w:val="List Paragraph"/>
    <w:basedOn w:val="Normal"/>
    <w:uiPriority w:val="72"/>
    <w:qFormat/>
    <w:rsid w:val="00F20716"/>
    <w:pPr>
      <w:ind w:left="720"/>
      <w:contextualSpacing/>
    </w:pPr>
  </w:style>
  <w:style w:type="paragraph" w:customStyle="1" w:styleId="xmsonormal">
    <w:name w:val="xmsonormal"/>
    <w:basedOn w:val="Normal"/>
    <w:rsid w:val="0031139D"/>
    <w:pPr>
      <w:spacing w:before="100" w:beforeAutospacing="1" w:after="100" w:afterAutospacing="1"/>
    </w:pPr>
    <w:rPr>
      <w:rFonts w:ascii="Calibri" w:eastAsiaTheme="minorHAnsi" w:hAnsi="Calibri" w:cs="Calibri"/>
      <w:color w:val="auto"/>
      <w:sz w:val="22"/>
      <w:szCs w:val="22"/>
      <w:lang w:eastAsia="en-GB"/>
    </w:rPr>
  </w:style>
  <w:style w:type="character" w:customStyle="1" w:styleId="xmsohyperlink">
    <w:name w:val="xmsohyperlink"/>
    <w:basedOn w:val="DefaultParagraphFont"/>
    <w:rsid w:val="0031139D"/>
  </w:style>
  <w:style w:type="character" w:customStyle="1" w:styleId="EmailStyle52">
    <w:name w:val="EmailStyle52"/>
    <w:semiHidden/>
    <w:rsid w:val="002D1FA8"/>
    <w:rPr>
      <w:rFonts w:ascii="Arial" w:hAnsi="Arial" w:cs="Arial"/>
      <w:color w:val="auto"/>
      <w:sz w:val="20"/>
      <w:szCs w:val="20"/>
    </w:rPr>
  </w:style>
  <w:style w:type="paragraph" w:styleId="BalloonText">
    <w:name w:val="Balloon Text"/>
    <w:basedOn w:val="Normal"/>
    <w:link w:val="BalloonTextChar"/>
    <w:locked/>
    <w:rsid w:val="00634A50"/>
    <w:rPr>
      <w:rFonts w:ascii="Tahoma" w:hAnsi="Tahoma" w:cs="Tahoma"/>
      <w:sz w:val="16"/>
      <w:szCs w:val="16"/>
    </w:rPr>
  </w:style>
  <w:style w:type="character" w:customStyle="1" w:styleId="BalloonTextChar">
    <w:name w:val="Balloon Text Char"/>
    <w:basedOn w:val="DefaultParagraphFont"/>
    <w:link w:val="BalloonText"/>
    <w:rsid w:val="00634A50"/>
    <w:rPr>
      <w:rFonts w:ascii="Tahoma" w:eastAsia="ヒラギノ角ゴ Pro W3" w:hAnsi="Tahoma" w:cs="Tahoma"/>
      <w:color w:val="000000"/>
      <w:sz w:val="16"/>
      <w:szCs w:val="16"/>
      <w:lang w:eastAsia="en-US"/>
    </w:rPr>
  </w:style>
  <w:style w:type="paragraph" w:styleId="Revision">
    <w:name w:val="Revision"/>
    <w:hidden/>
    <w:uiPriority w:val="71"/>
    <w:semiHidden/>
    <w:rsid w:val="001E164D"/>
    <w:rPr>
      <w:rFonts w:eastAsia="ヒラギノ角ゴ Pro W3"/>
      <w:color w:val="000000"/>
      <w:sz w:val="24"/>
      <w:szCs w:val="24"/>
      <w:lang w:eastAsia="en-US"/>
    </w:rPr>
  </w:style>
  <w:style w:type="character" w:styleId="FollowedHyperlink">
    <w:name w:val="FollowedHyperlink"/>
    <w:basedOn w:val="DefaultParagraphFont"/>
    <w:uiPriority w:val="99"/>
    <w:semiHidden/>
    <w:unhideWhenUsed/>
    <w:locked/>
    <w:rsid w:val="003D2FB1"/>
    <w:rPr>
      <w:color w:val="954F72"/>
      <w:u w:val="single"/>
    </w:rPr>
  </w:style>
  <w:style w:type="paragraph" w:customStyle="1" w:styleId="msonormal0">
    <w:name w:val="msonormal"/>
    <w:basedOn w:val="Normal"/>
    <w:rsid w:val="003D2FB1"/>
    <w:pPr>
      <w:spacing w:before="100" w:beforeAutospacing="1" w:after="100" w:afterAutospacing="1"/>
    </w:pPr>
    <w:rPr>
      <w:rFonts w:eastAsia="Times New Roman"/>
      <w:color w:val="auto"/>
      <w:lang w:eastAsia="en-GB"/>
    </w:rPr>
  </w:style>
  <w:style w:type="paragraph" w:customStyle="1" w:styleId="xl63">
    <w:name w:val="xl63"/>
    <w:basedOn w:val="Normal"/>
    <w:rsid w:val="003D2FB1"/>
    <w:pPr>
      <w:spacing w:before="100" w:beforeAutospacing="1" w:after="100" w:afterAutospacing="1"/>
      <w:jc w:val="center"/>
    </w:pPr>
    <w:rPr>
      <w:rFonts w:eastAsia="Times New Roman"/>
      <w:color w:val="auto"/>
      <w:lang w:eastAsia="en-GB"/>
    </w:rPr>
  </w:style>
  <w:style w:type="table" w:styleId="GridTable2-Accent6">
    <w:name w:val="Grid Table 2 Accent 6"/>
    <w:basedOn w:val="TableNormal"/>
    <w:uiPriority w:val="47"/>
    <w:rsid w:val="00D82644"/>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47838">
      <w:bodyDiv w:val="1"/>
      <w:marLeft w:val="0"/>
      <w:marRight w:val="0"/>
      <w:marTop w:val="0"/>
      <w:marBottom w:val="0"/>
      <w:divBdr>
        <w:top w:val="none" w:sz="0" w:space="0" w:color="auto"/>
        <w:left w:val="none" w:sz="0" w:space="0" w:color="auto"/>
        <w:bottom w:val="none" w:sz="0" w:space="0" w:color="auto"/>
        <w:right w:val="none" w:sz="0" w:space="0" w:color="auto"/>
      </w:divBdr>
    </w:div>
    <w:div w:id="151457123">
      <w:bodyDiv w:val="1"/>
      <w:marLeft w:val="0"/>
      <w:marRight w:val="0"/>
      <w:marTop w:val="0"/>
      <w:marBottom w:val="0"/>
      <w:divBdr>
        <w:top w:val="none" w:sz="0" w:space="0" w:color="auto"/>
        <w:left w:val="none" w:sz="0" w:space="0" w:color="auto"/>
        <w:bottom w:val="none" w:sz="0" w:space="0" w:color="auto"/>
        <w:right w:val="none" w:sz="0" w:space="0" w:color="auto"/>
      </w:divBdr>
    </w:div>
    <w:div w:id="188491957">
      <w:bodyDiv w:val="1"/>
      <w:marLeft w:val="0"/>
      <w:marRight w:val="0"/>
      <w:marTop w:val="0"/>
      <w:marBottom w:val="0"/>
      <w:divBdr>
        <w:top w:val="none" w:sz="0" w:space="0" w:color="auto"/>
        <w:left w:val="none" w:sz="0" w:space="0" w:color="auto"/>
        <w:bottom w:val="none" w:sz="0" w:space="0" w:color="auto"/>
        <w:right w:val="none" w:sz="0" w:space="0" w:color="auto"/>
      </w:divBdr>
    </w:div>
    <w:div w:id="195389088">
      <w:bodyDiv w:val="1"/>
      <w:marLeft w:val="0"/>
      <w:marRight w:val="0"/>
      <w:marTop w:val="0"/>
      <w:marBottom w:val="0"/>
      <w:divBdr>
        <w:top w:val="none" w:sz="0" w:space="0" w:color="auto"/>
        <w:left w:val="none" w:sz="0" w:space="0" w:color="auto"/>
        <w:bottom w:val="none" w:sz="0" w:space="0" w:color="auto"/>
        <w:right w:val="none" w:sz="0" w:space="0" w:color="auto"/>
      </w:divBdr>
    </w:div>
    <w:div w:id="248082687">
      <w:bodyDiv w:val="1"/>
      <w:marLeft w:val="0"/>
      <w:marRight w:val="0"/>
      <w:marTop w:val="0"/>
      <w:marBottom w:val="0"/>
      <w:divBdr>
        <w:top w:val="none" w:sz="0" w:space="0" w:color="auto"/>
        <w:left w:val="none" w:sz="0" w:space="0" w:color="auto"/>
        <w:bottom w:val="none" w:sz="0" w:space="0" w:color="auto"/>
        <w:right w:val="none" w:sz="0" w:space="0" w:color="auto"/>
      </w:divBdr>
    </w:div>
    <w:div w:id="338240755">
      <w:bodyDiv w:val="1"/>
      <w:marLeft w:val="0"/>
      <w:marRight w:val="0"/>
      <w:marTop w:val="0"/>
      <w:marBottom w:val="0"/>
      <w:divBdr>
        <w:top w:val="none" w:sz="0" w:space="0" w:color="auto"/>
        <w:left w:val="none" w:sz="0" w:space="0" w:color="auto"/>
        <w:bottom w:val="none" w:sz="0" w:space="0" w:color="auto"/>
        <w:right w:val="none" w:sz="0" w:space="0" w:color="auto"/>
      </w:divBdr>
    </w:div>
    <w:div w:id="374695992">
      <w:bodyDiv w:val="1"/>
      <w:marLeft w:val="0"/>
      <w:marRight w:val="0"/>
      <w:marTop w:val="0"/>
      <w:marBottom w:val="0"/>
      <w:divBdr>
        <w:top w:val="none" w:sz="0" w:space="0" w:color="auto"/>
        <w:left w:val="none" w:sz="0" w:space="0" w:color="auto"/>
        <w:bottom w:val="none" w:sz="0" w:space="0" w:color="auto"/>
        <w:right w:val="none" w:sz="0" w:space="0" w:color="auto"/>
      </w:divBdr>
    </w:div>
    <w:div w:id="381952488">
      <w:bodyDiv w:val="1"/>
      <w:marLeft w:val="0"/>
      <w:marRight w:val="0"/>
      <w:marTop w:val="0"/>
      <w:marBottom w:val="0"/>
      <w:divBdr>
        <w:top w:val="none" w:sz="0" w:space="0" w:color="auto"/>
        <w:left w:val="none" w:sz="0" w:space="0" w:color="auto"/>
        <w:bottom w:val="none" w:sz="0" w:space="0" w:color="auto"/>
        <w:right w:val="none" w:sz="0" w:space="0" w:color="auto"/>
      </w:divBdr>
    </w:div>
    <w:div w:id="414129871">
      <w:bodyDiv w:val="1"/>
      <w:marLeft w:val="0"/>
      <w:marRight w:val="0"/>
      <w:marTop w:val="0"/>
      <w:marBottom w:val="0"/>
      <w:divBdr>
        <w:top w:val="none" w:sz="0" w:space="0" w:color="auto"/>
        <w:left w:val="none" w:sz="0" w:space="0" w:color="auto"/>
        <w:bottom w:val="none" w:sz="0" w:space="0" w:color="auto"/>
        <w:right w:val="none" w:sz="0" w:space="0" w:color="auto"/>
      </w:divBdr>
    </w:div>
    <w:div w:id="462044789">
      <w:bodyDiv w:val="1"/>
      <w:marLeft w:val="0"/>
      <w:marRight w:val="0"/>
      <w:marTop w:val="0"/>
      <w:marBottom w:val="0"/>
      <w:divBdr>
        <w:top w:val="none" w:sz="0" w:space="0" w:color="auto"/>
        <w:left w:val="none" w:sz="0" w:space="0" w:color="auto"/>
        <w:bottom w:val="none" w:sz="0" w:space="0" w:color="auto"/>
        <w:right w:val="none" w:sz="0" w:space="0" w:color="auto"/>
      </w:divBdr>
    </w:div>
    <w:div w:id="468286793">
      <w:bodyDiv w:val="1"/>
      <w:marLeft w:val="0"/>
      <w:marRight w:val="0"/>
      <w:marTop w:val="0"/>
      <w:marBottom w:val="0"/>
      <w:divBdr>
        <w:top w:val="none" w:sz="0" w:space="0" w:color="auto"/>
        <w:left w:val="none" w:sz="0" w:space="0" w:color="auto"/>
        <w:bottom w:val="none" w:sz="0" w:space="0" w:color="auto"/>
        <w:right w:val="none" w:sz="0" w:space="0" w:color="auto"/>
      </w:divBdr>
    </w:div>
    <w:div w:id="495072447">
      <w:bodyDiv w:val="1"/>
      <w:marLeft w:val="0"/>
      <w:marRight w:val="0"/>
      <w:marTop w:val="0"/>
      <w:marBottom w:val="0"/>
      <w:divBdr>
        <w:top w:val="none" w:sz="0" w:space="0" w:color="auto"/>
        <w:left w:val="none" w:sz="0" w:space="0" w:color="auto"/>
        <w:bottom w:val="none" w:sz="0" w:space="0" w:color="auto"/>
        <w:right w:val="none" w:sz="0" w:space="0" w:color="auto"/>
      </w:divBdr>
    </w:div>
    <w:div w:id="521011480">
      <w:bodyDiv w:val="1"/>
      <w:marLeft w:val="0"/>
      <w:marRight w:val="0"/>
      <w:marTop w:val="0"/>
      <w:marBottom w:val="0"/>
      <w:divBdr>
        <w:top w:val="none" w:sz="0" w:space="0" w:color="auto"/>
        <w:left w:val="none" w:sz="0" w:space="0" w:color="auto"/>
        <w:bottom w:val="none" w:sz="0" w:space="0" w:color="auto"/>
        <w:right w:val="none" w:sz="0" w:space="0" w:color="auto"/>
      </w:divBdr>
    </w:div>
    <w:div w:id="575092962">
      <w:bodyDiv w:val="1"/>
      <w:marLeft w:val="0"/>
      <w:marRight w:val="0"/>
      <w:marTop w:val="0"/>
      <w:marBottom w:val="0"/>
      <w:divBdr>
        <w:top w:val="none" w:sz="0" w:space="0" w:color="auto"/>
        <w:left w:val="none" w:sz="0" w:space="0" w:color="auto"/>
        <w:bottom w:val="none" w:sz="0" w:space="0" w:color="auto"/>
        <w:right w:val="none" w:sz="0" w:space="0" w:color="auto"/>
      </w:divBdr>
    </w:div>
    <w:div w:id="636766729">
      <w:bodyDiv w:val="1"/>
      <w:marLeft w:val="0"/>
      <w:marRight w:val="0"/>
      <w:marTop w:val="0"/>
      <w:marBottom w:val="0"/>
      <w:divBdr>
        <w:top w:val="none" w:sz="0" w:space="0" w:color="auto"/>
        <w:left w:val="none" w:sz="0" w:space="0" w:color="auto"/>
        <w:bottom w:val="none" w:sz="0" w:space="0" w:color="auto"/>
        <w:right w:val="none" w:sz="0" w:space="0" w:color="auto"/>
      </w:divBdr>
    </w:div>
    <w:div w:id="785734694">
      <w:bodyDiv w:val="1"/>
      <w:marLeft w:val="0"/>
      <w:marRight w:val="0"/>
      <w:marTop w:val="0"/>
      <w:marBottom w:val="0"/>
      <w:divBdr>
        <w:top w:val="none" w:sz="0" w:space="0" w:color="auto"/>
        <w:left w:val="none" w:sz="0" w:space="0" w:color="auto"/>
        <w:bottom w:val="none" w:sz="0" w:space="0" w:color="auto"/>
        <w:right w:val="none" w:sz="0" w:space="0" w:color="auto"/>
      </w:divBdr>
    </w:div>
    <w:div w:id="803042556">
      <w:bodyDiv w:val="1"/>
      <w:marLeft w:val="0"/>
      <w:marRight w:val="0"/>
      <w:marTop w:val="0"/>
      <w:marBottom w:val="0"/>
      <w:divBdr>
        <w:top w:val="none" w:sz="0" w:space="0" w:color="auto"/>
        <w:left w:val="none" w:sz="0" w:space="0" w:color="auto"/>
        <w:bottom w:val="none" w:sz="0" w:space="0" w:color="auto"/>
        <w:right w:val="none" w:sz="0" w:space="0" w:color="auto"/>
      </w:divBdr>
    </w:div>
    <w:div w:id="820343255">
      <w:bodyDiv w:val="1"/>
      <w:marLeft w:val="0"/>
      <w:marRight w:val="0"/>
      <w:marTop w:val="0"/>
      <w:marBottom w:val="0"/>
      <w:divBdr>
        <w:top w:val="none" w:sz="0" w:space="0" w:color="auto"/>
        <w:left w:val="none" w:sz="0" w:space="0" w:color="auto"/>
        <w:bottom w:val="none" w:sz="0" w:space="0" w:color="auto"/>
        <w:right w:val="none" w:sz="0" w:space="0" w:color="auto"/>
      </w:divBdr>
    </w:div>
    <w:div w:id="822699656">
      <w:bodyDiv w:val="1"/>
      <w:marLeft w:val="0"/>
      <w:marRight w:val="0"/>
      <w:marTop w:val="0"/>
      <w:marBottom w:val="0"/>
      <w:divBdr>
        <w:top w:val="none" w:sz="0" w:space="0" w:color="auto"/>
        <w:left w:val="none" w:sz="0" w:space="0" w:color="auto"/>
        <w:bottom w:val="none" w:sz="0" w:space="0" w:color="auto"/>
        <w:right w:val="none" w:sz="0" w:space="0" w:color="auto"/>
      </w:divBdr>
    </w:div>
    <w:div w:id="856192264">
      <w:bodyDiv w:val="1"/>
      <w:marLeft w:val="0"/>
      <w:marRight w:val="0"/>
      <w:marTop w:val="0"/>
      <w:marBottom w:val="0"/>
      <w:divBdr>
        <w:top w:val="none" w:sz="0" w:space="0" w:color="auto"/>
        <w:left w:val="none" w:sz="0" w:space="0" w:color="auto"/>
        <w:bottom w:val="none" w:sz="0" w:space="0" w:color="auto"/>
        <w:right w:val="none" w:sz="0" w:space="0" w:color="auto"/>
      </w:divBdr>
    </w:div>
    <w:div w:id="945039643">
      <w:bodyDiv w:val="1"/>
      <w:marLeft w:val="0"/>
      <w:marRight w:val="0"/>
      <w:marTop w:val="0"/>
      <w:marBottom w:val="0"/>
      <w:divBdr>
        <w:top w:val="none" w:sz="0" w:space="0" w:color="auto"/>
        <w:left w:val="none" w:sz="0" w:space="0" w:color="auto"/>
        <w:bottom w:val="none" w:sz="0" w:space="0" w:color="auto"/>
        <w:right w:val="none" w:sz="0" w:space="0" w:color="auto"/>
      </w:divBdr>
    </w:div>
    <w:div w:id="1031490177">
      <w:bodyDiv w:val="1"/>
      <w:marLeft w:val="0"/>
      <w:marRight w:val="0"/>
      <w:marTop w:val="0"/>
      <w:marBottom w:val="0"/>
      <w:divBdr>
        <w:top w:val="none" w:sz="0" w:space="0" w:color="auto"/>
        <w:left w:val="none" w:sz="0" w:space="0" w:color="auto"/>
        <w:bottom w:val="none" w:sz="0" w:space="0" w:color="auto"/>
        <w:right w:val="none" w:sz="0" w:space="0" w:color="auto"/>
      </w:divBdr>
    </w:div>
    <w:div w:id="1094014625">
      <w:bodyDiv w:val="1"/>
      <w:marLeft w:val="0"/>
      <w:marRight w:val="0"/>
      <w:marTop w:val="0"/>
      <w:marBottom w:val="0"/>
      <w:divBdr>
        <w:top w:val="none" w:sz="0" w:space="0" w:color="auto"/>
        <w:left w:val="none" w:sz="0" w:space="0" w:color="auto"/>
        <w:bottom w:val="none" w:sz="0" w:space="0" w:color="auto"/>
        <w:right w:val="none" w:sz="0" w:space="0" w:color="auto"/>
      </w:divBdr>
    </w:div>
    <w:div w:id="1097284471">
      <w:bodyDiv w:val="1"/>
      <w:marLeft w:val="0"/>
      <w:marRight w:val="0"/>
      <w:marTop w:val="0"/>
      <w:marBottom w:val="0"/>
      <w:divBdr>
        <w:top w:val="none" w:sz="0" w:space="0" w:color="auto"/>
        <w:left w:val="none" w:sz="0" w:space="0" w:color="auto"/>
        <w:bottom w:val="none" w:sz="0" w:space="0" w:color="auto"/>
        <w:right w:val="none" w:sz="0" w:space="0" w:color="auto"/>
      </w:divBdr>
    </w:div>
    <w:div w:id="1121536235">
      <w:bodyDiv w:val="1"/>
      <w:marLeft w:val="0"/>
      <w:marRight w:val="0"/>
      <w:marTop w:val="0"/>
      <w:marBottom w:val="0"/>
      <w:divBdr>
        <w:top w:val="none" w:sz="0" w:space="0" w:color="auto"/>
        <w:left w:val="none" w:sz="0" w:space="0" w:color="auto"/>
        <w:bottom w:val="none" w:sz="0" w:space="0" w:color="auto"/>
        <w:right w:val="none" w:sz="0" w:space="0" w:color="auto"/>
      </w:divBdr>
    </w:div>
    <w:div w:id="1163198857">
      <w:bodyDiv w:val="1"/>
      <w:marLeft w:val="0"/>
      <w:marRight w:val="0"/>
      <w:marTop w:val="0"/>
      <w:marBottom w:val="0"/>
      <w:divBdr>
        <w:top w:val="none" w:sz="0" w:space="0" w:color="auto"/>
        <w:left w:val="none" w:sz="0" w:space="0" w:color="auto"/>
        <w:bottom w:val="none" w:sz="0" w:space="0" w:color="auto"/>
        <w:right w:val="none" w:sz="0" w:space="0" w:color="auto"/>
      </w:divBdr>
    </w:div>
    <w:div w:id="1173647797">
      <w:bodyDiv w:val="1"/>
      <w:marLeft w:val="0"/>
      <w:marRight w:val="0"/>
      <w:marTop w:val="0"/>
      <w:marBottom w:val="0"/>
      <w:divBdr>
        <w:top w:val="none" w:sz="0" w:space="0" w:color="auto"/>
        <w:left w:val="none" w:sz="0" w:space="0" w:color="auto"/>
        <w:bottom w:val="none" w:sz="0" w:space="0" w:color="auto"/>
        <w:right w:val="none" w:sz="0" w:space="0" w:color="auto"/>
      </w:divBdr>
    </w:div>
    <w:div w:id="1317341044">
      <w:bodyDiv w:val="1"/>
      <w:marLeft w:val="0"/>
      <w:marRight w:val="0"/>
      <w:marTop w:val="0"/>
      <w:marBottom w:val="0"/>
      <w:divBdr>
        <w:top w:val="none" w:sz="0" w:space="0" w:color="auto"/>
        <w:left w:val="none" w:sz="0" w:space="0" w:color="auto"/>
        <w:bottom w:val="none" w:sz="0" w:space="0" w:color="auto"/>
        <w:right w:val="none" w:sz="0" w:space="0" w:color="auto"/>
      </w:divBdr>
    </w:div>
    <w:div w:id="1388259494">
      <w:bodyDiv w:val="1"/>
      <w:marLeft w:val="0"/>
      <w:marRight w:val="0"/>
      <w:marTop w:val="0"/>
      <w:marBottom w:val="0"/>
      <w:divBdr>
        <w:top w:val="none" w:sz="0" w:space="0" w:color="auto"/>
        <w:left w:val="none" w:sz="0" w:space="0" w:color="auto"/>
        <w:bottom w:val="none" w:sz="0" w:space="0" w:color="auto"/>
        <w:right w:val="none" w:sz="0" w:space="0" w:color="auto"/>
      </w:divBdr>
    </w:div>
    <w:div w:id="1388529793">
      <w:bodyDiv w:val="1"/>
      <w:marLeft w:val="0"/>
      <w:marRight w:val="0"/>
      <w:marTop w:val="0"/>
      <w:marBottom w:val="0"/>
      <w:divBdr>
        <w:top w:val="none" w:sz="0" w:space="0" w:color="auto"/>
        <w:left w:val="none" w:sz="0" w:space="0" w:color="auto"/>
        <w:bottom w:val="none" w:sz="0" w:space="0" w:color="auto"/>
        <w:right w:val="none" w:sz="0" w:space="0" w:color="auto"/>
      </w:divBdr>
    </w:div>
    <w:div w:id="1398238425">
      <w:bodyDiv w:val="1"/>
      <w:marLeft w:val="0"/>
      <w:marRight w:val="0"/>
      <w:marTop w:val="0"/>
      <w:marBottom w:val="0"/>
      <w:divBdr>
        <w:top w:val="none" w:sz="0" w:space="0" w:color="auto"/>
        <w:left w:val="none" w:sz="0" w:space="0" w:color="auto"/>
        <w:bottom w:val="none" w:sz="0" w:space="0" w:color="auto"/>
        <w:right w:val="none" w:sz="0" w:space="0" w:color="auto"/>
      </w:divBdr>
    </w:div>
    <w:div w:id="1459445749">
      <w:bodyDiv w:val="1"/>
      <w:marLeft w:val="0"/>
      <w:marRight w:val="0"/>
      <w:marTop w:val="0"/>
      <w:marBottom w:val="0"/>
      <w:divBdr>
        <w:top w:val="none" w:sz="0" w:space="0" w:color="auto"/>
        <w:left w:val="none" w:sz="0" w:space="0" w:color="auto"/>
        <w:bottom w:val="none" w:sz="0" w:space="0" w:color="auto"/>
        <w:right w:val="none" w:sz="0" w:space="0" w:color="auto"/>
      </w:divBdr>
    </w:div>
    <w:div w:id="1502505701">
      <w:bodyDiv w:val="1"/>
      <w:marLeft w:val="0"/>
      <w:marRight w:val="0"/>
      <w:marTop w:val="0"/>
      <w:marBottom w:val="0"/>
      <w:divBdr>
        <w:top w:val="none" w:sz="0" w:space="0" w:color="auto"/>
        <w:left w:val="none" w:sz="0" w:space="0" w:color="auto"/>
        <w:bottom w:val="none" w:sz="0" w:space="0" w:color="auto"/>
        <w:right w:val="none" w:sz="0" w:space="0" w:color="auto"/>
      </w:divBdr>
    </w:div>
    <w:div w:id="1521888875">
      <w:bodyDiv w:val="1"/>
      <w:marLeft w:val="0"/>
      <w:marRight w:val="0"/>
      <w:marTop w:val="0"/>
      <w:marBottom w:val="0"/>
      <w:divBdr>
        <w:top w:val="none" w:sz="0" w:space="0" w:color="auto"/>
        <w:left w:val="none" w:sz="0" w:space="0" w:color="auto"/>
        <w:bottom w:val="none" w:sz="0" w:space="0" w:color="auto"/>
        <w:right w:val="none" w:sz="0" w:space="0" w:color="auto"/>
      </w:divBdr>
    </w:div>
    <w:div w:id="1543589934">
      <w:bodyDiv w:val="1"/>
      <w:marLeft w:val="0"/>
      <w:marRight w:val="0"/>
      <w:marTop w:val="0"/>
      <w:marBottom w:val="0"/>
      <w:divBdr>
        <w:top w:val="none" w:sz="0" w:space="0" w:color="auto"/>
        <w:left w:val="none" w:sz="0" w:space="0" w:color="auto"/>
        <w:bottom w:val="none" w:sz="0" w:space="0" w:color="auto"/>
        <w:right w:val="none" w:sz="0" w:space="0" w:color="auto"/>
      </w:divBdr>
    </w:div>
    <w:div w:id="1574007232">
      <w:bodyDiv w:val="1"/>
      <w:marLeft w:val="0"/>
      <w:marRight w:val="0"/>
      <w:marTop w:val="0"/>
      <w:marBottom w:val="0"/>
      <w:divBdr>
        <w:top w:val="none" w:sz="0" w:space="0" w:color="auto"/>
        <w:left w:val="none" w:sz="0" w:space="0" w:color="auto"/>
        <w:bottom w:val="none" w:sz="0" w:space="0" w:color="auto"/>
        <w:right w:val="none" w:sz="0" w:space="0" w:color="auto"/>
      </w:divBdr>
    </w:div>
    <w:div w:id="1663465530">
      <w:bodyDiv w:val="1"/>
      <w:marLeft w:val="0"/>
      <w:marRight w:val="0"/>
      <w:marTop w:val="0"/>
      <w:marBottom w:val="0"/>
      <w:divBdr>
        <w:top w:val="none" w:sz="0" w:space="0" w:color="auto"/>
        <w:left w:val="none" w:sz="0" w:space="0" w:color="auto"/>
        <w:bottom w:val="none" w:sz="0" w:space="0" w:color="auto"/>
        <w:right w:val="none" w:sz="0" w:space="0" w:color="auto"/>
      </w:divBdr>
    </w:div>
    <w:div w:id="1698891535">
      <w:bodyDiv w:val="1"/>
      <w:marLeft w:val="0"/>
      <w:marRight w:val="0"/>
      <w:marTop w:val="0"/>
      <w:marBottom w:val="0"/>
      <w:divBdr>
        <w:top w:val="none" w:sz="0" w:space="0" w:color="auto"/>
        <w:left w:val="none" w:sz="0" w:space="0" w:color="auto"/>
        <w:bottom w:val="none" w:sz="0" w:space="0" w:color="auto"/>
        <w:right w:val="none" w:sz="0" w:space="0" w:color="auto"/>
      </w:divBdr>
    </w:div>
    <w:div w:id="1702893975">
      <w:bodyDiv w:val="1"/>
      <w:marLeft w:val="0"/>
      <w:marRight w:val="0"/>
      <w:marTop w:val="0"/>
      <w:marBottom w:val="0"/>
      <w:divBdr>
        <w:top w:val="none" w:sz="0" w:space="0" w:color="auto"/>
        <w:left w:val="none" w:sz="0" w:space="0" w:color="auto"/>
        <w:bottom w:val="none" w:sz="0" w:space="0" w:color="auto"/>
        <w:right w:val="none" w:sz="0" w:space="0" w:color="auto"/>
      </w:divBdr>
    </w:div>
    <w:div w:id="1741563670">
      <w:bodyDiv w:val="1"/>
      <w:marLeft w:val="0"/>
      <w:marRight w:val="0"/>
      <w:marTop w:val="0"/>
      <w:marBottom w:val="0"/>
      <w:divBdr>
        <w:top w:val="none" w:sz="0" w:space="0" w:color="auto"/>
        <w:left w:val="none" w:sz="0" w:space="0" w:color="auto"/>
        <w:bottom w:val="none" w:sz="0" w:space="0" w:color="auto"/>
        <w:right w:val="none" w:sz="0" w:space="0" w:color="auto"/>
      </w:divBdr>
    </w:div>
    <w:div w:id="1774353528">
      <w:bodyDiv w:val="1"/>
      <w:marLeft w:val="0"/>
      <w:marRight w:val="0"/>
      <w:marTop w:val="0"/>
      <w:marBottom w:val="0"/>
      <w:divBdr>
        <w:top w:val="none" w:sz="0" w:space="0" w:color="auto"/>
        <w:left w:val="none" w:sz="0" w:space="0" w:color="auto"/>
        <w:bottom w:val="none" w:sz="0" w:space="0" w:color="auto"/>
        <w:right w:val="none" w:sz="0" w:space="0" w:color="auto"/>
      </w:divBdr>
    </w:div>
    <w:div w:id="1774471409">
      <w:bodyDiv w:val="1"/>
      <w:marLeft w:val="0"/>
      <w:marRight w:val="0"/>
      <w:marTop w:val="0"/>
      <w:marBottom w:val="0"/>
      <w:divBdr>
        <w:top w:val="none" w:sz="0" w:space="0" w:color="auto"/>
        <w:left w:val="none" w:sz="0" w:space="0" w:color="auto"/>
        <w:bottom w:val="none" w:sz="0" w:space="0" w:color="auto"/>
        <w:right w:val="none" w:sz="0" w:space="0" w:color="auto"/>
      </w:divBdr>
    </w:div>
    <w:div w:id="1836727097">
      <w:bodyDiv w:val="1"/>
      <w:marLeft w:val="0"/>
      <w:marRight w:val="0"/>
      <w:marTop w:val="0"/>
      <w:marBottom w:val="0"/>
      <w:divBdr>
        <w:top w:val="none" w:sz="0" w:space="0" w:color="auto"/>
        <w:left w:val="none" w:sz="0" w:space="0" w:color="auto"/>
        <w:bottom w:val="none" w:sz="0" w:space="0" w:color="auto"/>
        <w:right w:val="none" w:sz="0" w:space="0" w:color="auto"/>
      </w:divBdr>
    </w:div>
    <w:div w:id="1939021404">
      <w:bodyDiv w:val="1"/>
      <w:marLeft w:val="0"/>
      <w:marRight w:val="0"/>
      <w:marTop w:val="0"/>
      <w:marBottom w:val="0"/>
      <w:divBdr>
        <w:top w:val="none" w:sz="0" w:space="0" w:color="auto"/>
        <w:left w:val="none" w:sz="0" w:space="0" w:color="auto"/>
        <w:bottom w:val="none" w:sz="0" w:space="0" w:color="auto"/>
        <w:right w:val="none" w:sz="0" w:space="0" w:color="auto"/>
      </w:divBdr>
    </w:div>
    <w:div w:id="1945382470">
      <w:bodyDiv w:val="1"/>
      <w:marLeft w:val="0"/>
      <w:marRight w:val="0"/>
      <w:marTop w:val="0"/>
      <w:marBottom w:val="0"/>
      <w:divBdr>
        <w:top w:val="none" w:sz="0" w:space="0" w:color="auto"/>
        <w:left w:val="none" w:sz="0" w:space="0" w:color="auto"/>
        <w:bottom w:val="none" w:sz="0" w:space="0" w:color="auto"/>
        <w:right w:val="none" w:sz="0" w:space="0" w:color="auto"/>
      </w:divBdr>
    </w:div>
    <w:div w:id="20659048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a:t>
            </a:r>
            <a:r>
              <a:rPr lang="en-GB" baseline="0"/>
              <a:t> graph showing the LAeq &amp; LA90 1hour values</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'LAF,90.0%_5'!$C$9</c:f>
              <c:strCache>
                <c:ptCount val="1"/>
                <c:pt idx="0">
                  <c:v>LAeq</c:v>
                </c:pt>
              </c:strCache>
            </c:strRef>
          </c:tx>
          <c:spPr>
            <a:ln w="28575" cap="rnd">
              <a:solidFill>
                <a:schemeClr val="accent1"/>
              </a:solidFill>
              <a:round/>
            </a:ln>
            <a:effectLst/>
          </c:spPr>
          <c:marker>
            <c:symbol val="none"/>
          </c:marker>
          <c:cat>
            <c:strRef>
              <c:f>'LAF,90.0%_5'!$B$10:$B$33</c:f>
              <c:strCache>
                <c:ptCount val="24"/>
                <c:pt idx="0">
                  <c:v>(2023-05-10 13:00:00.390)</c:v>
                </c:pt>
                <c:pt idx="1">
                  <c:v>(2023-05-10 14:00:00.390)</c:v>
                </c:pt>
                <c:pt idx="2">
                  <c:v>(2023-05-10 15:00:00.390)</c:v>
                </c:pt>
                <c:pt idx="3">
                  <c:v>(2023-05-10 16:00:00.390)</c:v>
                </c:pt>
                <c:pt idx="4">
                  <c:v>(2023-05-10 17:00:00.390)</c:v>
                </c:pt>
                <c:pt idx="5">
                  <c:v>(2023-05-10 18:00:00.390)</c:v>
                </c:pt>
                <c:pt idx="6">
                  <c:v>(2023-05-10 19:00:00.390)</c:v>
                </c:pt>
                <c:pt idx="7">
                  <c:v>(2023-05-10 20:00:00.390)</c:v>
                </c:pt>
                <c:pt idx="8">
                  <c:v>(2023-05-10 21:00:00.390)</c:v>
                </c:pt>
                <c:pt idx="9">
                  <c:v>(2023-05-10 22:00:00.390)</c:v>
                </c:pt>
                <c:pt idx="10">
                  <c:v>(2023-05-10 23:00:00.390)</c:v>
                </c:pt>
                <c:pt idx="11">
                  <c:v>(2023-05-11 00:00:00.390)</c:v>
                </c:pt>
                <c:pt idx="12">
                  <c:v>(2023-05-11 01:00:00.390)</c:v>
                </c:pt>
                <c:pt idx="13">
                  <c:v>(2023-05-11 02:00:00.390)</c:v>
                </c:pt>
                <c:pt idx="14">
                  <c:v>(2023-05-11 03:00:00.390)</c:v>
                </c:pt>
                <c:pt idx="15">
                  <c:v>(2023-05-11 04:00:00.390)</c:v>
                </c:pt>
                <c:pt idx="16">
                  <c:v>(2023-05-11 05:00:00.390)</c:v>
                </c:pt>
                <c:pt idx="17">
                  <c:v>(2023-05-11 06:00:00.390)</c:v>
                </c:pt>
                <c:pt idx="18">
                  <c:v>(2023-05-11 07:00:00.390)</c:v>
                </c:pt>
                <c:pt idx="19">
                  <c:v>(2023-05-11 08:00:00.390)</c:v>
                </c:pt>
                <c:pt idx="20">
                  <c:v>(2023-05-11 09:00:00.390)</c:v>
                </c:pt>
                <c:pt idx="21">
                  <c:v>(2023-05-11 10:00:00.390)</c:v>
                </c:pt>
                <c:pt idx="22">
                  <c:v>(2023-05-11 11:00:00.390)</c:v>
                </c:pt>
                <c:pt idx="23">
                  <c:v>(2023-05-11 12:00:00.390)</c:v>
                </c:pt>
              </c:strCache>
            </c:strRef>
          </c:cat>
          <c:val>
            <c:numRef>
              <c:f>'LAF,90.0%_5'!$C$10:$C$33</c:f>
              <c:numCache>
                <c:formatCode>General</c:formatCode>
                <c:ptCount val="24"/>
                <c:pt idx="0">
                  <c:v>44.9</c:v>
                </c:pt>
                <c:pt idx="1">
                  <c:v>47.2</c:v>
                </c:pt>
                <c:pt idx="2">
                  <c:v>51.5</c:v>
                </c:pt>
                <c:pt idx="3">
                  <c:v>53.4</c:v>
                </c:pt>
                <c:pt idx="4">
                  <c:v>58.5</c:v>
                </c:pt>
                <c:pt idx="5">
                  <c:v>58.5</c:v>
                </c:pt>
                <c:pt idx="6">
                  <c:v>60.1</c:v>
                </c:pt>
                <c:pt idx="7">
                  <c:v>54.1</c:v>
                </c:pt>
                <c:pt idx="8">
                  <c:v>60.8</c:v>
                </c:pt>
                <c:pt idx="9">
                  <c:v>57.7</c:v>
                </c:pt>
                <c:pt idx="10">
                  <c:v>43.5</c:v>
                </c:pt>
                <c:pt idx="11">
                  <c:v>39.5</c:v>
                </c:pt>
                <c:pt idx="12">
                  <c:v>37.700000000000003</c:v>
                </c:pt>
                <c:pt idx="13">
                  <c:v>36.1</c:v>
                </c:pt>
                <c:pt idx="14">
                  <c:v>35.6</c:v>
                </c:pt>
                <c:pt idx="15">
                  <c:v>41.1</c:v>
                </c:pt>
                <c:pt idx="16">
                  <c:v>42.3</c:v>
                </c:pt>
                <c:pt idx="17">
                  <c:v>43.1</c:v>
                </c:pt>
                <c:pt idx="18">
                  <c:v>44</c:v>
                </c:pt>
                <c:pt idx="19">
                  <c:v>46.7</c:v>
                </c:pt>
                <c:pt idx="20">
                  <c:v>44.3</c:v>
                </c:pt>
                <c:pt idx="21">
                  <c:v>47.7</c:v>
                </c:pt>
                <c:pt idx="22">
                  <c:v>45.3</c:v>
                </c:pt>
                <c:pt idx="23">
                  <c:v>48.3</c:v>
                </c:pt>
              </c:numCache>
            </c:numRef>
          </c:val>
          <c:smooth val="0"/>
          <c:extLst>
            <c:ext xmlns:c16="http://schemas.microsoft.com/office/drawing/2014/chart" uri="{C3380CC4-5D6E-409C-BE32-E72D297353CC}">
              <c16:uniqueId val="{00000000-A8BF-425E-AC21-56FDFB3394B2}"/>
            </c:ext>
          </c:extLst>
        </c:ser>
        <c:ser>
          <c:idx val="1"/>
          <c:order val="1"/>
          <c:tx>
            <c:strRef>
              <c:f>'LAF,90.0%_5'!$D$9</c:f>
              <c:strCache>
                <c:ptCount val="1"/>
                <c:pt idx="0">
                  <c:v>LA90</c:v>
                </c:pt>
              </c:strCache>
            </c:strRef>
          </c:tx>
          <c:spPr>
            <a:ln w="28575" cap="rnd">
              <a:solidFill>
                <a:schemeClr val="accent2"/>
              </a:solidFill>
              <a:round/>
            </a:ln>
            <a:effectLst/>
          </c:spPr>
          <c:marker>
            <c:symbol val="none"/>
          </c:marker>
          <c:cat>
            <c:strRef>
              <c:f>'LAF,90.0%_5'!$B$10:$B$33</c:f>
              <c:strCache>
                <c:ptCount val="24"/>
                <c:pt idx="0">
                  <c:v>(2023-05-10 13:00:00.390)</c:v>
                </c:pt>
                <c:pt idx="1">
                  <c:v>(2023-05-10 14:00:00.390)</c:v>
                </c:pt>
                <c:pt idx="2">
                  <c:v>(2023-05-10 15:00:00.390)</c:v>
                </c:pt>
                <c:pt idx="3">
                  <c:v>(2023-05-10 16:00:00.390)</c:v>
                </c:pt>
                <c:pt idx="4">
                  <c:v>(2023-05-10 17:00:00.390)</c:v>
                </c:pt>
                <c:pt idx="5">
                  <c:v>(2023-05-10 18:00:00.390)</c:v>
                </c:pt>
                <c:pt idx="6">
                  <c:v>(2023-05-10 19:00:00.390)</c:v>
                </c:pt>
                <c:pt idx="7">
                  <c:v>(2023-05-10 20:00:00.390)</c:v>
                </c:pt>
                <c:pt idx="8">
                  <c:v>(2023-05-10 21:00:00.390)</c:v>
                </c:pt>
                <c:pt idx="9">
                  <c:v>(2023-05-10 22:00:00.390)</c:v>
                </c:pt>
                <c:pt idx="10">
                  <c:v>(2023-05-10 23:00:00.390)</c:v>
                </c:pt>
                <c:pt idx="11">
                  <c:v>(2023-05-11 00:00:00.390)</c:v>
                </c:pt>
                <c:pt idx="12">
                  <c:v>(2023-05-11 01:00:00.390)</c:v>
                </c:pt>
                <c:pt idx="13">
                  <c:v>(2023-05-11 02:00:00.390)</c:v>
                </c:pt>
                <c:pt idx="14">
                  <c:v>(2023-05-11 03:00:00.390)</c:v>
                </c:pt>
                <c:pt idx="15">
                  <c:v>(2023-05-11 04:00:00.390)</c:v>
                </c:pt>
                <c:pt idx="16">
                  <c:v>(2023-05-11 05:00:00.390)</c:v>
                </c:pt>
                <c:pt idx="17">
                  <c:v>(2023-05-11 06:00:00.390)</c:v>
                </c:pt>
                <c:pt idx="18">
                  <c:v>(2023-05-11 07:00:00.390)</c:v>
                </c:pt>
                <c:pt idx="19">
                  <c:v>(2023-05-11 08:00:00.390)</c:v>
                </c:pt>
                <c:pt idx="20">
                  <c:v>(2023-05-11 09:00:00.390)</c:v>
                </c:pt>
                <c:pt idx="21">
                  <c:v>(2023-05-11 10:00:00.390)</c:v>
                </c:pt>
                <c:pt idx="22">
                  <c:v>(2023-05-11 11:00:00.390)</c:v>
                </c:pt>
                <c:pt idx="23">
                  <c:v>(2023-05-11 12:00:00.390)</c:v>
                </c:pt>
              </c:strCache>
            </c:strRef>
          </c:cat>
          <c:val>
            <c:numRef>
              <c:f>'LAF,90.0%_5'!$D$10:$D$33</c:f>
              <c:numCache>
                <c:formatCode>General</c:formatCode>
                <c:ptCount val="24"/>
                <c:pt idx="0">
                  <c:v>37</c:v>
                </c:pt>
                <c:pt idx="1">
                  <c:v>36.4</c:v>
                </c:pt>
                <c:pt idx="2">
                  <c:v>49.2</c:v>
                </c:pt>
                <c:pt idx="3">
                  <c:v>49.9</c:v>
                </c:pt>
                <c:pt idx="4">
                  <c:v>50.6</c:v>
                </c:pt>
                <c:pt idx="5">
                  <c:v>54.2</c:v>
                </c:pt>
                <c:pt idx="6">
                  <c:v>53.7</c:v>
                </c:pt>
                <c:pt idx="7">
                  <c:v>52.6</c:v>
                </c:pt>
                <c:pt idx="8">
                  <c:v>52.8</c:v>
                </c:pt>
                <c:pt idx="9">
                  <c:v>51.6</c:v>
                </c:pt>
                <c:pt idx="10">
                  <c:v>30.7</c:v>
                </c:pt>
                <c:pt idx="11">
                  <c:v>29.6</c:v>
                </c:pt>
                <c:pt idx="12">
                  <c:v>26.9</c:v>
                </c:pt>
                <c:pt idx="13">
                  <c:v>26</c:v>
                </c:pt>
                <c:pt idx="14">
                  <c:v>25.3</c:v>
                </c:pt>
                <c:pt idx="15">
                  <c:v>28.2</c:v>
                </c:pt>
                <c:pt idx="16">
                  <c:v>34</c:v>
                </c:pt>
                <c:pt idx="17">
                  <c:v>37.799999999999997</c:v>
                </c:pt>
                <c:pt idx="18">
                  <c:v>36</c:v>
                </c:pt>
                <c:pt idx="19">
                  <c:v>36.6</c:v>
                </c:pt>
                <c:pt idx="20">
                  <c:v>36.4</c:v>
                </c:pt>
                <c:pt idx="21">
                  <c:v>37.1</c:v>
                </c:pt>
                <c:pt idx="22">
                  <c:v>38.1</c:v>
                </c:pt>
                <c:pt idx="23">
                  <c:v>42.8</c:v>
                </c:pt>
              </c:numCache>
            </c:numRef>
          </c:val>
          <c:smooth val="0"/>
          <c:extLst>
            <c:ext xmlns:c16="http://schemas.microsoft.com/office/drawing/2014/chart" uri="{C3380CC4-5D6E-409C-BE32-E72D297353CC}">
              <c16:uniqueId val="{00000001-A8BF-425E-AC21-56FDFB3394B2}"/>
            </c:ext>
          </c:extLst>
        </c:ser>
        <c:dLbls>
          <c:showLegendKey val="0"/>
          <c:showVal val="0"/>
          <c:showCatName val="0"/>
          <c:showSerName val="0"/>
          <c:showPercent val="0"/>
          <c:showBubbleSize val="0"/>
        </c:dLbls>
        <c:smooth val="0"/>
        <c:axId val="628013200"/>
        <c:axId val="628012480"/>
      </c:lineChart>
      <c:catAx>
        <c:axId val="6280132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r>
                  <a:rPr lang="en-GB" baseline="0"/>
                  <a:t> Interval - 1hour</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8012480"/>
        <c:crosses val="autoZero"/>
        <c:auto val="1"/>
        <c:lblAlgn val="ctr"/>
        <c:lblOffset val="100"/>
        <c:noMultiLvlLbl val="0"/>
      </c:catAx>
      <c:valAx>
        <c:axId val="6280124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28013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a:t>
            </a:r>
            <a:r>
              <a:rPr lang="en-GB" baseline="0"/>
              <a:t> graph showing the LAeq &amp; LA90 15min values </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'LAF,90.0%_5'!$C$9</c:f>
              <c:strCache>
                <c:ptCount val="1"/>
                <c:pt idx="0">
                  <c:v>LAeq</c:v>
                </c:pt>
              </c:strCache>
            </c:strRef>
          </c:tx>
          <c:spPr>
            <a:ln w="28575" cap="rnd">
              <a:solidFill>
                <a:schemeClr val="accent1"/>
              </a:solidFill>
              <a:round/>
            </a:ln>
            <a:effectLst/>
          </c:spPr>
          <c:marker>
            <c:symbol val="none"/>
          </c:marker>
          <c:cat>
            <c:strRef>
              <c:f>'LAF,90.0%_5'!$B$10:$B$105</c:f>
              <c:strCache>
                <c:ptCount val="96"/>
                <c:pt idx="0">
                  <c:v>(2023-05-10 13:00:00.390)</c:v>
                </c:pt>
                <c:pt idx="1">
                  <c:v>(2023-05-10 13:15:00.390)</c:v>
                </c:pt>
                <c:pt idx="2">
                  <c:v>(2023-05-10 13:30:00.390)</c:v>
                </c:pt>
                <c:pt idx="3">
                  <c:v>(2023-05-10 13:45:00.390)</c:v>
                </c:pt>
                <c:pt idx="4">
                  <c:v>(2023-05-10 14:00:00.390)</c:v>
                </c:pt>
                <c:pt idx="5">
                  <c:v>(2023-05-10 14:15:00.390)</c:v>
                </c:pt>
                <c:pt idx="6">
                  <c:v>(2023-05-10 14:30:00.390)</c:v>
                </c:pt>
                <c:pt idx="7">
                  <c:v>(2023-05-10 14:45:00.390)</c:v>
                </c:pt>
                <c:pt idx="8">
                  <c:v>(2023-05-10 15:00:00.390)</c:v>
                </c:pt>
                <c:pt idx="9">
                  <c:v>(2023-05-10 15:15:00.390)</c:v>
                </c:pt>
                <c:pt idx="10">
                  <c:v>(2023-05-10 15:30:00.390)</c:v>
                </c:pt>
                <c:pt idx="11">
                  <c:v>(2023-05-10 15:45:00.390)</c:v>
                </c:pt>
                <c:pt idx="12">
                  <c:v>(2023-05-10 16:00:00.390)</c:v>
                </c:pt>
                <c:pt idx="13">
                  <c:v>(2023-05-10 16:15:00.390)</c:v>
                </c:pt>
                <c:pt idx="14">
                  <c:v>(2023-05-10 16:30:00.390)</c:v>
                </c:pt>
                <c:pt idx="15">
                  <c:v>(2023-05-10 16:45:00.390)</c:v>
                </c:pt>
                <c:pt idx="16">
                  <c:v>(2023-05-10 17:00:00.390)</c:v>
                </c:pt>
                <c:pt idx="17">
                  <c:v>(2023-05-10 17:15:00.390)</c:v>
                </c:pt>
                <c:pt idx="18">
                  <c:v>(2023-05-10 17:30:00.390)</c:v>
                </c:pt>
                <c:pt idx="19">
                  <c:v>(2023-05-10 17:45:00.390)</c:v>
                </c:pt>
                <c:pt idx="20">
                  <c:v>(2023-05-10 18:00:00.390)</c:v>
                </c:pt>
                <c:pt idx="21">
                  <c:v>(2023-05-10 18:15:00.390)</c:v>
                </c:pt>
                <c:pt idx="22">
                  <c:v>(2023-05-10 18:30:00.390)</c:v>
                </c:pt>
                <c:pt idx="23">
                  <c:v>(2023-05-10 18:45:00.390)</c:v>
                </c:pt>
                <c:pt idx="24">
                  <c:v>(2023-05-10 19:00:00.390)</c:v>
                </c:pt>
                <c:pt idx="25">
                  <c:v>(2023-05-10 19:15:00.390)</c:v>
                </c:pt>
                <c:pt idx="26">
                  <c:v>(2023-05-10 19:30:00.390)</c:v>
                </c:pt>
                <c:pt idx="27">
                  <c:v>(2023-05-10 19:45:00.390)</c:v>
                </c:pt>
                <c:pt idx="28">
                  <c:v>(2023-05-10 20:00:00.390)</c:v>
                </c:pt>
                <c:pt idx="29">
                  <c:v>(2023-05-10 20:15:00.390)</c:v>
                </c:pt>
                <c:pt idx="30">
                  <c:v>(2023-05-10 20:30:00.390)</c:v>
                </c:pt>
                <c:pt idx="31">
                  <c:v>(2023-05-10 20:45:00.390)</c:v>
                </c:pt>
                <c:pt idx="32">
                  <c:v>(2023-05-10 21:00:00.390)</c:v>
                </c:pt>
                <c:pt idx="33">
                  <c:v>(2023-05-10 21:15:00.390)</c:v>
                </c:pt>
                <c:pt idx="34">
                  <c:v>(2023-05-10 21:30:00.390)</c:v>
                </c:pt>
                <c:pt idx="35">
                  <c:v>(2023-05-10 21:45:00.390)</c:v>
                </c:pt>
                <c:pt idx="36">
                  <c:v>(2023-05-10 22:00:00.390)</c:v>
                </c:pt>
                <c:pt idx="37">
                  <c:v>(2023-05-10 22:15:00.390)</c:v>
                </c:pt>
                <c:pt idx="38">
                  <c:v>(2023-05-10 22:30:00.390)</c:v>
                </c:pt>
                <c:pt idx="39">
                  <c:v>(2023-05-10 22:45:00.390)</c:v>
                </c:pt>
                <c:pt idx="40">
                  <c:v>(2023-05-10 23:00:00.390)</c:v>
                </c:pt>
                <c:pt idx="41">
                  <c:v>(2023-05-10 23:15:00.390)</c:v>
                </c:pt>
                <c:pt idx="42">
                  <c:v>(2023-05-10 23:30:00.390)</c:v>
                </c:pt>
                <c:pt idx="43">
                  <c:v>(2023-05-10 23:45:00.390)</c:v>
                </c:pt>
                <c:pt idx="44">
                  <c:v>(2023-05-11 00:00:00.390)</c:v>
                </c:pt>
                <c:pt idx="45">
                  <c:v>(2023-05-11 00:15:00.390)</c:v>
                </c:pt>
                <c:pt idx="46">
                  <c:v>(2023-05-11 00:30:00.390)</c:v>
                </c:pt>
                <c:pt idx="47">
                  <c:v>(2023-05-11 00:45:00.390)</c:v>
                </c:pt>
                <c:pt idx="48">
                  <c:v>(2023-05-11 01:00:00.390)</c:v>
                </c:pt>
                <c:pt idx="49">
                  <c:v>(2023-05-11 01:15:00.390)</c:v>
                </c:pt>
                <c:pt idx="50">
                  <c:v>(2023-05-11 01:30:00.390)</c:v>
                </c:pt>
                <c:pt idx="51">
                  <c:v>(2023-05-11 01:45:00.390)</c:v>
                </c:pt>
                <c:pt idx="52">
                  <c:v>(2023-05-11 02:00:00.390)</c:v>
                </c:pt>
                <c:pt idx="53">
                  <c:v>(2023-05-11 02:15:00.390)</c:v>
                </c:pt>
                <c:pt idx="54">
                  <c:v>(2023-05-11 02:30:00.390)</c:v>
                </c:pt>
                <c:pt idx="55">
                  <c:v>(2023-05-11 02:45:00.390)</c:v>
                </c:pt>
                <c:pt idx="56">
                  <c:v>(2023-05-11 03:00:00.390)</c:v>
                </c:pt>
                <c:pt idx="57">
                  <c:v>(2023-05-11 03:15:00.390)</c:v>
                </c:pt>
                <c:pt idx="58">
                  <c:v>(2023-05-11 03:30:00.390)</c:v>
                </c:pt>
                <c:pt idx="59">
                  <c:v>(2023-05-11 03:45:00.390)</c:v>
                </c:pt>
                <c:pt idx="60">
                  <c:v>(2023-05-11 04:00:00.390)</c:v>
                </c:pt>
                <c:pt idx="61">
                  <c:v>(2023-05-11 04:15:00.390)</c:v>
                </c:pt>
                <c:pt idx="62">
                  <c:v>(2023-05-11 04:30:00.390)</c:v>
                </c:pt>
                <c:pt idx="63">
                  <c:v>(2023-05-11 04:45:00.390)</c:v>
                </c:pt>
                <c:pt idx="64">
                  <c:v>(2023-05-11 05:00:00.390)</c:v>
                </c:pt>
                <c:pt idx="65">
                  <c:v>(2023-05-11 05:15:00.390)</c:v>
                </c:pt>
                <c:pt idx="66">
                  <c:v>(2023-05-11 05:30:00.390)</c:v>
                </c:pt>
                <c:pt idx="67">
                  <c:v>(2023-05-11 05:45:00.390)</c:v>
                </c:pt>
                <c:pt idx="68">
                  <c:v>(2023-05-11 06:00:00.390)</c:v>
                </c:pt>
                <c:pt idx="69">
                  <c:v>(2023-05-11 06:15:00.390)</c:v>
                </c:pt>
                <c:pt idx="70">
                  <c:v>(2023-05-11 06:30:00.390)</c:v>
                </c:pt>
                <c:pt idx="71">
                  <c:v>(2023-05-11 06:45:00.390)</c:v>
                </c:pt>
                <c:pt idx="72">
                  <c:v>(2023-05-11 07:00:00.390)</c:v>
                </c:pt>
                <c:pt idx="73">
                  <c:v>(2023-05-11 07:15:00.390)</c:v>
                </c:pt>
                <c:pt idx="74">
                  <c:v>(2023-05-11 07:30:00.390)</c:v>
                </c:pt>
                <c:pt idx="75">
                  <c:v>(2023-05-11 07:45:00.390)</c:v>
                </c:pt>
                <c:pt idx="76">
                  <c:v>(2023-05-11 08:00:00.390)</c:v>
                </c:pt>
                <c:pt idx="77">
                  <c:v>(2023-05-11 08:15:00.390)</c:v>
                </c:pt>
                <c:pt idx="78">
                  <c:v>(2023-05-11 08:30:00.390)</c:v>
                </c:pt>
                <c:pt idx="79">
                  <c:v>(2023-05-11 08:45:00.390)</c:v>
                </c:pt>
                <c:pt idx="80">
                  <c:v>(2023-05-11 09:00:00.390)</c:v>
                </c:pt>
                <c:pt idx="81">
                  <c:v>(2023-05-11 09:15:00.390)</c:v>
                </c:pt>
                <c:pt idx="82">
                  <c:v>(2023-05-11 09:30:00.390)</c:v>
                </c:pt>
                <c:pt idx="83">
                  <c:v>(2023-05-11 09:45:00.390)</c:v>
                </c:pt>
                <c:pt idx="84">
                  <c:v>(2023-05-11 10:00:00.390)</c:v>
                </c:pt>
                <c:pt idx="85">
                  <c:v>(2023-05-11 10:15:00.390)</c:v>
                </c:pt>
                <c:pt idx="86">
                  <c:v>(2023-05-11 10:30:00.390)</c:v>
                </c:pt>
                <c:pt idx="87">
                  <c:v>(2023-05-11 10:45:00.390)</c:v>
                </c:pt>
                <c:pt idx="88">
                  <c:v>(2023-05-11 11:00:00.390)</c:v>
                </c:pt>
                <c:pt idx="89">
                  <c:v>(2023-05-11 11:15:00.390)</c:v>
                </c:pt>
                <c:pt idx="90">
                  <c:v>(2023-05-11 11:30:00.390)</c:v>
                </c:pt>
                <c:pt idx="91">
                  <c:v>(2023-05-11 11:45:00.390)</c:v>
                </c:pt>
                <c:pt idx="92">
                  <c:v>(2023-05-11 12:00:00.390)</c:v>
                </c:pt>
                <c:pt idx="93">
                  <c:v>(2023-05-11 12:15:00.390)</c:v>
                </c:pt>
                <c:pt idx="94">
                  <c:v>(2023-05-11 12:30:00.390)</c:v>
                </c:pt>
                <c:pt idx="95">
                  <c:v>(2023-05-11 12:45:00.390)</c:v>
                </c:pt>
              </c:strCache>
            </c:strRef>
          </c:cat>
          <c:val>
            <c:numRef>
              <c:f>'LAF,90.0%_5'!$C$10:$C$105</c:f>
              <c:numCache>
                <c:formatCode>General</c:formatCode>
                <c:ptCount val="96"/>
                <c:pt idx="0">
                  <c:v>44.3</c:v>
                </c:pt>
                <c:pt idx="1">
                  <c:v>44.5</c:v>
                </c:pt>
                <c:pt idx="2">
                  <c:v>43.6</c:v>
                </c:pt>
                <c:pt idx="3">
                  <c:v>46.6</c:v>
                </c:pt>
                <c:pt idx="4">
                  <c:v>44.3</c:v>
                </c:pt>
                <c:pt idx="5">
                  <c:v>44.3</c:v>
                </c:pt>
                <c:pt idx="6">
                  <c:v>47.2</c:v>
                </c:pt>
                <c:pt idx="7">
                  <c:v>50.2</c:v>
                </c:pt>
                <c:pt idx="8">
                  <c:v>51.2</c:v>
                </c:pt>
                <c:pt idx="9">
                  <c:v>51.8</c:v>
                </c:pt>
                <c:pt idx="10">
                  <c:v>50.5</c:v>
                </c:pt>
                <c:pt idx="11">
                  <c:v>52.3</c:v>
                </c:pt>
                <c:pt idx="12">
                  <c:v>55.8</c:v>
                </c:pt>
                <c:pt idx="13">
                  <c:v>51.7</c:v>
                </c:pt>
                <c:pt idx="14">
                  <c:v>51.6</c:v>
                </c:pt>
                <c:pt idx="15">
                  <c:v>53</c:v>
                </c:pt>
                <c:pt idx="16">
                  <c:v>52.7</c:v>
                </c:pt>
                <c:pt idx="17">
                  <c:v>59</c:v>
                </c:pt>
                <c:pt idx="18">
                  <c:v>55.3</c:v>
                </c:pt>
                <c:pt idx="19">
                  <c:v>61.7</c:v>
                </c:pt>
                <c:pt idx="20">
                  <c:v>57.2</c:v>
                </c:pt>
                <c:pt idx="21">
                  <c:v>59.5</c:v>
                </c:pt>
                <c:pt idx="22">
                  <c:v>54.8</c:v>
                </c:pt>
                <c:pt idx="23">
                  <c:v>60.4</c:v>
                </c:pt>
                <c:pt idx="24">
                  <c:v>60.9</c:v>
                </c:pt>
                <c:pt idx="25">
                  <c:v>61.2</c:v>
                </c:pt>
                <c:pt idx="26">
                  <c:v>61</c:v>
                </c:pt>
                <c:pt idx="27">
                  <c:v>54.4</c:v>
                </c:pt>
                <c:pt idx="28">
                  <c:v>54.2</c:v>
                </c:pt>
                <c:pt idx="29">
                  <c:v>53.7</c:v>
                </c:pt>
                <c:pt idx="30">
                  <c:v>53.3</c:v>
                </c:pt>
                <c:pt idx="31">
                  <c:v>55.2</c:v>
                </c:pt>
                <c:pt idx="32">
                  <c:v>53.3</c:v>
                </c:pt>
                <c:pt idx="33">
                  <c:v>54.6</c:v>
                </c:pt>
                <c:pt idx="34">
                  <c:v>62.8</c:v>
                </c:pt>
                <c:pt idx="35">
                  <c:v>63.8</c:v>
                </c:pt>
                <c:pt idx="36">
                  <c:v>62.3</c:v>
                </c:pt>
                <c:pt idx="37">
                  <c:v>52.6</c:v>
                </c:pt>
                <c:pt idx="38">
                  <c:v>53.7</c:v>
                </c:pt>
                <c:pt idx="39">
                  <c:v>54.1</c:v>
                </c:pt>
                <c:pt idx="40">
                  <c:v>47.1</c:v>
                </c:pt>
                <c:pt idx="41">
                  <c:v>42.6</c:v>
                </c:pt>
                <c:pt idx="42">
                  <c:v>39.200000000000003</c:v>
                </c:pt>
                <c:pt idx="43">
                  <c:v>40.799999999999997</c:v>
                </c:pt>
                <c:pt idx="44">
                  <c:v>40.5</c:v>
                </c:pt>
                <c:pt idx="45">
                  <c:v>39</c:v>
                </c:pt>
                <c:pt idx="46">
                  <c:v>40.200000000000003</c:v>
                </c:pt>
                <c:pt idx="47">
                  <c:v>38.1</c:v>
                </c:pt>
                <c:pt idx="48">
                  <c:v>36.700000000000003</c:v>
                </c:pt>
                <c:pt idx="49">
                  <c:v>36.799999999999997</c:v>
                </c:pt>
                <c:pt idx="50">
                  <c:v>33</c:v>
                </c:pt>
                <c:pt idx="51">
                  <c:v>40.799999999999997</c:v>
                </c:pt>
                <c:pt idx="52">
                  <c:v>34.9</c:v>
                </c:pt>
                <c:pt idx="53">
                  <c:v>37.6</c:v>
                </c:pt>
                <c:pt idx="54">
                  <c:v>36.299999999999997</c:v>
                </c:pt>
                <c:pt idx="55">
                  <c:v>34.9</c:v>
                </c:pt>
                <c:pt idx="56">
                  <c:v>35.1</c:v>
                </c:pt>
                <c:pt idx="57">
                  <c:v>34.799999999999997</c:v>
                </c:pt>
                <c:pt idx="58">
                  <c:v>34.5</c:v>
                </c:pt>
                <c:pt idx="59">
                  <c:v>37.299999999999997</c:v>
                </c:pt>
                <c:pt idx="60">
                  <c:v>35.299999999999997</c:v>
                </c:pt>
                <c:pt idx="61">
                  <c:v>43.9</c:v>
                </c:pt>
                <c:pt idx="62">
                  <c:v>42</c:v>
                </c:pt>
                <c:pt idx="63">
                  <c:v>39.299999999999997</c:v>
                </c:pt>
                <c:pt idx="64">
                  <c:v>38.9</c:v>
                </c:pt>
                <c:pt idx="65">
                  <c:v>40.4</c:v>
                </c:pt>
                <c:pt idx="66">
                  <c:v>43.8</c:v>
                </c:pt>
                <c:pt idx="67">
                  <c:v>43.9</c:v>
                </c:pt>
                <c:pt idx="68">
                  <c:v>40.6</c:v>
                </c:pt>
                <c:pt idx="69">
                  <c:v>43.6</c:v>
                </c:pt>
                <c:pt idx="70">
                  <c:v>43.4</c:v>
                </c:pt>
                <c:pt idx="71">
                  <c:v>44</c:v>
                </c:pt>
                <c:pt idx="72">
                  <c:v>42.4</c:v>
                </c:pt>
                <c:pt idx="73">
                  <c:v>43.5</c:v>
                </c:pt>
                <c:pt idx="74">
                  <c:v>44.6</c:v>
                </c:pt>
                <c:pt idx="75">
                  <c:v>45.1</c:v>
                </c:pt>
                <c:pt idx="76">
                  <c:v>46.3</c:v>
                </c:pt>
                <c:pt idx="77">
                  <c:v>48.5</c:v>
                </c:pt>
                <c:pt idx="78">
                  <c:v>44.3</c:v>
                </c:pt>
                <c:pt idx="79">
                  <c:v>46.7</c:v>
                </c:pt>
                <c:pt idx="80">
                  <c:v>44.9</c:v>
                </c:pt>
                <c:pt idx="81">
                  <c:v>44</c:v>
                </c:pt>
                <c:pt idx="82">
                  <c:v>43.6</c:v>
                </c:pt>
                <c:pt idx="83">
                  <c:v>44.7</c:v>
                </c:pt>
                <c:pt idx="84">
                  <c:v>45</c:v>
                </c:pt>
                <c:pt idx="85">
                  <c:v>51.8</c:v>
                </c:pt>
                <c:pt idx="86">
                  <c:v>43.5</c:v>
                </c:pt>
                <c:pt idx="87">
                  <c:v>44.7</c:v>
                </c:pt>
                <c:pt idx="88">
                  <c:v>44.5</c:v>
                </c:pt>
                <c:pt idx="89">
                  <c:v>44.1</c:v>
                </c:pt>
                <c:pt idx="90">
                  <c:v>46</c:v>
                </c:pt>
                <c:pt idx="91">
                  <c:v>46</c:v>
                </c:pt>
                <c:pt idx="92">
                  <c:v>45.5</c:v>
                </c:pt>
                <c:pt idx="93">
                  <c:v>49.9</c:v>
                </c:pt>
                <c:pt idx="94">
                  <c:v>48.5</c:v>
                </c:pt>
                <c:pt idx="95">
                  <c:v>48.2</c:v>
                </c:pt>
              </c:numCache>
            </c:numRef>
          </c:val>
          <c:smooth val="0"/>
          <c:extLst>
            <c:ext xmlns:c16="http://schemas.microsoft.com/office/drawing/2014/chart" uri="{C3380CC4-5D6E-409C-BE32-E72D297353CC}">
              <c16:uniqueId val="{00000000-54EA-4E71-A9D8-BAF03AC2AE09}"/>
            </c:ext>
          </c:extLst>
        </c:ser>
        <c:ser>
          <c:idx val="1"/>
          <c:order val="1"/>
          <c:tx>
            <c:strRef>
              <c:f>'LAF,90.0%_5'!$D$9</c:f>
              <c:strCache>
                <c:ptCount val="1"/>
                <c:pt idx="0">
                  <c:v>LA90</c:v>
                </c:pt>
              </c:strCache>
            </c:strRef>
          </c:tx>
          <c:spPr>
            <a:ln w="28575" cap="rnd">
              <a:solidFill>
                <a:schemeClr val="accent2"/>
              </a:solidFill>
              <a:round/>
            </a:ln>
            <a:effectLst/>
          </c:spPr>
          <c:marker>
            <c:symbol val="none"/>
          </c:marker>
          <c:cat>
            <c:strRef>
              <c:f>'LAF,90.0%_5'!$B$10:$B$105</c:f>
              <c:strCache>
                <c:ptCount val="96"/>
                <c:pt idx="0">
                  <c:v>(2023-05-10 13:00:00.390)</c:v>
                </c:pt>
                <c:pt idx="1">
                  <c:v>(2023-05-10 13:15:00.390)</c:v>
                </c:pt>
                <c:pt idx="2">
                  <c:v>(2023-05-10 13:30:00.390)</c:v>
                </c:pt>
                <c:pt idx="3">
                  <c:v>(2023-05-10 13:45:00.390)</c:v>
                </c:pt>
                <c:pt idx="4">
                  <c:v>(2023-05-10 14:00:00.390)</c:v>
                </c:pt>
                <c:pt idx="5">
                  <c:v>(2023-05-10 14:15:00.390)</c:v>
                </c:pt>
                <c:pt idx="6">
                  <c:v>(2023-05-10 14:30:00.390)</c:v>
                </c:pt>
                <c:pt idx="7">
                  <c:v>(2023-05-10 14:45:00.390)</c:v>
                </c:pt>
                <c:pt idx="8">
                  <c:v>(2023-05-10 15:00:00.390)</c:v>
                </c:pt>
                <c:pt idx="9">
                  <c:v>(2023-05-10 15:15:00.390)</c:v>
                </c:pt>
                <c:pt idx="10">
                  <c:v>(2023-05-10 15:30:00.390)</c:v>
                </c:pt>
                <c:pt idx="11">
                  <c:v>(2023-05-10 15:45:00.390)</c:v>
                </c:pt>
                <c:pt idx="12">
                  <c:v>(2023-05-10 16:00:00.390)</c:v>
                </c:pt>
                <c:pt idx="13">
                  <c:v>(2023-05-10 16:15:00.390)</c:v>
                </c:pt>
                <c:pt idx="14">
                  <c:v>(2023-05-10 16:30:00.390)</c:v>
                </c:pt>
                <c:pt idx="15">
                  <c:v>(2023-05-10 16:45:00.390)</c:v>
                </c:pt>
                <c:pt idx="16">
                  <c:v>(2023-05-10 17:00:00.390)</c:v>
                </c:pt>
                <c:pt idx="17">
                  <c:v>(2023-05-10 17:15:00.390)</c:v>
                </c:pt>
                <c:pt idx="18">
                  <c:v>(2023-05-10 17:30:00.390)</c:v>
                </c:pt>
                <c:pt idx="19">
                  <c:v>(2023-05-10 17:45:00.390)</c:v>
                </c:pt>
                <c:pt idx="20">
                  <c:v>(2023-05-10 18:00:00.390)</c:v>
                </c:pt>
                <c:pt idx="21">
                  <c:v>(2023-05-10 18:15:00.390)</c:v>
                </c:pt>
                <c:pt idx="22">
                  <c:v>(2023-05-10 18:30:00.390)</c:v>
                </c:pt>
                <c:pt idx="23">
                  <c:v>(2023-05-10 18:45:00.390)</c:v>
                </c:pt>
                <c:pt idx="24">
                  <c:v>(2023-05-10 19:00:00.390)</c:v>
                </c:pt>
                <c:pt idx="25">
                  <c:v>(2023-05-10 19:15:00.390)</c:v>
                </c:pt>
                <c:pt idx="26">
                  <c:v>(2023-05-10 19:30:00.390)</c:v>
                </c:pt>
                <c:pt idx="27">
                  <c:v>(2023-05-10 19:45:00.390)</c:v>
                </c:pt>
                <c:pt idx="28">
                  <c:v>(2023-05-10 20:00:00.390)</c:v>
                </c:pt>
                <c:pt idx="29">
                  <c:v>(2023-05-10 20:15:00.390)</c:v>
                </c:pt>
                <c:pt idx="30">
                  <c:v>(2023-05-10 20:30:00.390)</c:v>
                </c:pt>
                <c:pt idx="31">
                  <c:v>(2023-05-10 20:45:00.390)</c:v>
                </c:pt>
                <c:pt idx="32">
                  <c:v>(2023-05-10 21:00:00.390)</c:v>
                </c:pt>
                <c:pt idx="33">
                  <c:v>(2023-05-10 21:15:00.390)</c:v>
                </c:pt>
                <c:pt idx="34">
                  <c:v>(2023-05-10 21:30:00.390)</c:v>
                </c:pt>
                <c:pt idx="35">
                  <c:v>(2023-05-10 21:45:00.390)</c:v>
                </c:pt>
                <c:pt idx="36">
                  <c:v>(2023-05-10 22:00:00.390)</c:v>
                </c:pt>
                <c:pt idx="37">
                  <c:v>(2023-05-10 22:15:00.390)</c:v>
                </c:pt>
                <c:pt idx="38">
                  <c:v>(2023-05-10 22:30:00.390)</c:v>
                </c:pt>
                <c:pt idx="39">
                  <c:v>(2023-05-10 22:45:00.390)</c:v>
                </c:pt>
                <c:pt idx="40">
                  <c:v>(2023-05-10 23:00:00.390)</c:v>
                </c:pt>
                <c:pt idx="41">
                  <c:v>(2023-05-10 23:15:00.390)</c:v>
                </c:pt>
                <c:pt idx="42">
                  <c:v>(2023-05-10 23:30:00.390)</c:v>
                </c:pt>
                <c:pt idx="43">
                  <c:v>(2023-05-10 23:45:00.390)</c:v>
                </c:pt>
                <c:pt idx="44">
                  <c:v>(2023-05-11 00:00:00.390)</c:v>
                </c:pt>
                <c:pt idx="45">
                  <c:v>(2023-05-11 00:15:00.390)</c:v>
                </c:pt>
                <c:pt idx="46">
                  <c:v>(2023-05-11 00:30:00.390)</c:v>
                </c:pt>
                <c:pt idx="47">
                  <c:v>(2023-05-11 00:45:00.390)</c:v>
                </c:pt>
                <c:pt idx="48">
                  <c:v>(2023-05-11 01:00:00.390)</c:v>
                </c:pt>
                <c:pt idx="49">
                  <c:v>(2023-05-11 01:15:00.390)</c:v>
                </c:pt>
                <c:pt idx="50">
                  <c:v>(2023-05-11 01:30:00.390)</c:v>
                </c:pt>
                <c:pt idx="51">
                  <c:v>(2023-05-11 01:45:00.390)</c:v>
                </c:pt>
                <c:pt idx="52">
                  <c:v>(2023-05-11 02:00:00.390)</c:v>
                </c:pt>
                <c:pt idx="53">
                  <c:v>(2023-05-11 02:15:00.390)</c:v>
                </c:pt>
                <c:pt idx="54">
                  <c:v>(2023-05-11 02:30:00.390)</c:v>
                </c:pt>
                <c:pt idx="55">
                  <c:v>(2023-05-11 02:45:00.390)</c:v>
                </c:pt>
                <c:pt idx="56">
                  <c:v>(2023-05-11 03:00:00.390)</c:v>
                </c:pt>
                <c:pt idx="57">
                  <c:v>(2023-05-11 03:15:00.390)</c:v>
                </c:pt>
                <c:pt idx="58">
                  <c:v>(2023-05-11 03:30:00.390)</c:v>
                </c:pt>
                <c:pt idx="59">
                  <c:v>(2023-05-11 03:45:00.390)</c:v>
                </c:pt>
                <c:pt idx="60">
                  <c:v>(2023-05-11 04:00:00.390)</c:v>
                </c:pt>
                <c:pt idx="61">
                  <c:v>(2023-05-11 04:15:00.390)</c:v>
                </c:pt>
                <c:pt idx="62">
                  <c:v>(2023-05-11 04:30:00.390)</c:v>
                </c:pt>
                <c:pt idx="63">
                  <c:v>(2023-05-11 04:45:00.390)</c:v>
                </c:pt>
                <c:pt idx="64">
                  <c:v>(2023-05-11 05:00:00.390)</c:v>
                </c:pt>
                <c:pt idx="65">
                  <c:v>(2023-05-11 05:15:00.390)</c:v>
                </c:pt>
                <c:pt idx="66">
                  <c:v>(2023-05-11 05:30:00.390)</c:v>
                </c:pt>
                <c:pt idx="67">
                  <c:v>(2023-05-11 05:45:00.390)</c:v>
                </c:pt>
                <c:pt idx="68">
                  <c:v>(2023-05-11 06:00:00.390)</c:v>
                </c:pt>
                <c:pt idx="69">
                  <c:v>(2023-05-11 06:15:00.390)</c:v>
                </c:pt>
                <c:pt idx="70">
                  <c:v>(2023-05-11 06:30:00.390)</c:v>
                </c:pt>
                <c:pt idx="71">
                  <c:v>(2023-05-11 06:45:00.390)</c:v>
                </c:pt>
                <c:pt idx="72">
                  <c:v>(2023-05-11 07:00:00.390)</c:v>
                </c:pt>
                <c:pt idx="73">
                  <c:v>(2023-05-11 07:15:00.390)</c:v>
                </c:pt>
                <c:pt idx="74">
                  <c:v>(2023-05-11 07:30:00.390)</c:v>
                </c:pt>
                <c:pt idx="75">
                  <c:v>(2023-05-11 07:45:00.390)</c:v>
                </c:pt>
                <c:pt idx="76">
                  <c:v>(2023-05-11 08:00:00.390)</c:v>
                </c:pt>
                <c:pt idx="77">
                  <c:v>(2023-05-11 08:15:00.390)</c:v>
                </c:pt>
                <c:pt idx="78">
                  <c:v>(2023-05-11 08:30:00.390)</c:v>
                </c:pt>
                <c:pt idx="79">
                  <c:v>(2023-05-11 08:45:00.390)</c:v>
                </c:pt>
                <c:pt idx="80">
                  <c:v>(2023-05-11 09:00:00.390)</c:v>
                </c:pt>
                <c:pt idx="81">
                  <c:v>(2023-05-11 09:15:00.390)</c:v>
                </c:pt>
                <c:pt idx="82">
                  <c:v>(2023-05-11 09:30:00.390)</c:v>
                </c:pt>
                <c:pt idx="83">
                  <c:v>(2023-05-11 09:45:00.390)</c:v>
                </c:pt>
                <c:pt idx="84">
                  <c:v>(2023-05-11 10:00:00.390)</c:v>
                </c:pt>
                <c:pt idx="85">
                  <c:v>(2023-05-11 10:15:00.390)</c:v>
                </c:pt>
                <c:pt idx="86">
                  <c:v>(2023-05-11 10:30:00.390)</c:v>
                </c:pt>
                <c:pt idx="87">
                  <c:v>(2023-05-11 10:45:00.390)</c:v>
                </c:pt>
                <c:pt idx="88">
                  <c:v>(2023-05-11 11:00:00.390)</c:v>
                </c:pt>
                <c:pt idx="89">
                  <c:v>(2023-05-11 11:15:00.390)</c:v>
                </c:pt>
                <c:pt idx="90">
                  <c:v>(2023-05-11 11:30:00.390)</c:v>
                </c:pt>
                <c:pt idx="91">
                  <c:v>(2023-05-11 11:45:00.390)</c:v>
                </c:pt>
                <c:pt idx="92">
                  <c:v>(2023-05-11 12:00:00.390)</c:v>
                </c:pt>
                <c:pt idx="93">
                  <c:v>(2023-05-11 12:15:00.390)</c:v>
                </c:pt>
                <c:pt idx="94">
                  <c:v>(2023-05-11 12:30:00.390)</c:v>
                </c:pt>
                <c:pt idx="95">
                  <c:v>(2023-05-11 12:45:00.390)</c:v>
                </c:pt>
              </c:strCache>
            </c:strRef>
          </c:cat>
          <c:val>
            <c:numRef>
              <c:f>'LAF,90.0%_5'!$D$10:$D$105</c:f>
              <c:numCache>
                <c:formatCode>General</c:formatCode>
                <c:ptCount val="96"/>
                <c:pt idx="0">
                  <c:v>36.200000000000003</c:v>
                </c:pt>
                <c:pt idx="1">
                  <c:v>37.799999999999997</c:v>
                </c:pt>
                <c:pt idx="2">
                  <c:v>36.1</c:v>
                </c:pt>
                <c:pt idx="3">
                  <c:v>41.5</c:v>
                </c:pt>
                <c:pt idx="4">
                  <c:v>35.200000000000003</c:v>
                </c:pt>
                <c:pt idx="5">
                  <c:v>35.1</c:v>
                </c:pt>
                <c:pt idx="6">
                  <c:v>37.6</c:v>
                </c:pt>
                <c:pt idx="7">
                  <c:v>47.6</c:v>
                </c:pt>
                <c:pt idx="8">
                  <c:v>49.7</c:v>
                </c:pt>
                <c:pt idx="9">
                  <c:v>49.7</c:v>
                </c:pt>
                <c:pt idx="10">
                  <c:v>48.9</c:v>
                </c:pt>
                <c:pt idx="11">
                  <c:v>49.2</c:v>
                </c:pt>
                <c:pt idx="12">
                  <c:v>49.8</c:v>
                </c:pt>
                <c:pt idx="13">
                  <c:v>50.6</c:v>
                </c:pt>
                <c:pt idx="14">
                  <c:v>49.6</c:v>
                </c:pt>
                <c:pt idx="15">
                  <c:v>50.1</c:v>
                </c:pt>
                <c:pt idx="16">
                  <c:v>50</c:v>
                </c:pt>
                <c:pt idx="17">
                  <c:v>58.3</c:v>
                </c:pt>
                <c:pt idx="18">
                  <c:v>50.4</c:v>
                </c:pt>
                <c:pt idx="19">
                  <c:v>60.1</c:v>
                </c:pt>
                <c:pt idx="20">
                  <c:v>54.9</c:v>
                </c:pt>
                <c:pt idx="21">
                  <c:v>54.3</c:v>
                </c:pt>
                <c:pt idx="22">
                  <c:v>54</c:v>
                </c:pt>
                <c:pt idx="23">
                  <c:v>54.7</c:v>
                </c:pt>
                <c:pt idx="24">
                  <c:v>60.2</c:v>
                </c:pt>
                <c:pt idx="25">
                  <c:v>60.1</c:v>
                </c:pt>
                <c:pt idx="26">
                  <c:v>54.3</c:v>
                </c:pt>
                <c:pt idx="27">
                  <c:v>52.6</c:v>
                </c:pt>
                <c:pt idx="28">
                  <c:v>52.8</c:v>
                </c:pt>
                <c:pt idx="29">
                  <c:v>52.7</c:v>
                </c:pt>
                <c:pt idx="30">
                  <c:v>52.6</c:v>
                </c:pt>
                <c:pt idx="31">
                  <c:v>52.4</c:v>
                </c:pt>
                <c:pt idx="32">
                  <c:v>52.3</c:v>
                </c:pt>
                <c:pt idx="33">
                  <c:v>53.2</c:v>
                </c:pt>
                <c:pt idx="34">
                  <c:v>55.9</c:v>
                </c:pt>
                <c:pt idx="35">
                  <c:v>63.3</c:v>
                </c:pt>
                <c:pt idx="36">
                  <c:v>52.2</c:v>
                </c:pt>
                <c:pt idx="37">
                  <c:v>51.3</c:v>
                </c:pt>
                <c:pt idx="38">
                  <c:v>52.3</c:v>
                </c:pt>
                <c:pt idx="39">
                  <c:v>49.2</c:v>
                </c:pt>
                <c:pt idx="40">
                  <c:v>36.1</c:v>
                </c:pt>
                <c:pt idx="41">
                  <c:v>32.1</c:v>
                </c:pt>
                <c:pt idx="42">
                  <c:v>29.6</c:v>
                </c:pt>
                <c:pt idx="43">
                  <c:v>30.1</c:v>
                </c:pt>
                <c:pt idx="44">
                  <c:v>32.299999999999997</c:v>
                </c:pt>
                <c:pt idx="45">
                  <c:v>29.4</c:v>
                </c:pt>
                <c:pt idx="46">
                  <c:v>30.5</c:v>
                </c:pt>
                <c:pt idx="47">
                  <c:v>28.6</c:v>
                </c:pt>
                <c:pt idx="48">
                  <c:v>27</c:v>
                </c:pt>
                <c:pt idx="49">
                  <c:v>26.9</c:v>
                </c:pt>
                <c:pt idx="50">
                  <c:v>26.6</c:v>
                </c:pt>
                <c:pt idx="51">
                  <c:v>27.5</c:v>
                </c:pt>
                <c:pt idx="52">
                  <c:v>26.1</c:v>
                </c:pt>
                <c:pt idx="53">
                  <c:v>26.5</c:v>
                </c:pt>
                <c:pt idx="54">
                  <c:v>26</c:v>
                </c:pt>
                <c:pt idx="55">
                  <c:v>25.8</c:v>
                </c:pt>
                <c:pt idx="56">
                  <c:v>25.2</c:v>
                </c:pt>
                <c:pt idx="57">
                  <c:v>25.3</c:v>
                </c:pt>
                <c:pt idx="58">
                  <c:v>24.9</c:v>
                </c:pt>
                <c:pt idx="59">
                  <c:v>25.9</c:v>
                </c:pt>
                <c:pt idx="60">
                  <c:v>26.9</c:v>
                </c:pt>
                <c:pt idx="61">
                  <c:v>30.2</c:v>
                </c:pt>
                <c:pt idx="62">
                  <c:v>33</c:v>
                </c:pt>
                <c:pt idx="63">
                  <c:v>32.6</c:v>
                </c:pt>
                <c:pt idx="64">
                  <c:v>32.6</c:v>
                </c:pt>
                <c:pt idx="65">
                  <c:v>35.799999999999997</c:v>
                </c:pt>
                <c:pt idx="66">
                  <c:v>37.200000000000003</c:v>
                </c:pt>
                <c:pt idx="67">
                  <c:v>38.1</c:v>
                </c:pt>
                <c:pt idx="68">
                  <c:v>37.200000000000003</c:v>
                </c:pt>
                <c:pt idx="69">
                  <c:v>38.5</c:v>
                </c:pt>
                <c:pt idx="70">
                  <c:v>38.200000000000003</c:v>
                </c:pt>
                <c:pt idx="71">
                  <c:v>38</c:v>
                </c:pt>
                <c:pt idx="72">
                  <c:v>37</c:v>
                </c:pt>
                <c:pt idx="73">
                  <c:v>35.4</c:v>
                </c:pt>
                <c:pt idx="74">
                  <c:v>35.6</c:v>
                </c:pt>
                <c:pt idx="75">
                  <c:v>36.1</c:v>
                </c:pt>
                <c:pt idx="76">
                  <c:v>36.4</c:v>
                </c:pt>
                <c:pt idx="77">
                  <c:v>39</c:v>
                </c:pt>
                <c:pt idx="78">
                  <c:v>35.299999999999997</c:v>
                </c:pt>
                <c:pt idx="79">
                  <c:v>38</c:v>
                </c:pt>
                <c:pt idx="80">
                  <c:v>37</c:v>
                </c:pt>
                <c:pt idx="81">
                  <c:v>37</c:v>
                </c:pt>
                <c:pt idx="82">
                  <c:v>35.200000000000003</c:v>
                </c:pt>
                <c:pt idx="83">
                  <c:v>37.299999999999997</c:v>
                </c:pt>
                <c:pt idx="84">
                  <c:v>36.700000000000003</c:v>
                </c:pt>
                <c:pt idx="85">
                  <c:v>40.799999999999997</c:v>
                </c:pt>
                <c:pt idx="86">
                  <c:v>36</c:v>
                </c:pt>
                <c:pt idx="87">
                  <c:v>37.299999999999997</c:v>
                </c:pt>
                <c:pt idx="88">
                  <c:v>36.6</c:v>
                </c:pt>
                <c:pt idx="89">
                  <c:v>36.1</c:v>
                </c:pt>
                <c:pt idx="90">
                  <c:v>42.2</c:v>
                </c:pt>
                <c:pt idx="91">
                  <c:v>42.1</c:v>
                </c:pt>
                <c:pt idx="92">
                  <c:v>42.1</c:v>
                </c:pt>
                <c:pt idx="93">
                  <c:v>42.6</c:v>
                </c:pt>
                <c:pt idx="94">
                  <c:v>46.6</c:v>
                </c:pt>
                <c:pt idx="95">
                  <c:v>44.5</c:v>
                </c:pt>
              </c:numCache>
            </c:numRef>
          </c:val>
          <c:smooth val="0"/>
          <c:extLst>
            <c:ext xmlns:c16="http://schemas.microsoft.com/office/drawing/2014/chart" uri="{C3380CC4-5D6E-409C-BE32-E72D297353CC}">
              <c16:uniqueId val="{00000001-54EA-4E71-A9D8-BAF03AC2AE09}"/>
            </c:ext>
          </c:extLst>
        </c:ser>
        <c:dLbls>
          <c:showLegendKey val="0"/>
          <c:showVal val="0"/>
          <c:showCatName val="0"/>
          <c:showSerName val="0"/>
          <c:showPercent val="0"/>
          <c:showBubbleSize val="0"/>
        </c:dLbls>
        <c:smooth val="0"/>
        <c:axId val="577221056"/>
        <c:axId val="577220696"/>
      </c:lineChart>
      <c:catAx>
        <c:axId val="5772210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Time</a:t>
                </a:r>
                <a:r>
                  <a:rPr lang="en-GB" baseline="0"/>
                  <a:t> Interval - 5mins</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7220696"/>
        <c:crosses val="autoZero"/>
        <c:auto val="1"/>
        <c:lblAlgn val="ctr"/>
        <c:lblOffset val="100"/>
        <c:noMultiLvlLbl val="0"/>
      </c:catAx>
      <c:valAx>
        <c:axId val="5772206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dB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7221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36D0EE2173249A2636CBBD0E36DC0" ma:contentTypeVersion="11" ma:contentTypeDescription="Create a new document." ma:contentTypeScope="" ma:versionID="d5bf8dcb0d8b2b839fcf9203fdd520fc">
  <xsd:schema xmlns:xsd="http://www.w3.org/2001/XMLSchema" xmlns:xs="http://www.w3.org/2001/XMLSchema" xmlns:p="http://schemas.microsoft.com/office/2006/metadata/properties" xmlns:ns2="56f9fa1d-0650-41c5-854f-21f8d47d27fe" xmlns:ns3="734599aa-9f42-416b-aeeb-4c00d21d3d7a" targetNamespace="http://schemas.microsoft.com/office/2006/metadata/properties" ma:root="true" ma:fieldsID="a677c4a622874a6e4e37088b72a84f2b" ns2:_="" ns3:_="">
    <xsd:import namespace="56f9fa1d-0650-41c5-854f-21f8d47d27fe"/>
    <xsd:import namespace="734599aa-9f42-416b-aeeb-4c00d21d3d7a"/>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9fa1d-0650-41c5-854f-21f8d47d2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6c1969b-3cef-40c7-a36e-fd5ae604a89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4599aa-9f42-416b-aeeb-4c00d21d3d7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eb11a0f-fde0-44e9-a244-8bb63ce8cf63}" ma:internalName="TaxCatchAll" ma:showField="CatchAllData" ma:web="734599aa-9f42-416b-aeeb-4c00d21d3d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734599aa-9f42-416b-aeeb-4c00d21d3d7a" xsi:nil="true"/>
    <lcf76f155ced4ddcb4097134ff3c332f xmlns="56f9fa1d-0650-41c5-854f-21f8d47d27f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CA4888-E7A2-4250-AA51-A0C18B084E8D}"/>
</file>

<file path=customXml/itemProps2.xml><?xml version="1.0" encoding="utf-8"?>
<ds:datastoreItem xmlns:ds="http://schemas.openxmlformats.org/officeDocument/2006/customXml" ds:itemID="{9DBA263E-0AE3-47B4-B6E3-0A49546F097E}">
  <ds:schemaRefs>
    <ds:schemaRef ds:uri="http://schemas.openxmlformats.org/officeDocument/2006/bibliography"/>
  </ds:schemaRefs>
</ds:datastoreItem>
</file>

<file path=customXml/itemProps3.xml><?xml version="1.0" encoding="utf-8"?>
<ds:datastoreItem xmlns:ds="http://schemas.openxmlformats.org/officeDocument/2006/customXml" ds:itemID="{6D74EA31-C82E-4265-B262-32D93798267D}">
  <ds:schemaRefs>
    <ds:schemaRef ds:uri="http://schemas.microsoft.com/office/infopath/2007/PartnerControls"/>
    <ds:schemaRef ds:uri="http://www.w3.org/XML/1998/namespace"/>
    <ds:schemaRef ds:uri="http://purl.org/dc/elements/1.1/"/>
    <ds:schemaRef ds:uri="http://schemas.microsoft.com/office/2006/metadata/properties"/>
    <ds:schemaRef ds:uri="http://schemas.microsoft.com/office/2006/documentManagement/types"/>
    <ds:schemaRef ds:uri="http://purl.org/dc/dcmitype/"/>
    <ds:schemaRef ds:uri="http://purl.org/dc/terms/"/>
    <ds:schemaRef ds:uri="b68439ff-9511-4390-875e-473d58a9d987"/>
    <ds:schemaRef ds:uri="http://schemas.openxmlformats.org/package/2006/metadata/core-properties"/>
  </ds:schemaRefs>
</ds:datastoreItem>
</file>

<file path=customXml/itemProps4.xml><?xml version="1.0" encoding="utf-8"?>
<ds:datastoreItem xmlns:ds="http://schemas.openxmlformats.org/officeDocument/2006/customXml" ds:itemID="{D3028A7D-5476-4257-8ABC-718C04D827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3557</Words>
  <Characters>20237</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NOISECHECK BUILDING ACOUSTIC TESTING</vt:lpstr>
    </vt:vector>
  </TitlesOfParts>
  <Company>Airtight &amp; Noisecheck Ltd</Company>
  <LinksUpToDate>false</LinksUpToDate>
  <CharactersWithSpaces>23747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NOISECHECK BUILDING ACOUSTIC TESTING</dc:title>
  <dc:subject/>
  <dc:creator>Tett</dc:creator>
  <cp:keywords/>
  <cp:lastModifiedBy>Charlotte Vine</cp:lastModifiedBy>
  <cp:revision>2</cp:revision>
  <cp:lastPrinted>2023-01-30T11:21:00Z</cp:lastPrinted>
  <dcterms:created xsi:type="dcterms:W3CDTF">2023-05-24T13:06:00Z</dcterms:created>
  <dcterms:modified xsi:type="dcterms:W3CDTF">2023-05-24T13:06:00Z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0x010100D0236BEB6F3F7D4FA55B94F7DFAC4974</vt:lpwstr>
  </property>
</Properties>
</file>