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2D51C" w14:textId="0E1C1287" w:rsidR="00EC2BE5" w:rsidRPr="00B91A4C" w:rsidRDefault="00B8710D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  <w:color w:val="auto"/>
        </w:rPr>
      </w:pPr>
      <w:r>
        <w:rPr>
          <w:rStyle w:val="fontstyle21"/>
          <w:rFonts w:ascii="Arial" w:hAnsi="Arial" w:cs="Arial"/>
          <w:b/>
          <w:color w:val="auto"/>
        </w:rPr>
        <w:t>APP/2</w:t>
      </w:r>
      <w:r w:rsidR="007B3BC0">
        <w:rPr>
          <w:rStyle w:val="fontstyle21"/>
          <w:rFonts w:ascii="Arial" w:hAnsi="Arial" w:cs="Arial"/>
          <w:b/>
          <w:color w:val="auto"/>
        </w:rPr>
        <w:t>1/006</w:t>
      </w:r>
      <w:r>
        <w:rPr>
          <w:rStyle w:val="fontstyle21"/>
          <w:rFonts w:ascii="Arial" w:hAnsi="Arial" w:cs="Arial"/>
          <w:b/>
          <w:color w:val="auto"/>
        </w:rPr>
        <w:t xml:space="preserve">01 </w:t>
      </w:r>
      <w:r w:rsidRPr="00B8710D">
        <w:rPr>
          <w:rFonts w:ascii="ArialMT" w:eastAsia="ArialMT" w:cs="ArialMT"/>
          <w:b/>
        </w:rPr>
        <w:t>Land north of Solent Road (adjacent to Bosmere Medical Centre) Havant</w:t>
      </w:r>
    </w:p>
    <w:p w14:paraId="1917CB41" w14:textId="77777777" w:rsidR="00696592" w:rsidRDefault="00696592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FE1685" w14:textId="77777777" w:rsidR="00AA15AF" w:rsidRPr="00AA15AF" w:rsidRDefault="00AA15AF" w:rsidP="00AA1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0"/>
          <w:szCs w:val="20"/>
        </w:rPr>
      </w:pPr>
      <w:r w:rsidRPr="00AA15AF">
        <w:rPr>
          <w:rFonts w:ascii="Arial" w:hAnsi="Arial" w:cs="Arial"/>
          <w:color w:val="000000"/>
        </w:rPr>
        <w:t>Proposed Portsmouth Water Headquarters building (Use Class E(g)(i) use); widened access onto Solent Road; and associated access, car parking, landscaping and works; including the felling of 7No. trees the subject of TPO No.1801 in order to improve the access and allow for the development.</w:t>
      </w:r>
    </w:p>
    <w:p w14:paraId="23B2D90A" w14:textId="77777777" w:rsidR="00AA15AF" w:rsidRPr="00AA15AF" w:rsidRDefault="00AA15AF" w:rsidP="00AA15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72C6E65E" w14:textId="77777777" w:rsidR="00454A2B" w:rsidRDefault="00454A2B" w:rsidP="00454A2B">
      <w:pPr>
        <w:pStyle w:val="Normal0"/>
        <w:rPr>
          <w:sz w:val="22"/>
          <w:szCs w:val="22"/>
        </w:rPr>
      </w:pPr>
    </w:p>
    <w:p w14:paraId="607C3C56" w14:textId="2D245256" w:rsidR="00AC3E43" w:rsidRDefault="00AA7278" w:rsidP="00AC3E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Consultation </w:t>
      </w:r>
      <w:r w:rsidR="00AC3E43" w:rsidRPr="00591A0E">
        <w:rPr>
          <w:rFonts w:ascii="Arial" w:hAnsi="Arial" w:cs="Arial"/>
          <w:b/>
        </w:rPr>
        <w:t xml:space="preserve">Comments - </w:t>
      </w:r>
      <w:r w:rsidR="00AA15AF"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  <w:lang w:eastAsia="en-GB"/>
        </w:rPr>
        <w:t>Senior Developer Contributions Officer </w:t>
      </w:r>
    </w:p>
    <w:p w14:paraId="0D27D1C1" w14:textId="21F40449" w:rsidR="00C45A1A" w:rsidRDefault="00C45A1A" w:rsidP="00C45A1A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35968FBD" w14:textId="77777777" w:rsidR="00B8710D" w:rsidRDefault="00B8710D" w:rsidP="00C81DBC">
      <w:pPr>
        <w:rPr>
          <w:rStyle w:val="Hyperlink"/>
          <w:rFonts w:ascii="Arial" w:hAnsi="Arial" w:cs="Arial"/>
          <w:bCs/>
          <w:color w:val="auto"/>
          <w:u w:val="none"/>
        </w:rPr>
      </w:pPr>
      <w:r>
        <w:rPr>
          <w:rStyle w:val="Hyperlink"/>
          <w:rFonts w:ascii="Arial" w:hAnsi="Arial" w:cs="Arial"/>
          <w:bCs/>
          <w:color w:val="auto"/>
          <w:u w:val="none"/>
        </w:rPr>
        <w:t>A S106 is likely given the scale and location of the site.</w:t>
      </w:r>
    </w:p>
    <w:p w14:paraId="212ABD33" w14:textId="64D0B402" w:rsidR="00C81DBC" w:rsidRPr="00A36DA9" w:rsidRDefault="00C81DBC" w:rsidP="00C81DBC">
      <w:pPr>
        <w:rPr>
          <w:rFonts w:ascii="Arial" w:hAnsi="Arial" w:cs="Arial"/>
        </w:rPr>
      </w:pPr>
      <w:r w:rsidRPr="00A36DA9">
        <w:rPr>
          <w:rFonts w:ascii="Arial" w:hAnsi="Arial" w:cs="Arial"/>
        </w:rPr>
        <w:t>Heads of Term arising out of Consultee responses including but not limited to:</w:t>
      </w:r>
    </w:p>
    <w:p w14:paraId="1F7C90C0" w14:textId="77777777" w:rsidR="007257DB" w:rsidRPr="002E39E5" w:rsidRDefault="007257DB" w:rsidP="007257D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15192CB0" w14:textId="6DFB925A" w:rsidR="00C81DBC" w:rsidRPr="00B81B00" w:rsidRDefault="00B8710D" w:rsidP="00C8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="00C81DBC" w:rsidRPr="00B81B00">
        <w:rPr>
          <w:rFonts w:ascii="Arial" w:hAnsi="Arial" w:cs="Arial"/>
        </w:rPr>
        <w:t>Monitoring Fees*</w:t>
      </w:r>
    </w:p>
    <w:p w14:paraId="01E8D66E" w14:textId="77777777" w:rsidR="00C81DBC" w:rsidRDefault="00C81DBC" w:rsidP="00C8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Highway Works (HCC)</w:t>
      </w:r>
    </w:p>
    <w:p w14:paraId="5C76E126" w14:textId="45231E75" w:rsidR="00C81DBC" w:rsidRDefault="00C81DBC" w:rsidP="00C8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Travel Plan (HCC)</w:t>
      </w:r>
    </w:p>
    <w:p w14:paraId="6F545228" w14:textId="61596E93" w:rsidR="007257DB" w:rsidRDefault="007257DB" w:rsidP="00C8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3EF3D6B8" w14:textId="459D9787" w:rsidR="00097B02" w:rsidRPr="002E39E5" w:rsidRDefault="00097B02" w:rsidP="00C81DB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97B02">
        <w:rPr>
          <w:rFonts w:ascii="Arial" w:hAnsi="Arial" w:cs="Arial"/>
        </w:rPr>
        <w:t>Solent Wader Brent Goose Strategy Mitigation</w:t>
      </w:r>
    </w:p>
    <w:p w14:paraId="57A84892" w14:textId="77777777" w:rsidR="00C81DBC" w:rsidRPr="00C05A0A" w:rsidRDefault="00C81DBC" w:rsidP="00C81DBC">
      <w:pPr>
        <w:rPr>
          <w:rStyle w:val="Hyperlink"/>
          <w:rFonts w:ascii="Arial" w:hAnsi="Arial" w:cs="Arial"/>
          <w:b/>
          <w:color w:val="auto"/>
        </w:rPr>
      </w:pPr>
      <w:r w:rsidRPr="00C05A0A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6DF4EABE" w14:textId="77777777" w:rsidR="00C81DBC" w:rsidRDefault="00C81DBC" w:rsidP="00C81D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Latest version accessible from: </w:t>
      </w:r>
      <w:hyperlink r:id="rId8" w:history="1">
        <w:r w:rsidRPr="00E51C1D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67DE75D4" w14:textId="77777777" w:rsidR="00C81DBC" w:rsidRPr="00812CB0" w:rsidRDefault="00C81DBC" w:rsidP="00C81D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EE3294" w14:textId="77777777" w:rsidR="0003331F" w:rsidRPr="001B5EE6" w:rsidRDefault="00C81DBC" w:rsidP="0003331F">
      <w:pPr>
        <w:rPr>
          <w:rFonts w:ascii="Arial" w:hAnsi="Arial" w:cs="Arial"/>
        </w:rPr>
      </w:pPr>
      <w:r w:rsidRPr="00146D6D">
        <w:rPr>
          <w:rFonts w:ascii="Arial" w:hAnsi="Arial" w:cs="Arial"/>
          <w:b/>
        </w:rPr>
        <w:t>*</w:t>
      </w:r>
      <w:r w:rsidR="00B8710D">
        <w:rPr>
          <w:rFonts w:ascii="Arial" w:hAnsi="Arial" w:cs="Arial"/>
          <w:b/>
        </w:rPr>
        <w:t xml:space="preserve">HBC </w:t>
      </w:r>
      <w:r w:rsidRPr="00146D6D">
        <w:rPr>
          <w:rFonts w:ascii="Arial" w:hAnsi="Arial" w:cs="Arial"/>
          <w:b/>
        </w:rPr>
        <w:t xml:space="preserve">Monitoring Fees:  </w:t>
      </w:r>
      <w:r w:rsidRPr="00146D6D">
        <w:rPr>
          <w:rFonts w:ascii="Arial" w:hAnsi="Arial" w:cs="Arial"/>
        </w:rPr>
        <w:t>As part of the ‘Heads of Terms’ it would be necessary to include monitoring fees</w:t>
      </w:r>
      <w:r w:rsidR="007257DB">
        <w:rPr>
          <w:rFonts w:ascii="Arial" w:hAnsi="Arial" w:cs="Arial"/>
        </w:rPr>
        <w:t xml:space="preserve"> for any HBC </w:t>
      </w:r>
      <w:r w:rsidR="0003331F">
        <w:rPr>
          <w:rFonts w:ascii="Arial" w:hAnsi="Arial" w:cs="Arial"/>
        </w:rPr>
        <w:t xml:space="preserve">and HCC </w:t>
      </w:r>
      <w:r w:rsidR="007257DB">
        <w:rPr>
          <w:rFonts w:ascii="Arial" w:hAnsi="Arial" w:cs="Arial"/>
        </w:rPr>
        <w:t>Head of Term</w:t>
      </w:r>
      <w:r w:rsidRPr="00146D6D">
        <w:rPr>
          <w:rFonts w:ascii="Arial" w:hAnsi="Arial" w:cs="Arial"/>
        </w:rPr>
        <w:t>.</w:t>
      </w:r>
      <w:r w:rsidRPr="00146D6D">
        <w:rPr>
          <w:rFonts w:ascii="Arial" w:hAnsi="Arial" w:cs="Arial"/>
          <w:b/>
        </w:rPr>
        <w:t xml:space="preserve"> </w:t>
      </w:r>
      <w:r w:rsidR="0003331F" w:rsidRPr="001B5EE6">
        <w:rPr>
          <w:rFonts w:ascii="Arial" w:hAnsi="Arial" w:cs="Arial"/>
        </w:rPr>
        <w:t xml:space="preserve">The amended CIL Regulations effective 1/9/19 regularise the collection of S106 monitoring fees. We have an agreed schedule of charges, due to be updated 1/4/23: </w:t>
      </w:r>
    </w:p>
    <w:p w14:paraId="522B1CD3" w14:textId="77777777" w:rsidR="0003331F" w:rsidRPr="00711938" w:rsidRDefault="0003331F" w:rsidP="000333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5AFDB952" w14:textId="77777777" w:rsidR="0003331F" w:rsidRPr="007B1797" w:rsidRDefault="0003331F" w:rsidP="000333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B1797">
        <w:rPr>
          <w:rFonts w:ascii="Arial" w:eastAsia="Times New Roman" w:hAnsi="Arial" w:cs="Arial"/>
          <w:b/>
          <w:bCs/>
          <w:lang w:eastAsia="en-GB"/>
        </w:rPr>
        <w:t>From 1 April 2023</w:t>
      </w:r>
    </w:p>
    <w:p w14:paraId="52BB637E" w14:textId="77777777" w:rsidR="0003331F" w:rsidRPr="007B1797" w:rsidRDefault="0003331F" w:rsidP="0003331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£846 per non-financial head of term (outside the scope of VAT)</w:t>
      </w:r>
    </w:p>
    <w:p w14:paraId="79E4B768" w14:textId="77777777" w:rsidR="0003331F" w:rsidRDefault="0003331F" w:rsidP="0003331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5% of cost per financial head of term (outside the scope of VAT)</w:t>
      </w:r>
    </w:p>
    <w:p w14:paraId="565CFA6E" w14:textId="77777777" w:rsidR="0003331F" w:rsidRPr="007B1797" w:rsidRDefault="0003331F" w:rsidP="0003331F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GB"/>
        </w:rPr>
      </w:pPr>
    </w:p>
    <w:p w14:paraId="48002C4C" w14:textId="77777777" w:rsidR="0003331F" w:rsidRPr="007B1797" w:rsidRDefault="0003331F" w:rsidP="0003331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49B02D62" w14:textId="77777777" w:rsidR="0003331F" w:rsidRPr="007B1797" w:rsidRDefault="0003331F" w:rsidP="0003331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06C9F746" w14:textId="77777777" w:rsidR="0003331F" w:rsidRPr="001B5EE6" w:rsidRDefault="0003331F" w:rsidP="000333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 xml:space="preserve">The sums charged will be increased and </w:t>
      </w:r>
      <w:r>
        <w:rPr>
          <w:rFonts w:ascii="Arial" w:eastAsia="Times New Roman" w:hAnsi="Arial" w:cs="Arial"/>
          <w:color w:val="000000"/>
          <w:lang w:eastAsia="en-GB"/>
        </w:rPr>
        <w:t>apply to S106 agreements drafted after 31/3/23.</w:t>
      </w:r>
    </w:p>
    <w:p w14:paraId="0D1FF6C6" w14:textId="77777777" w:rsidR="0003331F" w:rsidRDefault="0003331F" w:rsidP="000333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AE52D7" w14:textId="77777777" w:rsidR="0003331F" w:rsidRDefault="0003331F" w:rsidP="004B0CF0"/>
    <w:p w14:paraId="70425D51" w14:textId="77777777" w:rsidR="004B0CF0" w:rsidRDefault="004B0CF0" w:rsidP="004B0CF0"/>
    <w:p w14:paraId="72CC2302" w14:textId="77777777" w:rsidR="004B0CF0" w:rsidRPr="004B0CF0" w:rsidRDefault="004B0CF0" w:rsidP="00C45A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sectPr w:rsidR="004B0CF0" w:rsidRPr="004B0CF0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07CEC" w14:textId="77777777" w:rsidR="001E7316" w:rsidRDefault="001E7316" w:rsidP="001E7316">
      <w:pPr>
        <w:spacing w:after="0" w:line="240" w:lineRule="auto"/>
      </w:pPr>
      <w:r>
        <w:separator/>
      </w:r>
    </w:p>
  </w:endnote>
  <w:endnote w:type="continuationSeparator" w:id="0">
    <w:p w14:paraId="24F5DBC7" w14:textId="77777777" w:rsidR="001E7316" w:rsidRDefault="001E7316" w:rsidP="001E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2765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5A02E" w14:textId="1575054B" w:rsidR="001E7316" w:rsidRDefault="001E73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40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821B57" w14:textId="77777777" w:rsidR="001E7316" w:rsidRDefault="001E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F4CF1" w14:textId="77777777" w:rsidR="001E7316" w:rsidRDefault="001E7316" w:rsidP="001E7316">
      <w:pPr>
        <w:spacing w:after="0" w:line="240" w:lineRule="auto"/>
      </w:pPr>
      <w:r>
        <w:separator/>
      </w:r>
    </w:p>
  </w:footnote>
  <w:footnote w:type="continuationSeparator" w:id="0">
    <w:p w14:paraId="04854B32" w14:textId="77777777" w:rsidR="001E7316" w:rsidRDefault="001E7316" w:rsidP="001E7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42BE3"/>
    <w:multiLevelType w:val="hybridMultilevel"/>
    <w:tmpl w:val="D32A8026"/>
    <w:lvl w:ilvl="0" w:tplc="2C4E27F2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370774">
    <w:abstractNumId w:val="2"/>
  </w:num>
  <w:num w:numId="2" w16cid:durableId="1506507253">
    <w:abstractNumId w:val="0"/>
  </w:num>
  <w:num w:numId="3" w16cid:durableId="754127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2658"/>
    <w:rsid w:val="000075CD"/>
    <w:rsid w:val="0003331F"/>
    <w:rsid w:val="00035887"/>
    <w:rsid w:val="000844D7"/>
    <w:rsid w:val="00097B02"/>
    <w:rsid w:val="000B0EE3"/>
    <w:rsid w:val="000F3F22"/>
    <w:rsid w:val="001228D1"/>
    <w:rsid w:val="001544FE"/>
    <w:rsid w:val="00171115"/>
    <w:rsid w:val="0017117F"/>
    <w:rsid w:val="00182785"/>
    <w:rsid w:val="001B429A"/>
    <w:rsid w:val="001E7316"/>
    <w:rsid w:val="00234EFC"/>
    <w:rsid w:val="00244699"/>
    <w:rsid w:val="0025495D"/>
    <w:rsid w:val="00280085"/>
    <w:rsid w:val="002A42FC"/>
    <w:rsid w:val="00314489"/>
    <w:rsid w:val="0033456A"/>
    <w:rsid w:val="00357DAE"/>
    <w:rsid w:val="003C6935"/>
    <w:rsid w:val="003E5EA3"/>
    <w:rsid w:val="003F744E"/>
    <w:rsid w:val="0043155E"/>
    <w:rsid w:val="00441807"/>
    <w:rsid w:val="00454A2B"/>
    <w:rsid w:val="004640C5"/>
    <w:rsid w:val="004A4660"/>
    <w:rsid w:val="004B0CF0"/>
    <w:rsid w:val="004F4962"/>
    <w:rsid w:val="00591A0E"/>
    <w:rsid w:val="00596B7D"/>
    <w:rsid w:val="005A332C"/>
    <w:rsid w:val="005A3CCD"/>
    <w:rsid w:val="005B7A10"/>
    <w:rsid w:val="005C130C"/>
    <w:rsid w:val="005E423C"/>
    <w:rsid w:val="00610745"/>
    <w:rsid w:val="0062647D"/>
    <w:rsid w:val="006347C1"/>
    <w:rsid w:val="006675E4"/>
    <w:rsid w:val="00675997"/>
    <w:rsid w:val="00684F94"/>
    <w:rsid w:val="00691EDF"/>
    <w:rsid w:val="00696592"/>
    <w:rsid w:val="006A6818"/>
    <w:rsid w:val="006A7A40"/>
    <w:rsid w:val="006B1DF6"/>
    <w:rsid w:val="0071037D"/>
    <w:rsid w:val="007140AE"/>
    <w:rsid w:val="00725368"/>
    <w:rsid w:val="007257DB"/>
    <w:rsid w:val="007739CB"/>
    <w:rsid w:val="007B3BC0"/>
    <w:rsid w:val="007D7BCB"/>
    <w:rsid w:val="007F0B17"/>
    <w:rsid w:val="008036A6"/>
    <w:rsid w:val="0080440F"/>
    <w:rsid w:val="00806C1A"/>
    <w:rsid w:val="008A31F2"/>
    <w:rsid w:val="008F0343"/>
    <w:rsid w:val="008F5E31"/>
    <w:rsid w:val="009331F9"/>
    <w:rsid w:val="00954D80"/>
    <w:rsid w:val="00976A17"/>
    <w:rsid w:val="00993FE7"/>
    <w:rsid w:val="009A2E15"/>
    <w:rsid w:val="009A62DF"/>
    <w:rsid w:val="00A01C38"/>
    <w:rsid w:val="00A37C65"/>
    <w:rsid w:val="00A9045E"/>
    <w:rsid w:val="00AA15AF"/>
    <w:rsid w:val="00AA7278"/>
    <w:rsid w:val="00AC3E43"/>
    <w:rsid w:val="00AC6073"/>
    <w:rsid w:val="00AC71EE"/>
    <w:rsid w:val="00B10887"/>
    <w:rsid w:val="00B60EA8"/>
    <w:rsid w:val="00B83A35"/>
    <w:rsid w:val="00B86475"/>
    <w:rsid w:val="00B8710D"/>
    <w:rsid w:val="00B91A4C"/>
    <w:rsid w:val="00C3547C"/>
    <w:rsid w:val="00C45A1A"/>
    <w:rsid w:val="00C50EBA"/>
    <w:rsid w:val="00C72714"/>
    <w:rsid w:val="00C81DBC"/>
    <w:rsid w:val="00C82B86"/>
    <w:rsid w:val="00CD3488"/>
    <w:rsid w:val="00D35E32"/>
    <w:rsid w:val="00D573C1"/>
    <w:rsid w:val="00D57EB1"/>
    <w:rsid w:val="00DB2559"/>
    <w:rsid w:val="00DD701D"/>
    <w:rsid w:val="00E00BAE"/>
    <w:rsid w:val="00E17612"/>
    <w:rsid w:val="00E54259"/>
    <w:rsid w:val="00E55198"/>
    <w:rsid w:val="00E67926"/>
    <w:rsid w:val="00E74242"/>
    <w:rsid w:val="00EB1CBC"/>
    <w:rsid w:val="00EC2BE5"/>
    <w:rsid w:val="00EF05A6"/>
    <w:rsid w:val="00EF72FA"/>
    <w:rsid w:val="00F6204F"/>
    <w:rsid w:val="00FC0A3C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3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uiPriority w:val="99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uiPriority w:val="99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F72F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316"/>
  </w:style>
  <w:style w:type="paragraph" w:styleId="Footer">
    <w:name w:val="footer"/>
    <w:basedOn w:val="Normal"/>
    <w:link w:val="Foot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316"/>
  </w:style>
  <w:style w:type="character" w:styleId="UnresolvedMention">
    <w:name w:val="Unresolved Mention"/>
    <w:basedOn w:val="DefaultParagraphFont"/>
    <w:uiPriority w:val="99"/>
    <w:semiHidden/>
    <w:unhideWhenUsed/>
    <w:rsid w:val="005E423C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7B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7B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7B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3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3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03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community-infrastructure-lev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BEEA1-86DE-4D8F-81C1-1778B1FF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Beard, Jennifer</cp:lastModifiedBy>
  <cp:revision>3</cp:revision>
  <cp:lastPrinted>2021-03-18T11:07:00Z</cp:lastPrinted>
  <dcterms:created xsi:type="dcterms:W3CDTF">2023-09-05T14:45:00Z</dcterms:created>
  <dcterms:modified xsi:type="dcterms:W3CDTF">2023-09-18T12:59:00Z</dcterms:modified>
</cp:coreProperties>
</file>