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0B1A89" w14:textId="77777777" w:rsidR="006C0E95" w:rsidRDefault="006C0E95" w:rsidP="008832D9">
      <w:pPr>
        <w:jc w:val="center"/>
        <w:rPr>
          <w:rFonts w:ascii="Arial" w:hAnsi="Arial" w:cs="Arial"/>
          <w:sz w:val="28"/>
          <w:szCs w:val="28"/>
        </w:rPr>
      </w:pPr>
      <w:r>
        <w:rPr>
          <w:rFonts w:ascii="Arial" w:hAnsi="Arial" w:cs="Arial"/>
          <w:sz w:val="28"/>
          <w:szCs w:val="28"/>
        </w:rPr>
        <w:t>HAVANT BOROUGH COUNCIL</w:t>
      </w:r>
    </w:p>
    <w:p w14:paraId="0C05E226" w14:textId="77777777" w:rsidR="006C0E95" w:rsidRPr="00C32708" w:rsidRDefault="006C0E95" w:rsidP="006C0E95">
      <w:pPr>
        <w:jc w:val="center"/>
        <w:rPr>
          <w:rStyle w:val="casenumber"/>
          <w:rFonts w:ascii="Arial" w:hAnsi="Arial" w:cs="Arial"/>
          <w:color w:val="333333"/>
          <w:sz w:val="20"/>
          <w:szCs w:val="20"/>
          <w:shd w:val="clear" w:color="auto" w:fill="FFFFFF"/>
        </w:rPr>
      </w:pPr>
    </w:p>
    <w:tbl>
      <w:tblPr>
        <w:tblStyle w:val="TableGrid"/>
        <w:tblW w:w="0" w:type="auto"/>
        <w:tblLook w:val="04A0" w:firstRow="1" w:lastRow="0" w:firstColumn="1" w:lastColumn="0" w:noHBand="0" w:noVBand="1"/>
      </w:tblPr>
      <w:tblGrid>
        <w:gridCol w:w="2263"/>
        <w:gridCol w:w="6753"/>
      </w:tblGrid>
      <w:tr w:rsidR="006C0E95" w:rsidRPr="00E65454" w14:paraId="474B6EE0" w14:textId="77777777" w:rsidTr="005D616A">
        <w:trPr>
          <w:trHeight w:val="500"/>
        </w:trPr>
        <w:tc>
          <w:tcPr>
            <w:tcW w:w="2263" w:type="dxa"/>
          </w:tcPr>
          <w:p w14:paraId="58C18054"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APPLICATION No.</w:t>
            </w:r>
          </w:p>
        </w:tc>
        <w:tc>
          <w:tcPr>
            <w:tcW w:w="6753" w:type="dxa"/>
          </w:tcPr>
          <w:p w14:paraId="1264FD05" w14:textId="567B8080" w:rsidR="006C0E95" w:rsidRPr="00AB7A53" w:rsidRDefault="00557C76" w:rsidP="005D616A">
            <w:pPr>
              <w:pStyle w:val="NoSpacing"/>
              <w:rPr>
                <w:rStyle w:val="address"/>
                <w:rFonts w:ascii="Arial" w:hAnsi="Arial" w:cs="Arial"/>
                <w:sz w:val="20"/>
                <w:szCs w:val="20"/>
              </w:rPr>
            </w:pPr>
            <w:r w:rsidRPr="00AB7A53">
              <w:rPr>
                <w:rFonts w:ascii="Arial" w:hAnsi="Arial" w:cs="Arial"/>
                <w:color w:val="000000"/>
                <w:sz w:val="20"/>
                <w:szCs w:val="20"/>
                <w:shd w:val="clear" w:color="auto" w:fill="FFFFFF"/>
              </w:rPr>
              <w:t>APP/23/00482</w:t>
            </w:r>
          </w:p>
        </w:tc>
      </w:tr>
      <w:tr w:rsidR="006C0E95" w:rsidRPr="00E65454" w14:paraId="627F5359" w14:textId="77777777" w:rsidTr="005D616A">
        <w:trPr>
          <w:trHeight w:val="407"/>
        </w:trPr>
        <w:tc>
          <w:tcPr>
            <w:tcW w:w="2263" w:type="dxa"/>
          </w:tcPr>
          <w:p w14:paraId="33E95AD9"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LOCATION</w:t>
            </w:r>
          </w:p>
        </w:tc>
        <w:tc>
          <w:tcPr>
            <w:tcW w:w="6753" w:type="dxa"/>
          </w:tcPr>
          <w:p w14:paraId="1A4EF7A6" w14:textId="4CC0CA63" w:rsidR="006C0E95" w:rsidRPr="00AB7A53" w:rsidRDefault="00557C76" w:rsidP="005D616A">
            <w:pPr>
              <w:pStyle w:val="NoSpacing"/>
              <w:rPr>
                <w:rStyle w:val="casenumber"/>
                <w:rFonts w:ascii="Arial" w:hAnsi="Arial" w:cs="Arial"/>
                <w:sz w:val="20"/>
                <w:szCs w:val="20"/>
              </w:rPr>
            </w:pPr>
            <w:r w:rsidRPr="00AB7A53">
              <w:rPr>
                <w:rStyle w:val="address"/>
                <w:rFonts w:ascii="Arial" w:hAnsi="Arial" w:cs="Arial"/>
                <w:color w:val="000000"/>
                <w:sz w:val="20"/>
                <w:szCs w:val="20"/>
                <w:shd w:val="clear" w:color="auto" w:fill="FFFFFF"/>
              </w:rPr>
              <w:t>5 Windrush Close, Havant, PO9 2EW</w:t>
            </w:r>
          </w:p>
        </w:tc>
      </w:tr>
      <w:tr w:rsidR="006C0E95" w:rsidRPr="00E65454" w14:paraId="503D21E0" w14:textId="77777777" w:rsidTr="005D616A">
        <w:trPr>
          <w:trHeight w:val="696"/>
        </w:trPr>
        <w:tc>
          <w:tcPr>
            <w:tcW w:w="2263" w:type="dxa"/>
          </w:tcPr>
          <w:p w14:paraId="49AD7870" w14:textId="77777777" w:rsidR="006C0E95" w:rsidRPr="00E3194E" w:rsidRDefault="006C0E95" w:rsidP="005D616A">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PROPOSAL</w:t>
            </w:r>
          </w:p>
        </w:tc>
        <w:tc>
          <w:tcPr>
            <w:tcW w:w="6753" w:type="dxa"/>
          </w:tcPr>
          <w:p w14:paraId="1EF24B3D" w14:textId="0584A504" w:rsidR="006C0E95" w:rsidRPr="00AB7A53" w:rsidRDefault="00557C76" w:rsidP="005D616A">
            <w:pPr>
              <w:pStyle w:val="NoSpacing"/>
              <w:rPr>
                <w:rStyle w:val="description"/>
                <w:rFonts w:ascii="Arial" w:hAnsi="Arial" w:cs="Arial"/>
                <w:sz w:val="20"/>
                <w:szCs w:val="20"/>
              </w:rPr>
            </w:pPr>
            <w:r w:rsidRPr="00AB7A53">
              <w:rPr>
                <w:rFonts w:ascii="Arial" w:hAnsi="Arial" w:cs="Arial"/>
                <w:color w:val="000000"/>
                <w:sz w:val="20"/>
                <w:szCs w:val="20"/>
                <w:shd w:val="clear" w:color="auto" w:fill="FFFFFF"/>
              </w:rPr>
              <w:t>Construction of dormer to rear roof slope</w:t>
            </w:r>
          </w:p>
        </w:tc>
      </w:tr>
      <w:tr w:rsidR="001B6B29" w:rsidRPr="00E65454" w14:paraId="066D9020" w14:textId="77777777" w:rsidTr="005D616A">
        <w:tc>
          <w:tcPr>
            <w:tcW w:w="2263" w:type="dxa"/>
          </w:tcPr>
          <w:p w14:paraId="5449697D" w14:textId="77777777" w:rsidR="001B6B29" w:rsidRPr="00E3194E" w:rsidRDefault="001B6B29" w:rsidP="001B6B29">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RECOMMENDATION</w:t>
            </w:r>
          </w:p>
          <w:p w14:paraId="1F60B575" w14:textId="77777777" w:rsidR="001B6B29" w:rsidRPr="00E3194E" w:rsidRDefault="001B6B29" w:rsidP="001B6B29">
            <w:pPr>
              <w:jc w:val="both"/>
              <w:rPr>
                <w:rStyle w:val="casenumber"/>
                <w:rFonts w:ascii="Arial" w:hAnsi="Arial" w:cs="Arial"/>
                <w:b/>
                <w:bCs/>
                <w:color w:val="333333"/>
                <w:sz w:val="20"/>
                <w:szCs w:val="20"/>
                <w:shd w:val="clear" w:color="auto" w:fill="FFFFFF"/>
              </w:rPr>
            </w:pPr>
          </w:p>
        </w:tc>
        <w:tc>
          <w:tcPr>
            <w:tcW w:w="6753" w:type="dxa"/>
          </w:tcPr>
          <w:p w14:paraId="5C1E0333" w14:textId="74172F70" w:rsidR="001B6B29" w:rsidRPr="00AB7A53" w:rsidRDefault="0029653B" w:rsidP="001B6B29">
            <w:pPr>
              <w:pStyle w:val="NoSpacing"/>
              <w:rPr>
                <w:rStyle w:val="casenumber"/>
                <w:rFonts w:ascii="Arial" w:hAnsi="Arial" w:cs="Arial"/>
                <w:sz w:val="20"/>
                <w:szCs w:val="20"/>
              </w:rPr>
            </w:pPr>
            <w:r w:rsidRPr="00AB7A53">
              <w:rPr>
                <w:rStyle w:val="casenumber"/>
                <w:rFonts w:ascii="Arial" w:hAnsi="Arial" w:cs="Arial"/>
                <w:sz w:val="20"/>
                <w:szCs w:val="20"/>
              </w:rPr>
              <w:t>No objection.</w:t>
            </w:r>
          </w:p>
        </w:tc>
      </w:tr>
      <w:tr w:rsidR="001B6B29" w:rsidRPr="00E65454" w14:paraId="51A92E9C" w14:textId="77777777" w:rsidTr="008832D9">
        <w:tc>
          <w:tcPr>
            <w:tcW w:w="2263" w:type="dxa"/>
          </w:tcPr>
          <w:p w14:paraId="343ED1E0" w14:textId="77777777" w:rsidR="001B6B29" w:rsidRPr="00E3194E" w:rsidRDefault="001B6B29" w:rsidP="001B6B29">
            <w:pPr>
              <w:jc w:val="both"/>
              <w:rPr>
                <w:rStyle w:val="casenumber"/>
                <w:rFonts w:ascii="Arial" w:hAnsi="Arial" w:cs="Arial"/>
                <w:b/>
                <w:bCs/>
                <w:color w:val="333333"/>
                <w:sz w:val="20"/>
                <w:szCs w:val="20"/>
                <w:shd w:val="clear" w:color="auto" w:fill="FFFFFF"/>
              </w:rPr>
            </w:pPr>
            <w:r w:rsidRPr="00E3194E">
              <w:rPr>
                <w:rStyle w:val="casenumber"/>
                <w:rFonts w:ascii="Arial" w:hAnsi="Arial" w:cs="Arial"/>
                <w:b/>
                <w:bCs/>
                <w:color w:val="333333"/>
                <w:sz w:val="20"/>
                <w:szCs w:val="20"/>
                <w:shd w:val="clear" w:color="auto" w:fill="FFFFFF"/>
              </w:rPr>
              <w:t>DATE</w:t>
            </w:r>
          </w:p>
          <w:p w14:paraId="69064554" w14:textId="77777777" w:rsidR="001B6B29" w:rsidRPr="00E3194E" w:rsidRDefault="001B6B29" w:rsidP="001B6B29">
            <w:pPr>
              <w:jc w:val="both"/>
              <w:rPr>
                <w:rStyle w:val="casenumber"/>
                <w:rFonts w:ascii="Arial" w:hAnsi="Arial" w:cs="Arial"/>
                <w:b/>
                <w:bCs/>
                <w:color w:val="333333"/>
                <w:sz w:val="20"/>
                <w:szCs w:val="20"/>
                <w:shd w:val="clear" w:color="auto" w:fill="FFFFFF"/>
              </w:rPr>
            </w:pPr>
          </w:p>
        </w:tc>
        <w:tc>
          <w:tcPr>
            <w:tcW w:w="6753" w:type="dxa"/>
            <w:shd w:val="clear" w:color="auto" w:fill="auto"/>
          </w:tcPr>
          <w:p w14:paraId="309EA83E" w14:textId="34C1B36E" w:rsidR="001B6B29" w:rsidRPr="00AB7A53" w:rsidRDefault="00557C76" w:rsidP="001B6B29">
            <w:pPr>
              <w:jc w:val="both"/>
              <w:rPr>
                <w:rStyle w:val="casenumber"/>
                <w:rFonts w:ascii="Arial" w:hAnsi="Arial" w:cs="Arial"/>
                <w:sz w:val="20"/>
                <w:szCs w:val="20"/>
                <w:highlight w:val="yellow"/>
                <w:shd w:val="clear" w:color="auto" w:fill="FFFFFF"/>
              </w:rPr>
            </w:pPr>
            <w:r w:rsidRPr="00AB7A53">
              <w:rPr>
                <w:rStyle w:val="casenumber"/>
                <w:rFonts w:ascii="Arial" w:hAnsi="Arial" w:cs="Arial"/>
                <w:sz w:val="20"/>
                <w:szCs w:val="20"/>
                <w:shd w:val="clear" w:color="auto" w:fill="FFFFFF"/>
              </w:rPr>
              <w:t>30</w:t>
            </w:r>
            <w:r w:rsidR="00D670CB" w:rsidRPr="00AB7A53">
              <w:rPr>
                <w:rStyle w:val="casenumber"/>
                <w:rFonts w:ascii="Arial" w:hAnsi="Arial" w:cs="Arial"/>
                <w:sz w:val="20"/>
                <w:szCs w:val="20"/>
                <w:shd w:val="clear" w:color="auto" w:fill="FFFFFF"/>
                <w:vertAlign w:val="superscript"/>
              </w:rPr>
              <w:t>th</w:t>
            </w:r>
            <w:r w:rsidR="00D670CB" w:rsidRPr="00AB7A53">
              <w:rPr>
                <w:rStyle w:val="casenumber"/>
                <w:rFonts w:ascii="Arial" w:hAnsi="Arial" w:cs="Arial"/>
                <w:sz w:val="20"/>
                <w:szCs w:val="20"/>
                <w:shd w:val="clear" w:color="auto" w:fill="FFFFFF"/>
              </w:rPr>
              <w:t xml:space="preserve"> </w:t>
            </w:r>
            <w:r w:rsidR="001B6B29" w:rsidRPr="00AB7A53">
              <w:rPr>
                <w:rStyle w:val="casenumber"/>
                <w:rFonts w:ascii="Arial" w:hAnsi="Arial" w:cs="Arial"/>
                <w:sz w:val="20"/>
                <w:szCs w:val="20"/>
                <w:shd w:val="clear" w:color="auto" w:fill="FFFFFF"/>
              </w:rPr>
              <w:t>June 2023</w:t>
            </w:r>
          </w:p>
        </w:tc>
      </w:tr>
    </w:tbl>
    <w:p w14:paraId="626DF993" w14:textId="77777777" w:rsidR="006C0E95" w:rsidRPr="00E65454" w:rsidRDefault="006C0E95" w:rsidP="006C0E95">
      <w:pPr>
        <w:spacing w:after="0" w:line="240" w:lineRule="atLeast"/>
        <w:jc w:val="both"/>
        <w:rPr>
          <w:rStyle w:val="casenumber"/>
          <w:rFonts w:ascii="Arial" w:hAnsi="Arial" w:cs="Arial"/>
          <w:b/>
          <w:bCs/>
          <w:color w:val="333333"/>
          <w:sz w:val="20"/>
          <w:szCs w:val="20"/>
          <w:shd w:val="clear" w:color="auto" w:fill="FFFFFF"/>
        </w:rPr>
      </w:pPr>
    </w:p>
    <w:p w14:paraId="300C739D" w14:textId="77777777" w:rsidR="006C0E95" w:rsidRPr="00E65454" w:rsidRDefault="006C0E95" w:rsidP="006C0E95">
      <w:pPr>
        <w:spacing w:after="0" w:line="240" w:lineRule="atLeast"/>
        <w:jc w:val="both"/>
        <w:rPr>
          <w:rFonts w:ascii="Arial" w:hAnsi="Arial" w:cs="Arial"/>
          <w:b/>
          <w:bCs/>
          <w:sz w:val="20"/>
          <w:szCs w:val="20"/>
        </w:rPr>
      </w:pPr>
      <w:r>
        <w:rPr>
          <w:rFonts w:ascii="Arial" w:hAnsi="Arial" w:cs="Arial"/>
          <w:b/>
          <w:bCs/>
          <w:sz w:val="20"/>
          <w:szCs w:val="20"/>
        </w:rPr>
        <w:t>Reasons for Recommendation</w:t>
      </w:r>
    </w:p>
    <w:p w14:paraId="1E7250E5" w14:textId="77777777" w:rsidR="0029653B" w:rsidRDefault="0029653B" w:rsidP="0029653B">
      <w:pPr>
        <w:spacing w:after="0" w:line="240" w:lineRule="atLeast"/>
        <w:jc w:val="both"/>
        <w:rPr>
          <w:rFonts w:ascii="Arial" w:hAnsi="Arial" w:cs="Arial"/>
          <w:sz w:val="20"/>
          <w:szCs w:val="20"/>
        </w:rPr>
      </w:pPr>
      <w:r w:rsidRPr="00E65454">
        <w:rPr>
          <w:rFonts w:ascii="Arial" w:hAnsi="Arial" w:cs="Arial"/>
          <w:sz w:val="20"/>
          <w:szCs w:val="20"/>
        </w:rPr>
        <w:t xml:space="preserve">The Council seeks to protect tree coverage in the Borough, </w:t>
      </w:r>
      <w:r>
        <w:rPr>
          <w:rFonts w:ascii="Arial" w:hAnsi="Arial" w:cs="Arial"/>
          <w:sz w:val="20"/>
          <w:szCs w:val="20"/>
        </w:rPr>
        <w:t xml:space="preserve">sympathetically incorporating existing features into the overall design of the scheme including measures taken to ensure their continued survival. </w:t>
      </w:r>
    </w:p>
    <w:p w14:paraId="22962C59" w14:textId="77777777" w:rsidR="0029653B" w:rsidRDefault="0029653B" w:rsidP="0029653B">
      <w:pPr>
        <w:spacing w:after="0" w:line="240" w:lineRule="atLeast"/>
        <w:jc w:val="both"/>
        <w:rPr>
          <w:rFonts w:ascii="Arial" w:hAnsi="Arial" w:cs="Arial"/>
          <w:sz w:val="20"/>
          <w:szCs w:val="20"/>
        </w:rPr>
      </w:pPr>
    </w:p>
    <w:p w14:paraId="4BB1E411" w14:textId="36805FE1" w:rsidR="00D670CB" w:rsidRDefault="0029653B" w:rsidP="0029653B">
      <w:pPr>
        <w:spacing w:after="0" w:line="240" w:lineRule="atLeast"/>
        <w:jc w:val="both"/>
        <w:rPr>
          <w:rFonts w:ascii="Arial" w:hAnsi="Arial" w:cs="Arial"/>
          <w:sz w:val="20"/>
          <w:szCs w:val="20"/>
        </w:rPr>
      </w:pPr>
      <w:r>
        <w:rPr>
          <w:rFonts w:ascii="Arial" w:hAnsi="Arial" w:cs="Arial"/>
          <w:sz w:val="20"/>
          <w:szCs w:val="20"/>
        </w:rPr>
        <w:t xml:space="preserve">The proposed development would be </w:t>
      </w:r>
      <w:r w:rsidR="00557C76">
        <w:rPr>
          <w:rFonts w:ascii="Arial" w:hAnsi="Arial" w:cs="Arial"/>
          <w:sz w:val="20"/>
          <w:szCs w:val="20"/>
        </w:rPr>
        <w:t xml:space="preserve">a dormer to the rear of the property </w:t>
      </w:r>
      <w:r w:rsidR="00AB7A53">
        <w:rPr>
          <w:rFonts w:ascii="Arial" w:hAnsi="Arial" w:cs="Arial"/>
          <w:sz w:val="20"/>
          <w:szCs w:val="20"/>
        </w:rPr>
        <w:t>that</w:t>
      </w:r>
      <w:r w:rsidR="00D670CB">
        <w:rPr>
          <w:rFonts w:ascii="Arial" w:hAnsi="Arial" w:cs="Arial"/>
          <w:sz w:val="20"/>
          <w:szCs w:val="20"/>
        </w:rPr>
        <w:t xml:space="preserve"> would not have a detrimental impact on the surrounding trees. </w:t>
      </w:r>
      <w:r w:rsidR="00557C76">
        <w:rPr>
          <w:rFonts w:ascii="Arial" w:hAnsi="Arial" w:cs="Arial"/>
          <w:sz w:val="20"/>
          <w:szCs w:val="20"/>
        </w:rPr>
        <w:t xml:space="preserve">A row of poplars to the west of the property are </w:t>
      </w:r>
      <w:r w:rsidR="00D670CB">
        <w:rPr>
          <w:rFonts w:ascii="Arial" w:hAnsi="Arial" w:cs="Arial"/>
          <w:sz w:val="20"/>
          <w:szCs w:val="20"/>
        </w:rPr>
        <w:t xml:space="preserve">subject to </w:t>
      </w:r>
      <w:r w:rsidR="00557C76">
        <w:rPr>
          <w:rFonts w:ascii="Arial" w:hAnsi="Arial" w:cs="Arial"/>
          <w:sz w:val="20"/>
          <w:szCs w:val="20"/>
        </w:rPr>
        <w:t>a Group</w:t>
      </w:r>
      <w:r w:rsidR="00D670CB">
        <w:rPr>
          <w:rFonts w:ascii="Arial" w:hAnsi="Arial" w:cs="Arial"/>
          <w:sz w:val="20"/>
          <w:szCs w:val="20"/>
        </w:rPr>
        <w:t xml:space="preserve"> Tree Preservation Order (TPO </w:t>
      </w:r>
      <w:r w:rsidR="00557C76">
        <w:rPr>
          <w:rFonts w:ascii="Arial" w:hAnsi="Arial" w:cs="Arial"/>
          <w:sz w:val="20"/>
          <w:szCs w:val="20"/>
        </w:rPr>
        <w:t>1927</w:t>
      </w:r>
      <w:r w:rsidR="00D670CB">
        <w:rPr>
          <w:rFonts w:ascii="Arial" w:hAnsi="Arial" w:cs="Arial"/>
          <w:sz w:val="20"/>
          <w:szCs w:val="20"/>
        </w:rPr>
        <w:t>), but the existing access route and parking provide adequate ground protection and there is no intention based on the application that any pruning works would be necessary to implement the planning permission in full.</w:t>
      </w:r>
      <w:r w:rsidR="00D670CB" w:rsidRPr="00D670CB">
        <w:rPr>
          <w:rFonts w:ascii="Arial" w:hAnsi="Arial" w:cs="Arial"/>
          <w:sz w:val="20"/>
          <w:szCs w:val="20"/>
        </w:rPr>
        <w:t xml:space="preserve"> </w:t>
      </w:r>
      <w:r w:rsidR="00D670CB">
        <w:rPr>
          <w:rFonts w:ascii="Arial" w:hAnsi="Arial" w:cs="Arial"/>
          <w:sz w:val="20"/>
          <w:szCs w:val="20"/>
        </w:rPr>
        <w:t>The local authority would need to be notified if pruning works were required.</w:t>
      </w:r>
      <w:r w:rsidR="00557C76">
        <w:rPr>
          <w:rFonts w:ascii="Arial" w:hAnsi="Arial" w:cs="Arial"/>
          <w:sz w:val="20"/>
          <w:szCs w:val="20"/>
        </w:rPr>
        <w:t xml:space="preserve"> The site of the property shows that it is the location of trees subject to a TPO (G2 of </w:t>
      </w:r>
      <w:r w:rsidR="00557C76">
        <w:rPr>
          <w:rFonts w:ascii="Arial" w:hAnsi="Arial" w:cs="Arial"/>
          <w:sz w:val="20"/>
          <w:szCs w:val="20"/>
        </w:rPr>
        <w:t>TPO 1927</w:t>
      </w:r>
      <w:r w:rsidR="00557C76">
        <w:rPr>
          <w:rFonts w:ascii="Arial" w:hAnsi="Arial" w:cs="Arial"/>
          <w:sz w:val="20"/>
          <w:szCs w:val="20"/>
        </w:rPr>
        <w:t>)</w:t>
      </w:r>
      <w:r w:rsidR="00AB7A53">
        <w:rPr>
          <w:rFonts w:ascii="Arial" w:hAnsi="Arial" w:cs="Arial"/>
          <w:sz w:val="20"/>
          <w:szCs w:val="20"/>
        </w:rPr>
        <w:t xml:space="preserve"> but these appear to be no longer present and therefore not impacted by the development.</w:t>
      </w:r>
    </w:p>
    <w:p w14:paraId="7227DC51" w14:textId="77777777" w:rsidR="00D670CB" w:rsidRDefault="00D670CB" w:rsidP="0029653B">
      <w:pPr>
        <w:spacing w:after="0" w:line="240" w:lineRule="atLeast"/>
        <w:jc w:val="both"/>
        <w:rPr>
          <w:rFonts w:ascii="Arial" w:hAnsi="Arial" w:cs="Arial"/>
          <w:sz w:val="20"/>
          <w:szCs w:val="20"/>
        </w:rPr>
      </w:pPr>
    </w:p>
    <w:p w14:paraId="62653B16" w14:textId="6355EB11" w:rsidR="0029653B" w:rsidRPr="005E1621" w:rsidRDefault="0029653B" w:rsidP="0029653B">
      <w:pPr>
        <w:spacing w:after="0" w:line="240" w:lineRule="atLeast"/>
        <w:jc w:val="both"/>
        <w:rPr>
          <w:rFonts w:ascii="Arial" w:hAnsi="Arial" w:cs="Arial"/>
          <w:sz w:val="20"/>
          <w:szCs w:val="20"/>
        </w:rPr>
      </w:pPr>
      <w:r>
        <w:rPr>
          <w:rFonts w:ascii="Arial" w:hAnsi="Arial" w:cs="Arial"/>
          <w:sz w:val="20"/>
          <w:szCs w:val="20"/>
        </w:rPr>
        <w:t>The development would not have a detrimental impact to trees and would be in accordance with policy DM8 of the Core Strategy (2011).</w:t>
      </w:r>
    </w:p>
    <w:p w14:paraId="41241EFE" w14:textId="3DB44F55" w:rsidR="00B8594A" w:rsidRDefault="00B8594A" w:rsidP="003F77AE"/>
    <w:p w14:paraId="361F8C12" w14:textId="734D5305" w:rsidR="00B8594A" w:rsidRDefault="00B8594A" w:rsidP="003F77AE"/>
    <w:p w14:paraId="7876E7C4" w14:textId="04A63B46" w:rsidR="00B8594A" w:rsidRDefault="00B8594A" w:rsidP="003F77AE"/>
    <w:p w14:paraId="783CA3A6" w14:textId="70350957" w:rsidR="00B8594A" w:rsidRDefault="00B8594A" w:rsidP="003F77AE"/>
    <w:sectPr w:rsidR="00B859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4A2DD5"/>
    <w:multiLevelType w:val="hybridMultilevel"/>
    <w:tmpl w:val="51E053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51735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490"/>
    <w:rsid w:val="00041D9C"/>
    <w:rsid w:val="000F2828"/>
    <w:rsid w:val="0010117D"/>
    <w:rsid w:val="00104E2C"/>
    <w:rsid w:val="00181B75"/>
    <w:rsid w:val="001B6B29"/>
    <w:rsid w:val="001E4ADD"/>
    <w:rsid w:val="00262490"/>
    <w:rsid w:val="0029653B"/>
    <w:rsid w:val="002D2942"/>
    <w:rsid w:val="002D72DA"/>
    <w:rsid w:val="003226BF"/>
    <w:rsid w:val="003B2607"/>
    <w:rsid w:val="003C6635"/>
    <w:rsid w:val="003F77AE"/>
    <w:rsid w:val="00403EC7"/>
    <w:rsid w:val="00412DBA"/>
    <w:rsid w:val="004D42C8"/>
    <w:rsid w:val="00552A15"/>
    <w:rsid w:val="00557C76"/>
    <w:rsid w:val="00626DC6"/>
    <w:rsid w:val="006B42D1"/>
    <w:rsid w:val="006C0E95"/>
    <w:rsid w:val="00706482"/>
    <w:rsid w:val="00712563"/>
    <w:rsid w:val="007940EF"/>
    <w:rsid w:val="008832D9"/>
    <w:rsid w:val="008D1815"/>
    <w:rsid w:val="008E4C10"/>
    <w:rsid w:val="00953CC9"/>
    <w:rsid w:val="009E1DBE"/>
    <w:rsid w:val="00A87A78"/>
    <w:rsid w:val="00AB7A53"/>
    <w:rsid w:val="00AB7DA9"/>
    <w:rsid w:val="00AC1E5A"/>
    <w:rsid w:val="00AC4C5B"/>
    <w:rsid w:val="00B075B4"/>
    <w:rsid w:val="00B37691"/>
    <w:rsid w:val="00B40791"/>
    <w:rsid w:val="00B83259"/>
    <w:rsid w:val="00B8594A"/>
    <w:rsid w:val="00BC7730"/>
    <w:rsid w:val="00BE062F"/>
    <w:rsid w:val="00C52C10"/>
    <w:rsid w:val="00CF6D13"/>
    <w:rsid w:val="00D04D5E"/>
    <w:rsid w:val="00D0560B"/>
    <w:rsid w:val="00D47BA6"/>
    <w:rsid w:val="00D670CB"/>
    <w:rsid w:val="00D96BE3"/>
    <w:rsid w:val="00DA162F"/>
    <w:rsid w:val="00DB62AE"/>
    <w:rsid w:val="00DF040B"/>
    <w:rsid w:val="00DF5FE8"/>
    <w:rsid w:val="00E27CF2"/>
    <w:rsid w:val="00E517F8"/>
    <w:rsid w:val="00E901ED"/>
    <w:rsid w:val="00ED3E9F"/>
    <w:rsid w:val="00F159A6"/>
    <w:rsid w:val="00F21B76"/>
    <w:rsid w:val="00F5638A"/>
    <w:rsid w:val="00F94D6E"/>
    <w:rsid w:val="00FC7B54"/>
    <w:rsid w:val="00FE3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197E6"/>
  <w15:chartTrackingRefBased/>
  <w15:docId w15:val="{3D6ACFD7-BFDC-4D84-B522-C1A14C6C6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26249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asenumber">
    <w:name w:val="casenumber"/>
    <w:basedOn w:val="DefaultParagraphFont"/>
    <w:rsid w:val="006C0E95"/>
  </w:style>
  <w:style w:type="character" w:customStyle="1" w:styleId="description">
    <w:name w:val="description"/>
    <w:basedOn w:val="DefaultParagraphFont"/>
    <w:rsid w:val="006C0E95"/>
  </w:style>
  <w:style w:type="character" w:customStyle="1" w:styleId="address">
    <w:name w:val="address"/>
    <w:basedOn w:val="DefaultParagraphFont"/>
    <w:rsid w:val="006C0E95"/>
  </w:style>
  <w:style w:type="table" w:styleId="TableGrid">
    <w:name w:val="Table Grid"/>
    <w:basedOn w:val="TableNormal"/>
    <w:uiPriority w:val="39"/>
    <w:rsid w:val="006C0E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6C0E95"/>
    <w:pPr>
      <w:spacing w:after="0" w:line="240" w:lineRule="auto"/>
    </w:pPr>
  </w:style>
  <w:style w:type="paragraph" w:customStyle="1" w:styleId="Default">
    <w:name w:val="Default"/>
    <w:rsid w:val="003F77AE"/>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277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193</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Slegg</dc:creator>
  <cp:keywords/>
  <dc:description/>
  <cp:lastModifiedBy>Peter Slegg</cp:lastModifiedBy>
  <cp:revision>3</cp:revision>
  <dcterms:created xsi:type="dcterms:W3CDTF">2023-06-30T12:04:00Z</dcterms:created>
  <dcterms:modified xsi:type="dcterms:W3CDTF">2023-06-30T12:04:00Z</dcterms:modified>
</cp:coreProperties>
</file>