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35617CAB" w:rsidR="00F91FE6" w:rsidRPr="009327D6" w:rsidRDefault="00F91FE6" w:rsidP="00852456">
      <w:pPr>
        <w:jc w:val="both"/>
        <w:rPr>
          <w:rFonts w:cstheme="minorHAnsi"/>
          <w:b/>
          <w:u w:val="single"/>
        </w:rPr>
      </w:pPr>
      <w:r w:rsidRPr="009327D6">
        <w:rPr>
          <w:rFonts w:cstheme="minorHAnsi"/>
          <w:b/>
          <w:u w:val="single"/>
        </w:rPr>
        <w:t xml:space="preserve">Date – </w:t>
      </w:r>
      <w:r w:rsidR="00DA36C4">
        <w:rPr>
          <w:rFonts w:cstheme="minorHAnsi"/>
          <w:b/>
          <w:u w:val="single"/>
        </w:rPr>
        <w:t>9/5</w:t>
      </w:r>
      <w:r w:rsidR="00187FF9">
        <w:rPr>
          <w:rFonts w:cstheme="minorHAnsi"/>
          <w:b/>
          <w:u w:val="single"/>
        </w:rPr>
        <w:t>/2023</w:t>
      </w:r>
    </w:p>
    <w:p w14:paraId="53855C3A" w14:textId="1F0FB8AA" w:rsidR="00852456" w:rsidRDefault="00F86F4B" w:rsidP="00852456">
      <w:pPr>
        <w:jc w:val="both"/>
        <w:rPr>
          <w:rFonts w:cstheme="minorHAnsi"/>
          <w:b/>
          <w:u w:val="single"/>
        </w:rPr>
      </w:pPr>
      <w:r>
        <w:rPr>
          <w:rFonts w:cstheme="minorHAnsi"/>
          <w:b/>
          <w:u w:val="single"/>
        </w:rPr>
        <w:t>APP/23/</w:t>
      </w:r>
      <w:r w:rsidR="00123301">
        <w:rPr>
          <w:rFonts w:cstheme="minorHAnsi"/>
          <w:b/>
          <w:u w:val="single"/>
        </w:rPr>
        <w:t>00</w:t>
      </w:r>
      <w:r w:rsidR="00C45F90">
        <w:rPr>
          <w:rFonts w:cstheme="minorHAnsi"/>
          <w:b/>
          <w:u w:val="single"/>
        </w:rPr>
        <w:t>22</w:t>
      </w:r>
      <w:r w:rsidR="00014DD3">
        <w:rPr>
          <w:rFonts w:cstheme="minorHAnsi"/>
          <w:b/>
          <w:u w:val="single"/>
        </w:rPr>
        <w:t>1</w:t>
      </w:r>
      <w:r w:rsidR="00123301">
        <w:rPr>
          <w:rFonts w:cstheme="minorHAnsi"/>
          <w:b/>
          <w:u w:val="single"/>
        </w:rPr>
        <w:t xml:space="preserve"> – </w:t>
      </w:r>
      <w:r w:rsidR="00014DD3">
        <w:rPr>
          <w:rFonts w:cstheme="minorHAnsi"/>
          <w:b/>
          <w:u w:val="single"/>
        </w:rPr>
        <w:t xml:space="preserve">56 King Street, </w:t>
      </w:r>
      <w:r w:rsidR="00DA19B4">
        <w:rPr>
          <w:rFonts w:cstheme="minorHAnsi"/>
          <w:b/>
          <w:u w:val="single"/>
        </w:rPr>
        <w:t xml:space="preserve">Emsworth </w:t>
      </w:r>
      <w:r w:rsidR="00852456" w:rsidRPr="009327D6">
        <w:rPr>
          <w:rFonts w:cstheme="minorHAnsi"/>
          <w:b/>
          <w:u w:val="single"/>
        </w:rPr>
        <w:t xml:space="preserve"> </w:t>
      </w:r>
    </w:p>
    <w:p w14:paraId="2FE3726D" w14:textId="467FE5D5" w:rsidR="00C45F90" w:rsidRDefault="00F86F4B" w:rsidP="00F86F4B">
      <w:pPr>
        <w:jc w:val="both"/>
        <w:rPr>
          <w:rFonts w:cstheme="minorHAnsi"/>
          <w:b/>
          <w:u w:val="single"/>
        </w:rPr>
      </w:pPr>
      <w:r w:rsidRPr="009327D6">
        <w:rPr>
          <w:rFonts w:cstheme="minorHAnsi"/>
          <w:b/>
          <w:u w:val="single"/>
        </w:rPr>
        <w:t>Background</w:t>
      </w:r>
    </w:p>
    <w:p w14:paraId="5D282715" w14:textId="000F7D46" w:rsidR="00C45F90" w:rsidRDefault="00C45F90" w:rsidP="00F86F4B">
      <w:pPr>
        <w:jc w:val="both"/>
        <w:rPr>
          <w:rFonts w:cstheme="minorHAnsi"/>
          <w:b/>
          <w:u w:val="single"/>
        </w:rPr>
      </w:pPr>
      <w:r>
        <w:rPr>
          <w:rFonts w:ascii="Calibri" w:hAnsi="Calibri" w:cs="Calibri"/>
          <w:color w:val="000000"/>
        </w:rPr>
        <w:t xml:space="preserve">The site </w:t>
      </w:r>
      <w:r w:rsidR="00014DD3">
        <w:rPr>
          <w:rFonts w:ascii="Calibri" w:hAnsi="Calibri" w:cs="Calibri"/>
          <w:color w:val="000000"/>
        </w:rPr>
        <w:t xml:space="preserve">is located on King Street in the Emsworth CA. The site is a three-storey, mid terrace property with an inset front facing balcony. It has horizontal, mid blue cladding to the external façade at first floor and above. The property is part of a larger development built in the 1960’s close to the harbour’s edge.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76393260" w14:textId="77777777" w:rsidR="00014DD3" w:rsidRPr="00014DD3" w:rsidRDefault="00014DD3" w:rsidP="00014D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theme="minorHAnsi"/>
        </w:rPr>
      </w:pPr>
      <w:r w:rsidRPr="00014DD3">
        <w:rPr>
          <w:rFonts w:cstheme="minorHAnsi"/>
        </w:rPr>
        <w:t>Removal of existing balcony, infill recess at first floor front elevation with window and cladding to match.</w:t>
      </w: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40D6EAB3" w:rsidR="007A35EF" w:rsidRDefault="007A35EF" w:rsidP="007A35EF">
      <w:pPr>
        <w:jc w:val="both"/>
      </w:pPr>
      <w:r w:rsidRPr="00673AA1">
        <w:t xml:space="preserve">When assessing the proposal, the following legislation and policy context is taken in consideration. </w:t>
      </w:r>
    </w:p>
    <w:p w14:paraId="107D6DC5" w14:textId="24758A82" w:rsidR="00014DD3" w:rsidRDefault="00014DD3" w:rsidP="00014DD3">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4C4F557F" w14:textId="1A8FD2CA" w:rsidR="00014DD3" w:rsidRPr="00673AA1" w:rsidRDefault="00014DD3" w:rsidP="00014DD3">
      <w:pPr>
        <w:jc w:val="both"/>
      </w:pPr>
      <w:r w:rsidRPr="00314FD1">
        <w:rPr>
          <w:rFonts w:cstheme="minorHAnsi"/>
        </w:rPr>
        <w:t>The revised NPPF (July 2021) sets out in Chapter 16, the core principles relating to development affecting Heritage Assets that local planning authorities should consider in making planning decisions</w:t>
      </w:r>
    </w:p>
    <w:p w14:paraId="36E8D377" w14:textId="77777777" w:rsidR="00014DD3" w:rsidRPr="00673AA1" w:rsidRDefault="00014DD3" w:rsidP="00014DD3">
      <w:pPr>
        <w:jc w:val="both"/>
      </w:pPr>
      <w:r w:rsidRPr="00673AA1">
        <w:t xml:space="preserve">With regards to local planning policy, the following are relevant: </w:t>
      </w:r>
    </w:p>
    <w:p w14:paraId="1D055F37" w14:textId="77777777" w:rsidR="00014DD3" w:rsidRPr="00673AA1" w:rsidRDefault="00014DD3" w:rsidP="00014DD3">
      <w:pPr>
        <w:jc w:val="both"/>
        <w:rPr>
          <w:bCs/>
        </w:rPr>
      </w:pPr>
      <w:r w:rsidRPr="00673AA1">
        <w:t xml:space="preserve">Policy CS11 of the Core Strategy states that </w:t>
      </w:r>
      <w:r w:rsidRPr="00673AA1">
        <w:rPr>
          <w:bCs/>
        </w:rPr>
        <w:t>planning permission will be granted for development that:</w:t>
      </w:r>
    </w:p>
    <w:p w14:paraId="7222726E" w14:textId="77777777" w:rsidR="00014DD3" w:rsidRPr="00673AA1" w:rsidRDefault="00014DD3" w:rsidP="00014DD3">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2E8CE1AB" w14:textId="77777777" w:rsidR="00014DD3" w:rsidRPr="00673AA1" w:rsidRDefault="00014DD3" w:rsidP="00014DD3">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DBA32C3" w14:textId="77777777" w:rsidR="00014DD3" w:rsidRPr="00673AA1" w:rsidRDefault="00014DD3" w:rsidP="00014DD3">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1B3A5449" w14:textId="77777777" w:rsidR="00014DD3" w:rsidRPr="00673AA1" w:rsidRDefault="00014DD3" w:rsidP="00014DD3">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27C0284C" w14:textId="77777777" w:rsidR="00014DD3" w:rsidRPr="00673AA1" w:rsidRDefault="00014DD3" w:rsidP="00014DD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11D6B2CB" w14:textId="77777777" w:rsidR="00014DD3" w:rsidRPr="00673AA1" w:rsidRDefault="00014DD3" w:rsidP="00014DD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7495DEA6" w14:textId="77777777" w:rsidR="00014DD3" w:rsidRPr="00673AA1" w:rsidRDefault="00014DD3" w:rsidP="00014DD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348B7C65" w14:textId="77777777" w:rsidR="00014DD3" w:rsidRPr="00673AA1" w:rsidRDefault="00014DD3" w:rsidP="00014DD3">
      <w:pPr>
        <w:autoSpaceDE w:val="0"/>
        <w:autoSpaceDN w:val="0"/>
        <w:adjustRightInd w:val="0"/>
        <w:spacing w:after="0" w:line="240" w:lineRule="auto"/>
        <w:jc w:val="both"/>
        <w:rPr>
          <w:rFonts w:cs="Arial"/>
          <w:bCs/>
        </w:rPr>
      </w:pPr>
    </w:p>
    <w:p w14:paraId="662FEC5B" w14:textId="77777777" w:rsidR="00014DD3" w:rsidRPr="00673AA1" w:rsidRDefault="00014DD3" w:rsidP="00014DD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578B4BB4" w14:textId="77777777" w:rsidR="00014DD3" w:rsidRPr="00673AA1" w:rsidRDefault="00014DD3" w:rsidP="00014DD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15E420C5" w14:textId="77777777" w:rsidR="00014DD3" w:rsidRPr="00673AA1" w:rsidRDefault="00014DD3" w:rsidP="00014DD3">
      <w:pPr>
        <w:jc w:val="both"/>
      </w:pPr>
      <w:r w:rsidRPr="00673AA1">
        <w:rPr>
          <w:rFonts w:cs="Arial"/>
          <w:bCs/>
        </w:rPr>
        <w:t>where possible positive opportunities to conserve and enjoy heritage assets.</w:t>
      </w:r>
    </w:p>
    <w:p w14:paraId="6BC9DA04" w14:textId="77777777" w:rsidR="00014DD3" w:rsidRPr="008112C4" w:rsidRDefault="00014DD3" w:rsidP="00014DD3">
      <w:pPr>
        <w:jc w:val="both"/>
        <w:rPr>
          <w:b/>
          <w:bCs/>
          <w:u w:val="single"/>
        </w:rPr>
      </w:pPr>
      <w:r w:rsidRPr="008112C4">
        <w:rPr>
          <w:b/>
          <w:bCs/>
          <w:u w:val="single"/>
        </w:rPr>
        <w:t xml:space="preserve">Emsworth Neighbourhood Plan </w:t>
      </w:r>
    </w:p>
    <w:p w14:paraId="39BDAAFD" w14:textId="77777777" w:rsidR="00014DD3" w:rsidRPr="008112C4" w:rsidRDefault="00014DD3" w:rsidP="00014DD3">
      <w:pPr>
        <w:jc w:val="both"/>
      </w:pPr>
      <w:r w:rsidRPr="008112C4">
        <w:t xml:space="preserve">The Emsworth Neighbourhood Plan has now been adopted and has relevant policies which are applicable to this application: </w:t>
      </w:r>
    </w:p>
    <w:p w14:paraId="3C55762A" w14:textId="77777777" w:rsidR="00014DD3" w:rsidRPr="008112C4" w:rsidRDefault="00014DD3" w:rsidP="00014DD3">
      <w:pPr>
        <w:jc w:val="both"/>
      </w:pPr>
      <w:r w:rsidRPr="008112C4">
        <w:t xml:space="preserve">Policy H1 – Design and Heritage </w:t>
      </w:r>
    </w:p>
    <w:p w14:paraId="35A30353" w14:textId="77777777" w:rsidR="00014DD3" w:rsidRPr="008112C4" w:rsidRDefault="00014DD3" w:rsidP="00014DD3">
      <w:pPr>
        <w:pStyle w:val="Default"/>
        <w:jc w:val="both"/>
        <w:rPr>
          <w:sz w:val="22"/>
          <w:szCs w:val="22"/>
        </w:rPr>
      </w:pPr>
      <w:r w:rsidRPr="008112C4">
        <w:rPr>
          <w:sz w:val="22"/>
          <w:szCs w:val="22"/>
        </w:rPr>
        <w:t>Policy H2 – Heritage Appraisals</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415EEC18" w:rsidR="00F86F4B"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71942377" w14:textId="5B2188C3" w:rsidR="00014DD3" w:rsidRDefault="00014DD3" w:rsidP="00F86F4B">
      <w:pPr>
        <w:pStyle w:val="Default"/>
        <w:jc w:val="both"/>
        <w:rPr>
          <w:rFonts w:asciiTheme="minorHAnsi" w:hAnsiTheme="minorHAnsi" w:cstheme="minorHAnsi"/>
          <w:b/>
          <w:bCs/>
          <w:sz w:val="22"/>
          <w:szCs w:val="22"/>
          <w:u w:val="single"/>
        </w:rPr>
      </w:pPr>
    </w:p>
    <w:p w14:paraId="3088767C" w14:textId="52F4F2C0" w:rsidR="00014DD3" w:rsidRPr="00014DD3" w:rsidRDefault="00014DD3" w:rsidP="00F86F4B">
      <w:pPr>
        <w:pStyle w:val="Default"/>
        <w:jc w:val="both"/>
        <w:rPr>
          <w:rFonts w:asciiTheme="minorHAnsi" w:hAnsiTheme="minorHAnsi" w:cstheme="minorHAnsi"/>
          <w:sz w:val="22"/>
          <w:szCs w:val="22"/>
        </w:rPr>
      </w:pPr>
      <w:r w:rsidRPr="00014DD3">
        <w:rPr>
          <w:rFonts w:asciiTheme="minorHAnsi" w:hAnsiTheme="minorHAnsi" w:cstheme="minorHAnsi"/>
          <w:sz w:val="22"/>
          <w:szCs w:val="22"/>
        </w:rPr>
        <w:t xml:space="preserve">The proposal is to infill the small first floor balcony and replace this with a new front facing window and cladding to match the existing front façade. </w:t>
      </w:r>
      <w:r>
        <w:rPr>
          <w:rFonts w:asciiTheme="minorHAnsi" w:hAnsiTheme="minorHAnsi" w:cstheme="minorHAnsi"/>
          <w:sz w:val="22"/>
          <w:szCs w:val="22"/>
        </w:rPr>
        <w:t xml:space="preserve">This is very similar to what other properties along the terrace row have carried out. As such, the loss of the balcony will not affect the uniformity of the terrace and the matching materials will form a cohesive front elevation. </w:t>
      </w:r>
    </w:p>
    <w:p w14:paraId="2FB5620F" w14:textId="77777777" w:rsidR="00014DD3" w:rsidRDefault="00014DD3" w:rsidP="00D363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3948DF7B" w14:textId="129E8FC3" w:rsidR="002121C1" w:rsidRDefault="002121C1" w:rsidP="00D363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Overall, </w:t>
      </w:r>
      <w:r w:rsidR="00A27442">
        <w:rPr>
          <w:rFonts w:cstheme="minorHAnsi"/>
        </w:rPr>
        <w:t xml:space="preserve">it is considered that </w:t>
      </w:r>
      <w:r w:rsidR="0058682A">
        <w:rPr>
          <w:rFonts w:cstheme="minorHAnsi"/>
        </w:rPr>
        <w:t xml:space="preserve">the proposal will preserve and enhance this part of the conservation area and </w:t>
      </w:r>
      <w:r w:rsidR="00A27442">
        <w:rPr>
          <w:rFonts w:cstheme="minorHAnsi"/>
        </w:rPr>
        <w:t xml:space="preserve">therefore is in accordance with Section 72 of the T&amp;CPA 1990.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52C8226C"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In summary, it is considered that the proposal would not be harmful to the significance of the </w:t>
      </w:r>
      <w:r w:rsidR="0058682A">
        <w:rPr>
          <w:rFonts w:cstheme="minorHAnsi"/>
        </w:rPr>
        <w:t>h</w:t>
      </w:r>
      <w:r>
        <w:rPr>
          <w:rFonts w:cstheme="minorHAnsi"/>
        </w:rPr>
        <w:t>eritage asset and would preserve and enhance the special qualities of the conservation area, meeting the test set out in Section</w:t>
      </w:r>
      <w:r w:rsidR="0058682A">
        <w:rPr>
          <w:rFonts w:cstheme="minorHAnsi"/>
        </w:rPr>
        <w:t xml:space="preserve"> </w:t>
      </w:r>
      <w:r>
        <w:rPr>
          <w:rFonts w:cstheme="minorHAnsi"/>
        </w:rPr>
        <w:t xml:space="preserve">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7D958A85" w14:textId="62DD57FB" w:rsidR="00D626C3" w:rsidRDefault="0091676B" w:rsidP="0058682A">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4DD3"/>
    <w:rsid w:val="00031E65"/>
    <w:rsid w:val="00046471"/>
    <w:rsid w:val="000522DE"/>
    <w:rsid w:val="000C2B35"/>
    <w:rsid w:val="000D155D"/>
    <w:rsid w:val="000D6036"/>
    <w:rsid w:val="00123301"/>
    <w:rsid w:val="00181AFF"/>
    <w:rsid w:val="00187FF9"/>
    <w:rsid w:val="001C3AF7"/>
    <w:rsid w:val="002121C1"/>
    <w:rsid w:val="00272D95"/>
    <w:rsid w:val="00280006"/>
    <w:rsid w:val="002A4D9F"/>
    <w:rsid w:val="002A79BA"/>
    <w:rsid w:val="002B284B"/>
    <w:rsid w:val="002B3D0D"/>
    <w:rsid w:val="00332A3A"/>
    <w:rsid w:val="00346F83"/>
    <w:rsid w:val="00361FE7"/>
    <w:rsid w:val="00376316"/>
    <w:rsid w:val="003F10F2"/>
    <w:rsid w:val="003F25F0"/>
    <w:rsid w:val="003F76FA"/>
    <w:rsid w:val="00410C73"/>
    <w:rsid w:val="00412C64"/>
    <w:rsid w:val="00440348"/>
    <w:rsid w:val="004542E1"/>
    <w:rsid w:val="004659F2"/>
    <w:rsid w:val="004A129E"/>
    <w:rsid w:val="004F6F64"/>
    <w:rsid w:val="00512EFE"/>
    <w:rsid w:val="0053206B"/>
    <w:rsid w:val="0058224A"/>
    <w:rsid w:val="00584600"/>
    <w:rsid w:val="0058682A"/>
    <w:rsid w:val="005C1632"/>
    <w:rsid w:val="00622171"/>
    <w:rsid w:val="00624647"/>
    <w:rsid w:val="00662692"/>
    <w:rsid w:val="00673AA1"/>
    <w:rsid w:val="00683BEB"/>
    <w:rsid w:val="006855AA"/>
    <w:rsid w:val="0069659F"/>
    <w:rsid w:val="006A54BC"/>
    <w:rsid w:val="006A7AB9"/>
    <w:rsid w:val="006B5B64"/>
    <w:rsid w:val="006F2359"/>
    <w:rsid w:val="0079447F"/>
    <w:rsid w:val="0079518A"/>
    <w:rsid w:val="007A35EF"/>
    <w:rsid w:val="00802435"/>
    <w:rsid w:val="00852456"/>
    <w:rsid w:val="00862FC1"/>
    <w:rsid w:val="008726D6"/>
    <w:rsid w:val="00901AF2"/>
    <w:rsid w:val="00903DF6"/>
    <w:rsid w:val="0091676B"/>
    <w:rsid w:val="00930C2D"/>
    <w:rsid w:val="009327D6"/>
    <w:rsid w:val="00980463"/>
    <w:rsid w:val="00984F41"/>
    <w:rsid w:val="009D3585"/>
    <w:rsid w:val="009E2F11"/>
    <w:rsid w:val="009F782C"/>
    <w:rsid w:val="00A07E34"/>
    <w:rsid w:val="00A27442"/>
    <w:rsid w:val="00A54386"/>
    <w:rsid w:val="00A63170"/>
    <w:rsid w:val="00A71E05"/>
    <w:rsid w:val="00AB323F"/>
    <w:rsid w:val="00AD5038"/>
    <w:rsid w:val="00AF354D"/>
    <w:rsid w:val="00B32D3E"/>
    <w:rsid w:val="00B42C4C"/>
    <w:rsid w:val="00B55D75"/>
    <w:rsid w:val="00B82954"/>
    <w:rsid w:val="00BE1F2E"/>
    <w:rsid w:val="00BE360F"/>
    <w:rsid w:val="00BE59F6"/>
    <w:rsid w:val="00BF67AB"/>
    <w:rsid w:val="00C02690"/>
    <w:rsid w:val="00C05141"/>
    <w:rsid w:val="00C11393"/>
    <w:rsid w:val="00C45F90"/>
    <w:rsid w:val="00CA11A3"/>
    <w:rsid w:val="00CD4C97"/>
    <w:rsid w:val="00CE4CC6"/>
    <w:rsid w:val="00D10755"/>
    <w:rsid w:val="00D36325"/>
    <w:rsid w:val="00D4474D"/>
    <w:rsid w:val="00D626C3"/>
    <w:rsid w:val="00DA19B4"/>
    <w:rsid w:val="00DA36C4"/>
    <w:rsid w:val="00DD38FB"/>
    <w:rsid w:val="00E236AF"/>
    <w:rsid w:val="00E307EA"/>
    <w:rsid w:val="00E31470"/>
    <w:rsid w:val="00E31B3A"/>
    <w:rsid w:val="00E436C1"/>
    <w:rsid w:val="00E604DA"/>
    <w:rsid w:val="00EA43A9"/>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2023-05-09T15:24:00Z</dcterms:created>
  <dcterms:modified xsi:type="dcterms:W3CDTF">2023-05-09T15:24:00Z</dcterms:modified>
</cp:coreProperties>
</file>