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5DD053EA" w:rsidR="00F91FE6" w:rsidRPr="009327D6" w:rsidRDefault="00F91FE6" w:rsidP="00852456">
      <w:pPr>
        <w:jc w:val="both"/>
        <w:rPr>
          <w:rFonts w:cstheme="minorHAnsi"/>
          <w:b/>
          <w:u w:val="single"/>
        </w:rPr>
      </w:pPr>
      <w:r w:rsidRPr="009327D6">
        <w:rPr>
          <w:rFonts w:cstheme="minorHAnsi"/>
          <w:b/>
          <w:u w:val="single"/>
        </w:rPr>
        <w:t xml:space="preserve">Date – </w:t>
      </w:r>
      <w:r w:rsidR="00591BB7">
        <w:rPr>
          <w:rFonts w:cstheme="minorHAnsi"/>
          <w:b/>
          <w:u w:val="single"/>
        </w:rPr>
        <w:t>8/3</w:t>
      </w:r>
      <w:r w:rsidR="0075394A">
        <w:rPr>
          <w:rFonts w:cstheme="minorHAnsi"/>
          <w:b/>
          <w:u w:val="single"/>
        </w:rPr>
        <w:t>/2023</w:t>
      </w:r>
    </w:p>
    <w:p w14:paraId="53855C3A" w14:textId="6C229109" w:rsidR="00852456" w:rsidRPr="009327D6" w:rsidRDefault="00E236AF" w:rsidP="00852456">
      <w:pPr>
        <w:jc w:val="both"/>
        <w:rPr>
          <w:rFonts w:cstheme="minorHAnsi"/>
          <w:b/>
          <w:u w:val="single"/>
        </w:rPr>
      </w:pPr>
      <w:r w:rsidRPr="009327D6">
        <w:rPr>
          <w:rFonts w:cstheme="minorHAnsi"/>
          <w:b/>
          <w:u w:val="single"/>
        </w:rPr>
        <w:t>A</w:t>
      </w:r>
      <w:r w:rsidR="00852456" w:rsidRPr="009327D6">
        <w:rPr>
          <w:rFonts w:cstheme="minorHAnsi"/>
          <w:b/>
          <w:u w:val="single"/>
        </w:rPr>
        <w:t>PP/</w:t>
      </w:r>
      <w:r w:rsidR="00031E65" w:rsidRPr="009327D6">
        <w:rPr>
          <w:rFonts w:cstheme="minorHAnsi"/>
          <w:b/>
          <w:u w:val="single"/>
        </w:rPr>
        <w:t>2</w:t>
      </w:r>
      <w:r w:rsidR="00A6117D">
        <w:rPr>
          <w:rFonts w:cstheme="minorHAnsi"/>
          <w:b/>
          <w:u w:val="single"/>
        </w:rPr>
        <w:t>3</w:t>
      </w:r>
      <w:r w:rsidR="00031E65" w:rsidRPr="009327D6">
        <w:rPr>
          <w:rFonts w:cstheme="minorHAnsi"/>
          <w:b/>
          <w:u w:val="single"/>
        </w:rPr>
        <w:t>/0</w:t>
      </w:r>
      <w:r w:rsidR="00A6117D">
        <w:rPr>
          <w:rFonts w:cstheme="minorHAnsi"/>
          <w:b/>
          <w:u w:val="single"/>
        </w:rPr>
        <w:t>006</w:t>
      </w:r>
      <w:r w:rsidR="00C26072">
        <w:rPr>
          <w:rFonts w:cstheme="minorHAnsi"/>
          <w:b/>
          <w:u w:val="single"/>
        </w:rPr>
        <w:t>1 – 4 Langstone High Street</w:t>
      </w:r>
    </w:p>
    <w:p w14:paraId="3E300C30" w14:textId="2E27B761" w:rsidR="00852456" w:rsidRDefault="00852456" w:rsidP="00852456">
      <w:pPr>
        <w:jc w:val="both"/>
        <w:rPr>
          <w:rFonts w:cstheme="minorHAnsi"/>
          <w:b/>
          <w:u w:val="single"/>
        </w:rPr>
      </w:pPr>
      <w:r w:rsidRPr="009327D6">
        <w:rPr>
          <w:rFonts w:cstheme="minorHAnsi"/>
          <w:b/>
          <w:u w:val="single"/>
        </w:rPr>
        <w:t>Background</w:t>
      </w:r>
    </w:p>
    <w:p w14:paraId="63BE822C" w14:textId="07D28B44" w:rsidR="002A74E9" w:rsidRDefault="00F839E2" w:rsidP="00A6117D">
      <w:pPr>
        <w:jc w:val="both"/>
      </w:pPr>
      <w:r>
        <w:t xml:space="preserve">The application site </w:t>
      </w:r>
      <w:proofErr w:type="gramStart"/>
      <w:r>
        <w:t xml:space="preserve">is </w:t>
      </w:r>
      <w:r w:rsidR="0075394A">
        <w:t xml:space="preserve">located </w:t>
      </w:r>
      <w:r w:rsidR="002A74E9">
        <w:t>in</w:t>
      </w:r>
      <w:proofErr w:type="gramEnd"/>
      <w:r w:rsidR="00A6117D">
        <w:t xml:space="preserve"> </w:t>
      </w:r>
      <w:r w:rsidR="00C26072">
        <w:t xml:space="preserve">Langstone High Street, </w:t>
      </w:r>
      <w:r w:rsidR="00A6117D">
        <w:t xml:space="preserve">within the Langstone Conservation Area. </w:t>
      </w:r>
      <w:r w:rsidR="00C26072">
        <w:t xml:space="preserve">The north side of Langstone High Street is characterised by period cottages, set in short terrace rows. Some of these are listed but No. 4 is not designated. </w:t>
      </w:r>
    </w:p>
    <w:p w14:paraId="441D092A" w14:textId="77777777" w:rsidR="0075394A" w:rsidRDefault="00624647" w:rsidP="0075394A">
      <w:pPr>
        <w:jc w:val="both"/>
        <w:rPr>
          <w:rFonts w:cstheme="minorHAnsi"/>
          <w:b/>
          <w:bCs/>
          <w:u w:val="single"/>
        </w:rPr>
      </w:pPr>
      <w:r w:rsidRPr="009327D6">
        <w:rPr>
          <w:rFonts w:cstheme="minorHAnsi"/>
          <w:b/>
          <w:bCs/>
          <w:u w:val="single"/>
        </w:rPr>
        <w:t>Proposal</w:t>
      </w:r>
    </w:p>
    <w:p w14:paraId="7AC80DA9" w14:textId="205DC8BB" w:rsidR="0075394A" w:rsidRDefault="00C26072" w:rsidP="00C26072">
      <w:pPr>
        <w:autoSpaceDE w:val="0"/>
        <w:autoSpaceDN w:val="0"/>
        <w:adjustRightInd w:val="0"/>
        <w:spacing w:after="0" w:line="240" w:lineRule="auto"/>
        <w:rPr>
          <w:rFonts w:cstheme="minorHAnsi"/>
        </w:rPr>
      </w:pPr>
      <w:r>
        <w:rPr>
          <w:rFonts w:cstheme="minorHAnsi"/>
        </w:rPr>
        <w:t>Replacement front door</w:t>
      </w:r>
    </w:p>
    <w:p w14:paraId="48EA70FF" w14:textId="77777777" w:rsidR="00C26072" w:rsidRPr="00C26072" w:rsidRDefault="00C26072" w:rsidP="00C26072">
      <w:pPr>
        <w:autoSpaceDE w:val="0"/>
        <w:autoSpaceDN w:val="0"/>
        <w:adjustRightInd w:val="0"/>
        <w:spacing w:after="0" w:line="240" w:lineRule="auto"/>
        <w:rPr>
          <w:rFonts w:cstheme="minorHAnsi"/>
        </w:rPr>
      </w:pPr>
    </w:p>
    <w:p w14:paraId="75E6E023" w14:textId="6A48829F" w:rsidR="00852456" w:rsidRPr="0075394A" w:rsidRDefault="00852456" w:rsidP="00852456">
      <w:pPr>
        <w:jc w:val="both"/>
        <w:rPr>
          <w:rFonts w:cstheme="minorHAnsi"/>
        </w:rPr>
      </w:pPr>
      <w:r w:rsidRPr="009327D6">
        <w:rPr>
          <w:rFonts w:cstheme="minorHAnsi"/>
          <w:b/>
          <w:u w:val="single"/>
        </w:rPr>
        <w:t xml:space="preserve">Legislative and Policy Context </w:t>
      </w:r>
    </w:p>
    <w:p w14:paraId="22958671" w14:textId="77777777" w:rsidR="00EB0CE7" w:rsidRDefault="00EB0CE7" w:rsidP="00EB0CE7">
      <w:pPr>
        <w:jc w:val="both"/>
      </w:pPr>
      <w:r w:rsidRPr="00673AA1">
        <w:t xml:space="preserve">When assessing the proposal, the following legislation and policy context is taken in consideration. </w:t>
      </w:r>
    </w:p>
    <w:p w14:paraId="512C2DA2" w14:textId="77777777" w:rsidR="00EB0CE7" w:rsidRDefault="00EB0CE7" w:rsidP="00EB0CE7">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ACD29CE" w14:textId="77777777" w:rsidR="00EB0CE7" w:rsidRDefault="00EB0CE7" w:rsidP="00EB0CE7">
      <w:pPr>
        <w:jc w:val="both"/>
        <w:rPr>
          <w:b/>
          <w:u w:val="single"/>
        </w:rPr>
      </w:pPr>
      <w:r>
        <w:rPr>
          <w:b/>
          <w:u w:val="single"/>
        </w:rPr>
        <w:t xml:space="preserve">Local Planning Policies </w:t>
      </w:r>
    </w:p>
    <w:p w14:paraId="7BC978F5" w14:textId="77777777" w:rsidR="00EB0CE7" w:rsidRPr="00233CC9" w:rsidRDefault="00EB0CE7" w:rsidP="00EB0CE7">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7B3246E3" w14:textId="77777777" w:rsidR="00EB0CE7" w:rsidRPr="003204D6" w:rsidRDefault="00EB0CE7" w:rsidP="00EB0CE7">
      <w:pPr>
        <w:jc w:val="both"/>
      </w:pPr>
      <w:r>
        <w:t>“</w:t>
      </w:r>
      <w:r w:rsidRPr="003204D6">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w:t>
      </w:r>
      <w:r>
        <w:t>t”</w:t>
      </w:r>
      <w:r w:rsidRPr="003204D6">
        <w:t>.</w:t>
      </w:r>
    </w:p>
    <w:p w14:paraId="52D66448" w14:textId="77777777" w:rsidR="00EB0CE7" w:rsidRPr="003204D6" w:rsidRDefault="00EB0CE7" w:rsidP="00EB0CE7">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 xml:space="preserve">Planning permission will be granted for development that is designed to a high standard, which helps to create places where people want to live, </w:t>
      </w:r>
      <w:proofErr w:type="gramStart"/>
      <w:r w:rsidRPr="003204D6">
        <w:t>work</w:t>
      </w:r>
      <w:proofErr w:type="gramEnd"/>
      <w:r w:rsidRPr="003204D6">
        <w:t xml:space="preserve"> and relax. All development should demonstrate that its design:</w:t>
      </w:r>
    </w:p>
    <w:p w14:paraId="05D1F4B4" w14:textId="77777777" w:rsidR="00EB0CE7" w:rsidRDefault="00EB0CE7" w:rsidP="00EB0CE7">
      <w:pPr>
        <w:jc w:val="both"/>
      </w:pPr>
      <w:r w:rsidRPr="003204D6">
        <w:t xml:space="preserve">Identifies and responds positively to existing features of natural, </w:t>
      </w:r>
      <w:proofErr w:type="gramStart"/>
      <w:r w:rsidRPr="003204D6">
        <w:t>historic</w:t>
      </w:r>
      <w:proofErr w:type="gramEnd"/>
      <w:r w:rsidRPr="003204D6">
        <w:t xml:space="preserve"> or local character within or close to the proposed development site</w:t>
      </w:r>
      <w:r>
        <w:t>”</w:t>
      </w:r>
      <w:r w:rsidRPr="003204D6">
        <w:t>.</w:t>
      </w:r>
    </w:p>
    <w:p w14:paraId="290664B1" w14:textId="28BFF856" w:rsidR="00EB0CE7" w:rsidRDefault="00EB0CE7" w:rsidP="00A6117D">
      <w:pPr>
        <w:jc w:val="both"/>
        <w:rPr>
          <w:rFonts w:cs="Arial"/>
          <w:bCs/>
        </w:rPr>
      </w:pPr>
      <w:r w:rsidRPr="00673AA1">
        <w:t xml:space="preserve">Policy DM20 of the Allocations Plan states that planning permission will be granted for development proposals that conserves and enhances the historic assets of Havant. </w:t>
      </w:r>
    </w:p>
    <w:p w14:paraId="423AC710" w14:textId="65450260" w:rsidR="00584600" w:rsidRDefault="00AD5038" w:rsidP="00584600">
      <w:pPr>
        <w:pStyle w:val="Default"/>
        <w:jc w:val="both"/>
        <w:rPr>
          <w:rFonts w:asciiTheme="minorHAnsi" w:hAnsiTheme="minorHAnsi" w:cstheme="minorHAnsi"/>
          <w:b/>
          <w:bCs/>
          <w:sz w:val="22"/>
          <w:szCs w:val="22"/>
          <w:u w:val="single"/>
        </w:rPr>
      </w:pPr>
      <w:r w:rsidRPr="009946D8">
        <w:rPr>
          <w:rFonts w:asciiTheme="minorHAnsi" w:hAnsiTheme="minorHAnsi" w:cstheme="minorHAnsi"/>
          <w:b/>
          <w:bCs/>
          <w:sz w:val="22"/>
          <w:szCs w:val="22"/>
          <w:u w:val="single"/>
        </w:rPr>
        <w:t xml:space="preserve">Assessment </w:t>
      </w:r>
    </w:p>
    <w:p w14:paraId="237904A7" w14:textId="74B44418" w:rsidR="0014137A" w:rsidRDefault="0014137A" w:rsidP="00584600">
      <w:pPr>
        <w:pStyle w:val="Default"/>
        <w:jc w:val="both"/>
        <w:rPr>
          <w:rFonts w:asciiTheme="minorHAnsi" w:hAnsiTheme="minorHAnsi" w:cstheme="minorHAnsi"/>
          <w:b/>
          <w:bCs/>
          <w:sz w:val="22"/>
          <w:szCs w:val="22"/>
          <w:u w:val="single"/>
        </w:rPr>
      </w:pPr>
    </w:p>
    <w:p w14:paraId="7CAF481F" w14:textId="6CD1814E" w:rsidR="00C26072" w:rsidRDefault="00C26072" w:rsidP="00A6117D">
      <w:pPr>
        <w:pStyle w:val="Default"/>
        <w:jc w:val="both"/>
        <w:rPr>
          <w:rFonts w:asciiTheme="minorHAnsi" w:hAnsiTheme="minorHAnsi" w:cstheme="minorHAnsi"/>
          <w:sz w:val="22"/>
          <w:szCs w:val="22"/>
        </w:rPr>
      </w:pPr>
      <w:r>
        <w:rPr>
          <w:rFonts w:asciiTheme="minorHAnsi" w:hAnsiTheme="minorHAnsi" w:cstheme="minorHAnsi"/>
          <w:sz w:val="22"/>
          <w:szCs w:val="22"/>
        </w:rPr>
        <w:t>The proposed replacement door would be of a wooden material with a small, glazed porthole in a light grey colour. This would be suitable in character for the hert</w:t>
      </w:r>
      <w:r w:rsidR="00BD1FBD">
        <w:rPr>
          <w:rFonts w:asciiTheme="minorHAnsi" w:hAnsiTheme="minorHAnsi" w:cstheme="minorHAnsi"/>
          <w:sz w:val="22"/>
          <w:szCs w:val="22"/>
        </w:rPr>
        <w:t>it</w:t>
      </w:r>
      <w:r>
        <w:rPr>
          <w:rFonts w:asciiTheme="minorHAnsi" w:hAnsiTheme="minorHAnsi" w:cstheme="minorHAnsi"/>
          <w:sz w:val="22"/>
          <w:szCs w:val="22"/>
        </w:rPr>
        <w:t xml:space="preserve">ge context of the conservation area. </w:t>
      </w:r>
    </w:p>
    <w:p w14:paraId="11C7E2D8" w14:textId="77777777" w:rsidR="00C26072" w:rsidRDefault="00C26072" w:rsidP="00A6117D">
      <w:pPr>
        <w:pStyle w:val="Default"/>
        <w:jc w:val="both"/>
        <w:rPr>
          <w:rFonts w:asciiTheme="minorHAnsi" w:hAnsiTheme="minorHAnsi" w:cstheme="minorHAnsi"/>
          <w:sz w:val="22"/>
          <w:szCs w:val="22"/>
        </w:rPr>
      </w:pPr>
    </w:p>
    <w:p w14:paraId="56E60444" w14:textId="412406A4" w:rsidR="002B7042" w:rsidRPr="0014137A" w:rsidRDefault="002B7042" w:rsidP="002A74E9">
      <w:pPr>
        <w:pStyle w:val="Default"/>
        <w:jc w:val="both"/>
        <w:rPr>
          <w:rFonts w:asciiTheme="minorHAnsi" w:hAnsiTheme="minorHAnsi" w:cstheme="minorHAnsi"/>
          <w:sz w:val="22"/>
          <w:szCs w:val="22"/>
        </w:rPr>
      </w:pPr>
      <w:proofErr w:type="gramStart"/>
      <w:r>
        <w:rPr>
          <w:rFonts w:asciiTheme="minorHAnsi" w:hAnsiTheme="minorHAnsi" w:cstheme="minorHAnsi"/>
          <w:sz w:val="22"/>
          <w:szCs w:val="22"/>
        </w:rPr>
        <w:t>Overall</w:t>
      </w:r>
      <w:proofErr w:type="gramEnd"/>
      <w:r>
        <w:rPr>
          <w:rFonts w:asciiTheme="minorHAnsi" w:hAnsiTheme="minorHAnsi" w:cstheme="minorHAnsi"/>
          <w:sz w:val="22"/>
          <w:szCs w:val="22"/>
        </w:rPr>
        <w:t xml:space="preserve"> it is considered that the proposal would meet the test set out in Section 72 of the 1990 TCPA and would meet the requirements of the relevant local plan policies. </w:t>
      </w:r>
    </w:p>
    <w:p w14:paraId="119AEBF2" w14:textId="7AB5D9F3" w:rsidR="00AD5038" w:rsidRPr="009327D6" w:rsidRDefault="00AD5038" w:rsidP="00584600">
      <w:pPr>
        <w:pStyle w:val="Default"/>
        <w:jc w:val="both"/>
        <w:rPr>
          <w:rFonts w:asciiTheme="minorHAnsi" w:hAnsiTheme="minorHAnsi" w:cstheme="minorHAnsi"/>
          <w:sz w:val="22"/>
          <w:szCs w:val="22"/>
        </w:rPr>
      </w:pPr>
    </w:p>
    <w:p w14:paraId="3C2ABB7B" w14:textId="03955D75" w:rsidR="00584600" w:rsidRDefault="0079447F" w:rsidP="00E31B3A">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1AC159C3" w14:textId="37A2F2B8" w:rsidR="003F25F0" w:rsidRPr="00792E07" w:rsidRDefault="00AB4AFA" w:rsidP="00AB4AFA">
      <w:pPr>
        <w:spacing w:after="200" w:line="276" w:lineRule="auto"/>
        <w:rPr>
          <w:rFonts w:cstheme="minorHAnsi"/>
          <w:b/>
          <w:bCs/>
          <w:lang w:val="en"/>
        </w:rPr>
      </w:pPr>
      <w:r w:rsidRPr="00792E07">
        <w:rPr>
          <w:rFonts w:cstheme="minorHAnsi"/>
          <w:b/>
          <w:bCs/>
          <w:lang w:val="en"/>
        </w:rPr>
        <w:t>NO OBJECTION</w:t>
      </w:r>
      <w:r w:rsidR="0081360A" w:rsidRPr="00792E07">
        <w:rPr>
          <w:rFonts w:cstheme="minorHAnsi"/>
          <w:b/>
          <w:bCs/>
          <w:lang w:val="en"/>
        </w:rPr>
        <w:t xml:space="preserve"> </w:t>
      </w:r>
    </w:p>
    <w:sectPr w:rsidR="003F25F0" w:rsidRPr="00792E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7A6FFF"/>
    <w:multiLevelType w:val="hybridMultilevel"/>
    <w:tmpl w:val="7EFE5C74"/>
    <w:lvl w:ilvl="0" w:tplc="1A0A647C">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70402165"/>
    <w:multiLevelType w:val="hybridMultilevel"/>
    <w:tmpl w:val="AE86EC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7AD17D34"/>
    <w:multiLevelType w:val="hybridMultilevel"/>
    <w:tmpl w:val="790405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80859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9931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3038169">
    <w:abstractNumId w:val="4"/>
  </w:num>
  <w:num w:numId="4" w16cid:durableId="1177772821">
    <w:abstractNumId w:val="3"/>
  </w:num>
  <w:num w:numId="5" w16cid:durableId="645013408">
    <w:abstractNumId w:val="2"/>
  </w:num>
  <w:num w:numId="6" w16cid:durableId="1643004468">
    <w:abstractNumId w:val="7"/>
  </w:num>
  <w:num w:numId="7" w16cid:durableId="466167328">
    <w:abstractNumId w:val="6"/>
  </w:num>
  <w:num w:numId="8" w16cid:durableId="7378279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D155D"/>
    <w:rsid w:val="000D6036"/>
    <w:rsid w:val="0014137A"/>
    <w:rsid w:val="001C3AF7"/>
    <w:rsid w:val="00272D95"/>
    <w:rsid w:val="00280006"/>
    <w:rsid w:val="00295C1B"/>
    <w:rsid w:val="002A74E9"/>
    <w:rsid w:val="002B284B"/>
    <w:rsid w:val="002B3D0D"/>
    <w:rsid w:val="002B7042"/>
    <w:rsid w:val="00332A3A"/>
    <w:rsid w:val="00361FE7"/>
    <w:rsid w:val="00376316"/>
    <w:rsid w:val="003F25F0"/>
    <w:rsid w:val="003F76FA"/>
    <w:rsid w:val="00440348"/>
    <w:rsid w:val="004542E1"/>
    <w:rsid w:val="004F6F64"/>
    <w:rsid w:val="00512EFE"/>
    <w:rsid w:val="00584600"/>
    <w:rsid w:val="00591BB7"/>
    <w:rsid w:val="00593699"/>
    <w:rsid w:val="00624647"/>
    <w:rsid w:val="00673AA1"/>
    <w:rsid w:val="0069659F"/>
    <w:rsid w:val="006A54BC"/>
    <w:rsid w:val="006B5B64"/>
    <w:rsid w:val="0075394A"/>
    <w:rsid w:val="00792E07"/>
    <w:rsid w:val="0079447F"/>
    <w:rsid w:val="0081360A"/>
    <w:rsid w:val="00852456"/>
    <w:rsid w:val="008A4C04"/>
    <w:rsid w:val="00930C2D"/>
    <w:rsid w:val="009327D6"/>
    <w:rsid w:val="009331BA"/>
    <w:rsid w:val="00980463"/>
    <w:rsid w:val="00984F41"/>
    <w:rsid w:val="009946D8"/>
    <w:rsid w:val="00A07297"/>
    <w:rsid w:val="00A54386"/>
    <w:rsid w:val="00A6117D"/>
    <w:rsid w:val="00AB323F"/>
    <w:rsid w:val="00AB4AFA"/>
    <w:rsid w:val="00AD5038"/>
    <w:rsid w:val="00AF1FF0"/>
    <w:rsid w:val="00B32D3E"/>
    <w:rsid w:val="00B42C4C"/>
    <w:rsid w:val="00B82954"/>
    <w:rsid w:val="00BD1FBD"/>
    <w:rsid w:val="00BE1F2E"/>
    <w:rsid w:val="00BE59F6"/>
    <w:rsid w:val="00BF67AB"/>
    <w:rsid w:val="00C02690"/>
    <w:rsid w:val="00C05141"/>
    <w:rsid w:val="00C11393"/>
    <w:rsid w:val="00C26072"/>
    <w:rsid w:val="00CA11A3"/>
    <w:rsid w:val="00CD4C97"/>
    <w:rsid w:val="00CE13F0"/>
    <w:rsid w:val="00CE4CC6"/>
    <w:rsid w:val="00CF7921"/>
    <w:rsid w:val="00D10755"/>
    <w:rsid w:val="00D60C49"/>
    <w:rsid w:val="00DD38FB"/>
    <w:rsid w:val="00E236AF"/>
    <w:rsid w:val="00E307EA"/>
    <w:rsid w:val="00E31470"/>
    <w:rsid w:val="00E31B3A"/>
    <w:rsid w:val="00EA43A9"/>
    <w:rsid w:val="00EB0CE7"/>
    <w:rsid w:val="00EC2AF6"/>
    <w:rsid w:val="00EF21AE"/>
    <w:rsid w:val="00F45927"/>
    <w:rsid w:val="00F839E2"/>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5394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56657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355</Words>
  <Characters>2027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Donophy, Selina</cp:lastModifiedBy>
  <cp:revision>2</cp:revision>
  <dcterms:created xsi:type="dcterms:W3CDTF">2023-03-08T15:41:00Z</dcterms:created>
  <dcterms:modified xsi:type="dcterms:W3CDTF">2023-03-08T15:41:00Z</dcterms:modified>
</cp:coreProperties>
</file>