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2E4F881D" w:rsidR="00F91FE6" w:rsidRPr="009327D6" w:rsidRDefault="00F91FE6" w:rsidP="00852456">
      <w:pPr>
        <w:jc w:val="both"/>
        <w:rPr>
          <w:rFonts w:cstheme="minorHAnsi"/>
          <w:b/>
          <w:u w:val="single"/>
        </w:rPr>
      </w:pPr>
      <w:r w:rsidRPr="009327D6">
        <w:rPr>
          <w:rFonts w:cstheme="minorHAnsi"/>
          <w:b/>
          <w:u w:val="single"/>
        </w:rPr>
        <w:t xml:space="preserve">Date – </w:t>
      </w:r>
      <w:r w:rsidR="007E1687">
        <w:rPr>
          <w:rFonts w:cstheme="minorHAnsi"/>
          <w:b/>
          <w:u w:val="single"/>
        </w:rPr>
        <w:t>1</w:t>
      </w:r>
      <w:r w:rsidR="004D3EE2">
        <w:rPr>
          <w:rFonts w:cstheme="minorHAnsi"/>
          <w:b/>
          <w:u w:val="single"/>
        </w:rPr>
        <w:t>8</w:t>
      </w:r>
      <w:r w:rsidR="003F414D">
        <w:rPr>
          <w:rFonts w:cstheme="minorHAnsi"/>
          <w:b/>
          <w:u w:val="single"/>
        </w:rPr>
        <w:t>/5/2023</w:t>
      </w:r>
    </w:p>
    <w:p w14:paraId="53855C3A" w14:textId="67A942B5" w:rsidR="00852456" w:rsidRDefault="00F86F4B" w:rsidP="00852456">
      <w:pPr>
        <w:jc w:val="both"/>
        <w:rPr>
          <w:rFonts w:cstheme="minorHAnsi"/>
          <w:b/>
          <w:u w:val="single"/>
        </w:rPr>
      </w:pPr>
      <w:r>
        <w:rPr>
          <w:rFonts w:cstheme="minorHAnsi"/>
          <w:b/>
          <w:u w:val="single"/>
        </w:rPr>
        <w:t>APP/23/</w:t>
      </w:r>
      <w:r w:rsidR="00123301">
        <w:rPr>
          <w:rFonts w:cstheme="minorHAnsi"/>
          <w:b/>
          <w:u w:val="single"/>
        </w:rPr>
        <w:t>0017</w:t>
      </w:r>
      <w:r w:rsidR="007E1687">
        <w:rPr>
          <w:rFonts w:cstheme="minorHAnsi"/>
          <w:b/>
          <w:u w:val="single"/>
        </w:rPr>
        <w:t>2</w:t>
      </w:r>
      <w:r w:rsidR="003F414D">
        <w:rPr>
          <w:rFonts w:cstheme="minorHAnsi"/>
          <w:b/>
          <w:u w:val="single"/>
        </w:rPr>
        <w:t xml:space="preserve"> and 17</w:t>
      </w:r>
      <w:r w:rsidR="007E1687">
        <w:rPr>
          <w:rFonts w:cstheme="minorHAnsi"/>
          <w:b/>
          <w:u w:val="single"/>
        </w:rPr>
        <w:t xml:space="preserve">3 – 30 King Street, </w:t>
      </w:r>
      <w:r w:rsidR="00DA19B4">
        <w:rPr>
          <w:rFonts w:cstheme="minorHAnsi"/>
          <w:b/>
          <w:u w:val="single"/>
        </w:rPr>
        <w:t xml:space="preserve">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15B1459F" w14:textId="649EE5ED" w:rsidR="007E1687" w:rsidRPr="002D0D6B" w:rsidRDefault="009F782C" w:rsidP="007E1687">
      <w:pPr>
        <w:jc w:val="both"/>
      </w:pPr>
      <w:r>
        <w:t xml:space="preserve">The application site </w:t>
      </w:r>
      <w:r w:rsidR="007E1687">
        <w:t xml:space="preserve">is known as Wharf House and is located on King Street in Emsworth. Wharf House is a large, three-storey detached dwelling which due to its historic and architectural interest, is Grade II listed. It has a brick boundary wall which forms the boundary along King Street and curves round the perimeter of the garden. Part of this boundary is shared with the access road for No’s 32 and 34.  A section of the wall onto King Street has recently collapsed due to structural faults.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775A83F2" w14:textId="77777777" w:rsidR="007E1687" w:rsidRPr="007E1687" w:rsidRDefault="007E1687" w:rsidP="007E1687">
      <w:pPr>
        <w:autoSpaceDE w:val="0"/>
        <w:autoSpaceDN w:val="0"/>
        <w:adjustRightInd w:val="0"/>
        <w:spacing w:after="0" w:line="240" w:lineRule="auto"/>
        <w:rPr>
          <w:rFonts w:cstheme="minorHAnsi"/>
        </w:rPr>
      </w:pPr>
      <w:r w:rsidRPr="007E1687">
        <w:rPr>
          <w:rFonts w:cstheme="minorHAnsi"/>
        </w:rPr>
        <w:t>Partial demolition and re-construction of existing brickwork boundary wall to listed dwelling.</w:t>
      </w:r>
    </w:p>
    <w:p w14:paraId="1C44C081" w14:textId="16DEAD2F" w:rsidR="002D0D6B" w:rsidRPr="007E1687" w:rsidRDefault="002D0D6B" w:rsidP="002D0D6B">
      <w:pPr>
        <w:autoSpaceDE w:val="0"/>
        <w:autoSpaceDN w:val="0"/>
        <w:adjustRightInd w:val="0"/>
        <w:spacing w:after="0" w:line="240" w:lineRule="auto"/>
        <w:rPr>
          <w:rFonts w:cstheme="minorHAnsi"/>
        </w:rPr>
      </w:pPr>
    </w:p>
    <w:p w14:paraId="77A6B452" w14:textId="68B4E205" w:rsidR="007E1687" w:rsidRPr="007E1687" w:rsidRDefault="007E1687" w:rsidP="002D0D6B">
      <w:pPr>
        <w:autoSpaceDE w:val="0"/>
        <w:autoSpaceDN w:val="0"/>
        <w:adjustRightInd w:val="0"/>
        <w:spacing w:after="0" w:line="240" w:lineRule="auto"/>
        <w:rPr>
          <w:rFonts w:cstheme="minorHAnsi"/>
        </w:rPr>
      </w:pPr>
      <w:r w:rsidRPr="007E1687">
        <w:rPr>
          <w:rFonts w:cstheme="minorHAnsi"/>
        </w:rPr>
        <w:t xml:space="preserve">AND </w:t>
      </w:r>
    </w:p>
    <w:p w14:paraId="7E4FC75C" w14:textId="55A003B0" w:rsidR="007E1687" w:rsidRPr="007E1687" w:rsidRDefault="007E1687" w:rsidP="002D0D6B">
      <w:pPr>
        <w:autoSpaceDE w:val="0"/>
        <w:autoSpaceDN w:val="0"/>
        <w:adjustRightInd w:val="0"/>
        <w:spacing w:after="0" w:line="240" w:lineRule="auto"/>
        <w:rPr>
          <w:rFonts w:cstheme="minorHAnsi"/>
        </w:rPr>
      </w:pPr>
    </w:p>
    <w:p w14:paraId="17323ECB" w14:textId="4821B3BC" w:rsidR="007E1687" w:rsidRDefault="007E1687" w:rsidP="007E1687">
      <w:pPr>
        <w:autoSpaceDE w:val="0"/>
        <w:autoSpaceDN w:val="0"/>
        <w:adjustRightInd w:val="0"/>
        <w:spacing w:after="0" w:line="240" w:lineRule="auto"/>
        <w:rPr>
          <w:rFonts w:cstheme="minorHAnsi"/>
        </w:rPr>
      </w:pPr>
      <w:r w:rsidRPr="007E1687">
        <w:rPr>
          <w:rFonts w:cstheme="minorHAnsi"/>
        </w:rPr>
        <w:t>Listed building consent for partial demolition and re-construction of existing brickwork boundary wall to listed dwelling.</w:t>
      </w:r>
    </w:p>
    <w:p w14:paraId="4FF905CB" w14:textId="1F601610" w:rsidR="004D3EE2" w:rsidRDefault="004D3EE2" w:rsidP="007E1687">
      <w:pPr>
        <w:autoSpaceDE w:val="0"/>
        <w:autoSpaceDN w:val="0"/>
        <w:adjustRightInd w:val="0"/>
        <w:spacing w:after="0" w:line="240" w:lineRule="auto"/>
        <w:rPr>
          <w:rFonts w:cstheme="minorHAnsi"/>
        </w:rPr>
      </w:pPr>
    </w:p>
    <w:p w14:paraId="443B2B12" w14:textId="7E1A404B" w:rsidR="004D3EE2" w:rsidRPr="00D21668" w:rsidRDefault="004D3EE2" w:rsidP="007E1687">
      <w:pPr>
        <w:autoSpaceDE w:val="0"/>
        <w:autoSpaceDN w:val="0"/>
        <w:adjustRightInd w:val="0"/>
        <w:spacing w:after="0" w:line="240" w:lineRule="auto"/>
        <w:rPr>
          <w:rFonts w:cstheme="minorHAnsi"/>
          <w:u w:val="single"/>
        </w:rPr>
      </w:pPr>
      <w:r w:rsidRPr="00D21668">
        <w:rPr>
          <w:rFonts w:cstheme="minorHAnsi"/>
          <w:u w:val="single"/>
        </w:rPr>
        <w:t xml:space="preserve">NB – Amended plans were received on 16/5/2023 to include a further section of wall which is also severely cracked. This is the curved section of boundary wall which also forms part of the driveway access to No. 32 and No. 34 King Street which are set back from the highway. </w:t>
      </w:r>
    </w:p>
    <w:p w14:paraId="76BA6D19" w14:textId="77777777" w:rsidR="007E1687" w:rsidRPr="002D0D6B" w:rsidRDefault="007E1687" w:rsidP="002D0D6B">
      <w:pPr>
        <w:autoSpaceDE w:val="0"/>
        <w:autoSpaceDN w:val="0"/>
        <w:adjustRightInd w:val="0"/>
        <w:spacing w:after="0" w:line="240" w:lineRule="auto"/>
        <w:rPr>
          <w:rFonts w:cstheme="minorHAnsi"/>
        </w:rPr>
      </w:pP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34067458"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6AA1EAB" w14:textId="363F8C9B" w:rsidR="009B56E1" w:rsidRPr="009B56E1" w:rsidRDefault="009B56E1" w:rsidP="009B56E1">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exceptional;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26BBC227" w14:textId="35F214F6" w:rsidR="00E10CD5" w:rsidRDefault="00DA04BE" w:rsidP="009B56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Following the removal of ivy from the boundary wall, </w:t>
      </w:r>
      <w:r w:rsidR="004D3EE2">
        <w:rPr>
          <w:rFonts w:cstheme="minorHAnsi"/>
        </w:rPr>
        <w:t xml:space="preserve">a section of the wall has found to be in </w:t>
      </w:r>
      <w:r>
        <w:rPr>
          <w:rFonts w:cstheme="minorHAnsi"/>
        </w:rPr>
        <w:t xml:space="preserve">poor structural quality, having been piecemeal repaired in a number of areas over the years. This section of wall has been inspected by a structural engineer and concluded to be unsafe. The proposal is therefore to rebuilt this section like to like to the same height and appearance as the existing wall. </w:t>
      </w:r>
      <w:r w:rsidR="004D3EE2">
        <w:rPr>
          <w:rFonts w:cstheme="minorHAnsi"/>
        </w:rPr>
        <w:t xml:space="preserve">A sample brick panel has been provided </w:t>
      </w:r>
      <w:r w:rsidR="00D21668">
        <w:rPr>
          <w:rFonts w:cstheme="minorHAnsi"/>
        </w:rPr>
        <w:t xml:space="preserve">(email from the agent), </w:t>
      </w:r>
      <w:r w:rsidR="004D3EE2">
        <w:rPr>
          <w:rFonts w:cstheme="minorHAnsi"/>
        </w:rPr>
        <w:t xml:space="preserve">showing the brick sample to be used for the constriction of the new section of wall and the mortar mix has also been provided. These materials are deemed to be suitable for use and will result in a </w:t>
      </w:r>
      <w:r w:rsidR="00D21668">
        <w:rPr>
          <w:rFonts w:cstheme="minorHAnsi"/>
        </w:rPr>
        <w:t>high-quality</w:t>
      </w:r>
      <w:r w:rsidR="004D3EE2">
        <w:rPr>
          <w:rFonts w:cstheme="minorHAnsi"/>
        </w:rPr>
        <w:t xml:space="preserve"> boundary treatment with a historical appearance which would not be harmful to the designated her</w:t>
      </w:r>
      <w:r w:rsidR="00D21668">
        <w:rPr>
          <w:rFonts w:cstheme="minorHAnsi"/>
        </w:rPr>
        <w:t>it</w:t>
      </w:r>
      <w:r w:rsidR="004D3EE2">
        <w:rPr>
          <w:rFonts w:cstheme="minorHAnsi"/>
        </w:rPr>
        <w:t>age asset or the context of the Emsworth Conservation Area.</w:t>
      </w:r>
    </w:p>
    <w:p w14:paraId="5117A0FD" w14:textId="1287D9A3" w:rsidR="004D3EE2" w:rsidRDefault="004D3EE2" w:rsidP="009B56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0B4FFE3" w14:textId="11CEBD14" w:rsidR="004D3EE2" w:rsidRDefault="004D3EE2" w:rsidP="009B56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Amended plans were submitted on 16/5/23 to propose that a further section of wall is to be rebuilt as it is severely cracked and causing a potential risk to safety. This section is proposed to be built with the same brick and mortar mix as the other section, which again is deemed to be suitable for the historic context.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43385F90"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proposal would not be harmful to the significance of the heritage asset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4B6F319" w:rsidR="00E10CD5" w:rsidRDefault="0091676B" w:rsidP="004D3EE2">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D3EE2"/>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81A72"/>
    <w:rsid w:val="0079447F"/>
    <w:rsid w:val="0079518A"/>
    <w:rsid w:val="007A35EF"/>
    <w:rsid w:val="007E1687"/>
    <w:rsid w:val="00802435"/>
    <w:rsid w:val="00852456"/>
    <w:rsid w:val="00862FC1"/>
    <w:rsid w:val="008726D6"/>
    <w:rsid w:val="008B0A38"/>
    <w:rsid w:val="00901AF2"/>
    <w:rsid w:val="0091676B"/>
    <w:rsid w:val="00930C2D"/>
    <w:rsid w:val="009327D6"/>
    <w:rsid w:val="00980463"/>
    <w:rsid w:val="00984F41"/>
    <w:rsid w:val="009B56E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E1379"/>
    <w:rsid w:val="00BE1F2E"/>
    <w:rsid w:val="00BE360F"/>
    <w:rsid w:val="00BE59F6"/>
    <w:rsid w:val="00BF67AB"/>
    <w:rsid w:val="00C02690"/>
    <w:rsid w:val="00C05141"/>
    <w:rsid w:val="00C11393"/>
    <w:rsid w:val="00CA11A3"/>
    <w:rsid w:val="00CC7B4C"/>
    <w:rsid w:val="00CD4C97"/>
    <w:rsid w:val="00CE4CC6"/>
    <w:rsid w:val="00D10755"/>
    <w:rsid w:val="00D21668"/>
    <w:rsid w:val="00D36325"/>
    <w:rsid w:val="00D4474D"/>
    <w:rsid w:val="00D626C3"/>
    <w:rsid w:val="00DA04BE"/>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6</cp:revision>
  <dcterms:created xsi:type="dcterms:W3CDTF">2023-05-15T12:42:00Z</dcterms:created>
  <dcterms:modified xsi:type="dcterms:W3CDTF">2023-05-18T09:23:00Z</dcterms:modified>
</cp:coreProperties>
</file>