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D84F92E" w14:textId="77777777" w:rsidR="00DB0A55" w:rsidRDefault="00020086">
      <w:pPr>
        <w:pStyle w:val="Title"/>
        <w:tabs>
          <w:tab w:val="left" w:pos="9360"/>
          <w:tab w:val="left" w:pos="10080"/>
        </w:tabs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HAVANT  BOROUGH</w:t>
      </w:r>
      <w:proofErr w:type="gramEnd"/>
      <w:r>
        <w:rPr>
          <w:rFonts w:ascii="Arial" w:hAnsi="Arial" w:cs="Arial"/>
          <w:sz w:val="24"/>
          <w:szCs w:val="24"/>
        </w:rPr>
        <w:t xml:space="preserve">  COUNCIL</w:t>
      </w:r>
    </w:p>
    <w:p w14:paraId="31583473" w14:textId="77777777" w:rsidR="00DB0A55" w:rsidRDefault="00DB0A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1FE0F858" w14:textId="77777777" w:rsidR="00DB0A55" w:rsidRDefault="000200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Town &amp; Country Planning Act 1990</w:t>
      </w:r>
    </w:p>
    <w:p w14:paraId="14A41646" w14:textId="77777777" w:rsidR="00DB0A55" w:rsidRDefault="00DB0A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5F727C9" w14:textId="77777777" w:rsidR="00DB0A55" w:rsidRDefault="000200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Consultation on Planning Application</w:t>
      </w:r>
    </w:p>
    <w:p w14:paraId="25BE383E" w14:textId="77777777" w:rsidR="00DB0A55" w:rsidRDefault="00DB0A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D805D7F" w14:textId="77777777" w:rsidR="00DB0A55" w:rsidRDefault="00020086">
      <w:pPr>
        <w:pStyle w:val="Heading3"/>
        <w:tabs>
          <w:tab w:val="left" w:pos="9360"/>
          <w:tab w:val="left" w:pos="10080"/>
        </w:tabs>
        <w:rPr>
          <w:rFonts w:ascii="Arial" w:hAnsi="Arial" w:cs="Arial"/>
        </w:rPr>
      </w:pPr>
      <w:r>
        <w:rPr>
          <w:rFonts w:ascii="Arial" w:hAnsi="Arial" w:cs="Arial"/>
        </w:rPr>
        <w:t>MEMORANDUM</w:t>
      </w:r>
    </w:p>
    <w:p w14:paraId="108F82BE" w14:textId="77777777" w:rsidR="00DB0A55" w:rsidRDefault="00DB0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2820"/>
        <w:gridCol w:w="2745"/>
        <w:gridCol w:w="1305"/>
        <w:gridCol w:w="2700"/>
      </w:tblGrid>
      <w:tr w:rsidR="00DB0A55" w:rsidRPr="00E2045D" w14:paraId="05567DB2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C976FF0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color w:val="000000"/>
                <w:sz w:val="22"/>
                <w:szCs w:val="22"/>
              </w:rPr>
              <w:t xml:space="preserve"> </w:t>
            </w: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From: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08AE3DE1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Environmental Health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F88A59A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To: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845B5A6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Development Control</w:t>
            </w:r>
          </w:p>
        </w:tc>
      </w:tr>
      <w:tr w:rsidR="00DB0A55" w:rsidRPr="00E2045D" w14:paraId="06960515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220C7B7" w14:textId="77777777" w:rsidR="00DB0A55" w:rsidRPr="00E2045D" w:rsidRDefault="00DB0A55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E9A9E36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CB43238" w14:textId="77777777" w:rsidR="00DB0A55" w:rsidRPr="00E2045D" w:rsidRDefault="00DB0A55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7F75574" w14:textId="77777777" w:rsidR="00DB0A55" w:rsidRPr="00E2045D" w:rsidRDefault="00DB0A55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B0A55" w:rsidRPr="00E2045D" w14:paraId="69CC9E17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444DA41C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Our Ref: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719DA9D3" w14:textId="2F773323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70CB4" w:rsidRPr="00E2045D">
              <w:rPr>
                <w:b/>
                <w:bCs/>
                <w:color w:val="000000"/>
                <w:sz w:val="22"/>
                <w:szCs w:val="22"/>
              </w:rPr>
              <w:t>CONS/20/03592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888F3D2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Your Ref: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8FE95FB" w14:textId="603E031F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70CB4" w:rsidRPr="00E2045D">
              <w:rPr>
                <w:b/>
                <w:bCs/>
                <w:color w:val="000000"/>
                <w:sz w:val="22"/>
                <w:szCs w:val="22"/>
              </w:rPr>
              <w:t>APP/20/00990</w:t>
            </w:r>
          </w:p>
        </w:tc>
      </w:tr>
      <w:tr w:rsidR="00DB0A55" w:rsidRPr="00E2045D" w14:paraId="51D845FB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9D9C560" w14:textId="77777777" w:rsidR="00DB0A55" w:rsidRPr="00E2045D" w:rsidRDefault="00DB0A55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275D8BA" w14:textId="77777777" w:rsidR="00DB0A55" w:rsidRPr="00E2045D" w:rsidRDefault="00DB0A55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5E084424" w14:textId="77777777" w:rsidR="00DB0A55" w:rsidRPr="00E2045D" w:rsidRDefault="00DB0A55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E2AFA7B" w14:textId="77777777" w:rsidR="00DB0A55" w:rsidRPr="00E2045D" w:rsidRDefault="00DB0A55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B0A55" w:rsidRPr="00E2045D" w14:paraId="4DD82BF2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71018D6A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EH Case Officer Extn: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39B168A" w14:textId="1A215593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FBC8FDD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Date: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FE7E210" w14:textId="19F0DAA1" w:rsidR="00DB0A55" w:rsidRPr="00E2045D" w:rsidRDefault="00270CB4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>21 April 2021</w:t>
            </w:r>
          </w:p>
        </w:tc>
      </w:tr>
    </w:tbl>
    <w:p w14:paraId="791ABC3A" w14:textId="77777777" w:rsidR="00DB0A55" w:rsidRPr="00E2045D" w:rsidRDefault="00DB0A5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b/>
          <w:bCs/>
          <w:color w:val="000000"/>
          <w:sz w:val="22"/>
          <w:szCs w:val="22"/>
        </w:rPr>
      </w:pPr>
    </w:p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2820"/>
        <w:gridCol w:w="6735"/>
      </w:tblGrid>
      <w:tr w:rsidR="00DB0A55" w:rsidRPr="00E2045D" w14:paraId="1F2961D3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11B3EAB2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DC Case Officer: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</w:tcPr>
          <w:p w14:paraId="3E3F5840" w14:textId="10B2FBA1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70CB4" w:rsidRPr="00E2045D">
              <w:rPr>
                <w:color w:val="000000"/>
                <w:sz w:val="22"/>
                <w:szCs w:val="22"/>
              </w:rPr>
              <w:t xml:space="preserve">Lewis Oliver </w:t>
            </w:r>
          </w:p>
        </w:tc>
      </w:tr>
      <w:tr w:rsidR="00DB0A55" w:rsidRPr="00E2045D" w14:paraId="3E20DD62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119A9593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DC Case Officer Extn: 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</w:tcPr>
          <w:p w14:paraId="7268EB89" w14:textId="3C2F4A3C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color w:val="000000"/>
                <w:sz w:val="22"/>
                <w:szCs w:val="22"/>
              </w:rPr>
            </w:pPr>
            <w:r w:rsidRPr="00E2045D">
              <w:rPr>
                <w:color w:val="000000"/>
                <w:sz w:val="22"/>
                <w:szCs w:val="22"/>
              </w:rPr>
              <w:t xml:space="preserve"> 44 </w:t>
            </w:r>
            <w:r w:rsidR="00270CB4" w:rsidRPr="00E2045D">
              <w:rPr>
                <w:color w:val="000000"/>
                <w:sz w:val="22"/>
                <w:szCs w:val="22"/>
              </w:rPr>
              <w:t>6263</w:t>
            </w:r>
          </w:p>
        </w:tc>
      </w:tr>
      <w:tr w:rsidR="00DB0A55" w:rsidRPr="00E2045D" w14:paraId="149D9667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0DD9C0C3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Application Number: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</w:tcPr>
          <w:p w14:paraId="75C4A93E" w14:textId="60375E70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color w:val="000000"/>
                <w:sz w:val="22"/>
                <w:szCs w:val="22"/>
              </w:rPr>
            </w:pPr>
            <w:r w:rsidRPr="00E2045D">
              <w:rPr>
                <w:color w:val="000000"/>
                <w:sz w:val="22"/>
                <w:szCs w:val="22"/>
              </w:rPr>
              <w:t xml:space="preserve"> </w:t>
            </w:r>
            <w:r w:rsidR="00270CB4" w:rsidRPr="00E2045D">
              <w:rPr>
                <w:color w:val="000000"/>
                <w:sz w:val="22"/>
                <w:szCs w:val="22"/>
              </w:rPr>
              <w:t>APP/20/00990</w:t>
            </w:r>
          </w:p>
        </w:tc>
      </w:tr>
      <w:tr w:rsidR="00DB0A55" w:rsidRPr="00E2045D" w14:paraId="105D7F98" w14:textId="77777777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7C9FB007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Site Address: 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</w:tcPr>
          <w:p w14:paraId="1530E8BE" w14:textId="5B5111C0" w:rsidR="00DB0A55" w:rsidRPr="00E2045D" w:rsidRDefault="00270CB4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>Havant Thicket, Adjacent to Sir George Staunton Country Park, Middle Park Way, Havant</w:t>
            </w:r>
          </w:p>
        </w:tc>
      </w:tr>
      <w:tr w:rsidR="00DB0A55" w:rsidRPr="00E2045D" w14:paraId="343F0BE5" w14:textId="77777777"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DF49107" w14:textId="77777777" w:rsidR="00DB0A55" w:rsidRPr="00E2045D" w:rsidRDefault="00020086">
            <w:pPr>
              <w:pStyle w:val="Normal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 Proposed Development: 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566CFCE" w14:textId="45446832" w:rsidR="00DB0A55" w:rsidRPr="00E2045D" w:rsidRDefault="00020086" w:rsidP="00270CB4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E2045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70CB4" w:rsidRPr="00E2045D">
              <w:rPr>
                <w:sz w:val="22"/>
                <w:szCs w:val="22"/>
              </w:rPr>
              <w:t>Outline application for (matters to be considered outlined in Table 2.2 in the submitted Development Specification) development of a new pipeline to transfer water from Bedhampton Springs to fill the reservoir in the winter and draw it off to treat and supply when needed in the summer comprising: Construction of an underground, bi-directional pipeline linking the reservoir with the existing pumping station at Bedhampton; Emergency drawdown discharge structure at Hermitage Stream; Upgrades to existing culverts; Washout and air valve chambers (typically below ground).</w:t>
            </w:r>
            <w:r w:rsidRPr="00E2045D">
              <w:rPr>
                <w:sz w:val="22"/>
                <w:szCs w:val="22"/>
              </w:rPr>
              <w:t xml:space="preserve"> </w:t>
            </w:r>
          </w:p>
        </w:tc>
      </w:tr>
    </w:tbl>
    <w:p w14:paraId="71B825E8" w14:textId="77777777" w:rsidR="00DB0A55" w:rsidRPr="00E2045D" w:rsidRDefault="00DB0A5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color w:val="000000"/>
          <w:sz w:val="22"/>
          <w:szCs w:val="22"/>
        </w:rPr>
      </w:pPr>
    </w:p>
    <w:p w14:paraId="1C6BF5BA" w14:textId="60BA1463" w:rsidR="00290585" w:rsidRPr="00E2045D" w:rsidRDefault="00020086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E2045D">
        <w:rPr>
          <w:color w:val="000000"/>
          <w:sz w:val="22"/>
          <w:szCs w:val="22"/>
        </w:rPr>
        <w:t xml:space="preserve">Thank you for your consultation on this application. </w:t>
      </w:r>
    </w:p>
    <w:p w14:paraId="694CB53E" w14:textId="4325DFDA" w:rsidR="00DB0A55" w:rsidRPr="00E2045D" w:rsidRDefault="00270CB4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E2045D">
        <w:rPr>
          <w:sz w:val="22"/>
          <w:szCs w:val="22"/>
        </w:rPr>
        <w:t xml:space="preserve">Documents submitted against this application generally concern both the Reservoir (APP/20/00990 1) &amp; 2)) and the Water Transfer Pipeline (APP/20/00991). I have reviewed these applications </w:t>
      </w:r>
      <w:proofErr w:type="gramStart"/>
      <w:r w:rsidRPr="00E2045D">
        <w:rPr>
          <w:sz w:val="22"/>
          <w:szCs w:val="22"/>
        </w:rPr>
        <w:t>concurrently,</w:t>
      </w:r>
      <w:r w:rsidR="004F65A6" w:rsidRPr="00E2045D">
        <w:rPr>
          <w:sz w:val="22"/>
          <w:szCs w:val="22"/>
        </w:rPr>
        <w:t xml:space="preserve"> </w:t>
      </w:r>
      <w:r w:rsidR="00290585" w:rsidRPr="00E2045D">
        <w:rPr>
          <w:sz w:val="22"/>
          <w:szCs w:val="22"/>
        </w:rPr>
        <w:t>and</w:t>
      </w:r>
      <w:proofErr w:type="gramEnd"/>
      <w:r w:rsidR="00290585" w:rsidRPr="00E2045D">
        <w:rPr>
          <w:sz w:val="22"/>
          <w:szCs w:val="22"/>
        </w:rPr>
        <w:t xml:space="preserve"> respond</w:t>
      </w:r>
      <w:r w:rsidR="0097124E">
        <w:rPr>
          <w:sz w:val="22"/>
          <w:szCs w:val="22"/>
        </w:rPr>
        <w:t xml:space="preserve"> here with specific </w:t>
      </w:r>
      <w:r w:rsidR="00290585" w:rsidRPr="00E2045D">
        <w:rPr>
          <w:sz w:val="22"/>
          <w:szCs w:val="22"/>
        </w:rPr>
        <w:t xml:space="preserve">comments relating </w:t>
      </w:r>
      <w:r w:rsidRPr="00E2045D">
        <w:rPr>
          <w:sz w:val="22"/>
          <w:szCs w:val="22"/>
        </w:rPr>
        <w:t xml:space="preserve">to </w:t>
      </w:r>
      <w:r w:rsidR="00E2045D" w:rsidRPr="00E2045D">
        <w:rPr>
          <w:sz w:val="22"/>
          <w:szCs w:val="22"/>
        </w:rPr>
        <w:t xml:space="preserve">construction works for all of the applications but with special concern relating to the pipeline construction works as in </w:t>
      </w:r>
      <w:r w:rsidRPr="00E2045D">
        <w:rPr>
          <w:sz w:val="22"/>
          <w:szCs w:val="22"/>
        </w:rPr>
        <w:t>the Outline application for the Water Transfer Pipeline.</w:t>
      </w:r>
      <w:r w:rsidR="0097124E">
        <w:rPr>
          <w:sz w:val="22"/>
          <w:szCs w:val="22"/>
        </w:rPr>
        <w:t xml:space="preserve"> I have no adverse comments to make with respect to</w:t>
      </w:r>
      <w:r w:rsidR="0097124E" w:rsidRPr="0097124E">
        <w:rPr>
          <w:sz w:val="22"/>
          <w:szCs w:val="22"/>
        </w:rPr>
        <w:t xml:space="preserve"> </w:t>
      </w:r>
      <w:r w:rsidR="0097124E" w:rsidRPr="00E2045D">
        <w:rPr>
          <w:sz w:val="22"/>
          <w:szCs w:val="22"/>
        </w:rPr>
        <w:t>the Reservoir operation</w:t>
      </w:r>
      <w:r w:rsidR="0097124E">
        <w:rPr>
          <w:sz w:val="22"/>
          <w:szCs w:val="22"/>
        </w:rPr>
        <w:t xml:space="preserve">. </w:t>
      </w:r>
    </w:p>
    <w:p w14:paraId="4FBF8A47" w14:textId="0228AC60" w:rsidR="00290585" w:rsidRPr="00E2045D" w:rsidRDefault="0029058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6D698589" w14:textId="77777777" w:rsidR="00290585" w:rsidRPr="00E2045D" w:rsidRDefault="0029058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3ED1F27A" w14:textId="0434CE7D" w:rsidR="00DB0A55" w:rsidRPr="00E2045D" w:rsidRDefault="00020086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b/>
          <w:bCs/>
          <w:sz w:val="22"/>
          <w:szCs w:val="22"/>
        </w:rPr>
      </w:pPr>
      <w:r w:rsidRPr="00E2045D">
        <w:rPr>
          <w:b/>
          <w:bCs/>
          <w:sz w:val="22"/>
          <w:szCs w:val="22"/>
        </w:rPr>
        <w:t>Observations / Comments:</w:t>
      </w:r>
    </w:p>
    <w:p w14:paraId="5B35E51B" w14:textId="1499A0B6" w:rsidR="00E2045D" w:rsidRP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E2045D">
        <w:rPr>
          <w:sz w:val="22"/>
          <w:szCs w:val="22"/>
        </w:rPr>
        <w:t xml:space="preserve">I continue to have some concerns with respect to the noise and vibration assessment conclusions with respect to noise from pipeline construction because they rely on </w:t>
      </w:r>
      <w:proofErr w:type="gramStart"/>
      <w:r w:rsidRPr="00E2045D">
        <w:rPr>
          <w:sz w:val="22"/>
          <w:szCs w:val="22"/>
        </w:rPr>
        <w:t>a number of</w:t>
      </w:r>
      <w:proofErr w:type="gramEnd"/>
      <w:r w:rsidRPr="00E2045D">
        <w:rPr>
          <w:sz w:val="22"/>
          <w:szCs w:val="22"/>
        </w:rPr>
        <w:t xml:space="preserve"> assumptions. In order to provide greater certainty regarding predicted noise and vibration impacts</w:t>
      </w:r>
      <w:r>
        <w:rPr>
          <w:sz w:val="22"/>
          <w:szCs w:val="22"/>
        </w:rPr>
        <w:t xml:space="preserve"> for all the applications</w:t>
      </w:r>
      <w:r w:rsidRPr="00E2045D">
        <w:rPr>
          <w:sz w:val="22"/>
          <w:szCs w:val="22"/>
        </w:rPr>
        <w:t xml:space="preserve"> I would like to recommend the following conditions be applied to any consents </w:t>
      </w:r>
      <w:proofErr w:type="gramStart"/>
      <w:r w:rsidRPr="00E2045D">
        <w:rPr>
          <w:sz w:val="22"/>
          <w:szCs w:val="22"/>
        </w:rPr>
        <w:t>granted :</w:t>
      </w:r>
      <w:proofErr w:type="gramEnd"/>
    </w:p>
    <w:p w14:paraId="4FF9E832" w14:textId="77777777" w:rsidR="00E2045D" w:rsidRP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2ACFBA6F" w14:textId="77777777" w:rsid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The applicant commits to the following which I would like to require as </w:t>
      </w:r>
      <w:proofErr w:type="gramStart"/>
      <w:r>
        <w:rPr>
          <w:sz w:val="22"/>
          <w:szCs w:val="22"/>
        </w:rPr>
        <w:t>conditions :</w:t>
      </w:r>
      <w:proofErr w:type="gramEnd"/>
      <w:r>
        <w:rPr>
          <w:sz w:val="22"/>
          <w:szCs w:val="22"/>
        </w:rPr>
        <w:t xml:space="preserve"> </w:t>
      </w:r>
    </w:p>
    <w:p w14:paraId="1299AA15" w14:textId="77777777" w:rsid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21083584" w14:textId="586251F1" w:rsid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Condition </w:t>
      </w:r>
      <w:r w:rsidR="00DC7465">
        <w:rPr>
          <w:sz w:val="22"/>
          <w:szCs w:val="22"/>
        </w:rPr>
        <w:t>1</w:t>
      </w:r>
      <w:r>
        <w:rPr>
          <w:sz w:val="22"/>
          <w:szCs w:val="22"/>
        </w:rPr>
        <w:t xml:space="preserve"> “</w:t>
      </w:r>
      <w:r w:rsidR="00DC7465">
        <w:rPr>
          <w:sz w:val="22"/>
          <w:szCs w:val="22"/>
        </w:rPr>
        <w:t>A noise and vibration management plan, including a</w:t>
      </w:r>
      <w:r>
        <w:rPr>
          <w:sz w:val="22"/>
          <w:szCs w:val="22"/>
        </w:rPr>
        <w:t xml:space="preserve"> targeted scheme wide </w:t>
      </w:r>
      <w:r w:rsidR="0097124E">
        <w:rPr>
          <w:sz w:val="22"/>
          <w:szCs w:val="22"/>
        </w:rPr>
        <w:t xml:space="preserve">construction </w:t>
      </w:r>
      <w:r>
        <w:rPr>
          <w:sz w:val="22"/>
          <w:szCs w:val="22"/>
        </w:rPr>
        <w:t>noise</w:t>
      </w:r>
      <w:r w:rsidR="0097124E">
        <w:rPr>
          <w:sz w:val="22"/>
          <w:szCs w:val="22"/>
        </w:rPr>
        <w:t xml:space="preserve"> and vibration</w:t>
      </w:r>
      <w:r>
        <w:rPr>
          <w:sz w:val="22"/>
          <w:szCs w:val="22"/>
        </w:rPr>
        <w:t xml:space="preserve"> </w:t>
      </w:r>
      <w:r w:rsidR="004F65A6" w:rsidRPr="00E2045D">
        <w:rPr>
          <w:sz w:val="22"/>
          <w:szCs w:val="22"/>
        </w:rPr>
        <w:t xml:space="preserve">monitoring </w:t>
      </w:r>
      <w:r w:rsidR="0097124E">
        <w:rPr>
          <w:sz w:val="22"/>
          <w:szCs w:val="22"/>
        </w:rPr>
        <w:t xml:space="preserve">and reporting </w:t>
      </w:r>
      <w:r>
        <w:rPr>
          <w:sz w:val="22"/>
          <w:szCs w:val="22"/>
        </w:rPr>
        <w:t>programme</w:t>
      </w:r>
      <w:r w:rsidR="00DC746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to be submitted </w:t>
      </w:r>
      <w:r w:rsidR="004F65A6" w:rsidRPr="00E2045D">
        <w:rPr>
          <w:sz w:val="22"/>
          <w:szCs w:val="22"/>
        </w:rPr>
        <w:t>by the appointed contractor</w:t>
      </w:r>
      <w:r>
        <w:rPr>
          <w:sz w:val="22"/>
          <w:szCs w:val="22"/>
        </w:rPr>
        <w:t xml:space="preserve">s, </w:t>
      </w:r>
      <w:r w:rsidR="004F65A6" w:rsidRPr="00E2045D">
        <w:rPr>
          <w:sz w:val="22"/>
          <w:szCs w:val="22"/>
        </w:rPr>
        <w:t xml:space="preserve">to </w:t>
      </w:r>
      <w:r>
        <w:rPr>
          <w:sz w:val="22"/>
          <w:szCs w:val="22"/>
        </w:rPr>
        <w:t>the Local Planning Authority for approval prior to the commencement of construction works on any approved phase “</w:t>
      </w:r>
    </w:p>
    <w:p w14:paraId="184DF39A" w14:textId="578AFB9F" w:rsid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5408FF40" w14:textId="666E7046" w:rsid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Reason </w:t>
      </w:r>
    </w:p>
    <w:p w14:paraId="35D61C40" w14:textId="25972B51" w:rsid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>To e</w:t>
      </w:r>
      <w:r w:rsidRPr="00E2045D">
        <w:rPr>
          <w:sz w:val="22"/>
          <w:szCs w:val="22"/>
        </w:rPr>
        <w:t xml:space="preserve">nsure that </w:t>
      </w:r>
      <w:r w:rsidR="0097124E">
        <w:rPr>
          <w:sz w:val="22"/>
          <w:szCs w:val="22"/>
        </w:rPr>
        <w:t xml:space="preserve">construction </w:t>
      </w:r>
      <w:r w:rsidRPr="00E2045D">
        <w:rPr>
          <w:sz w:val="22"/>
          <w:szCs w:val="22"/>
        </w:rPr>
        <w:t>noise</w:t>
      </w:r>
      <w:r w:rsidR="0097124E">
        <w:rPr>
          <w:sz w:val="22"/>
          <w:szCs w:val="22"/>
        </w:rPr>
        <w:t xml:space="preserve"> and vibration</w:t>
      </w:r>
      <w:r w:rsidR="00DC7465">
        <w:rPr>
          <w:sz w:val="22"/>
          <w:szCs w:val="22"/>
        </w:rPr>
        <w:t xml:space="preserve"> is managed effectively so that</w:t>
      </w:r>
      <w:r w:rsidRPr="00E2045D">
        <w:rPr>
          <w:sz w:val="22"/>
          <w:szCs w:val="22"/>
        </w:rPr>
        <w:t xml:space="preserve"> levels do not </w:t>
      </w:r>
      <w:r w:rsidRPr="00E2045D">
        <w:rPr>
          <w:sz w:val="22"/>
          <w:szCs w:val="22"/>
        </w:rPr>
        <w:lastRenderedPageBreak/>
        <w:t>regularly exceed the threshold for significant impacts.</w:t>
      </w:r>
    </w:p>
    <w:p w14:paraId="33657886" w14:textId="77777777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068CE65F" w14:textId="4DA1ADCF" w:rsidR="00E2045D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Also </w:t>
      </w:r>
      <w:r w:rsidR="0097124E">
        <w:rPr>
          <w:sz w:val="22"/>
          <w:szCs w:val="22"/>
        </w:rPr>
        <w:t xml:space="preserve">I note that the applicant commits to the </w:t>
      </w:r>
      <w:proofErr w:type="gramStart"/>
      <w:r w:rsidR="0097124E">
        <w:rPr>
          <w:sz w:val="22"/>
          <w:szCs w:val="22"/>
        </w:rPr>
        <w:t>following :</w:t>
      </w:r>
      <w:proofErr w:type="gramEnd"/>
    </w:p>
    <w:p w14:paraId="5C3D69E2" w14:textId="77777777" w:rsidR="00340C1D" w:rsidRDefault="00340C1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680EEEEA" w14:textId="639EC020" w:rsidR="0097124E" w:rsidRDefault="0097124E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E2045D">
        <w:rPr>
          <w:sz w:val="22"/>
          <w:szCs w:val="22"/>
        </w:rPr>
        <w:t xml:space="preserve">The Potential impacts section (paragraphs 12.65 to 12.111) notes that there are potentially significant impacts where </w:t>
      </w:r>
      <w:proofErr w:type="gramStart"/>
      <w:r w:rsidRPr="00E2045D">
        <w:rPr>
          <w:sz w:val="22"/>
          <w:szCs w:val="22"/>
        </w:rPr>
        <w:t>night time</w:t>
      </w:r>
      <w:proofErr w:type="gramEnd"/>
      <w:r w:rsidRPr="00E2045D">
        <w:rPr>
          <w:sz w:val="22"/>
          <w:szCs w:val="22"/>
        </w:rPr>
        <w:t xml:space="preserve"> works are required. For the reservoir site, if </w:t>
      </w:r>
      <w:proofErr w:type="gramStart"/>
      <w:r w:rsidRPr="00E2045D">
        <w:rPr>
          <w:sz w:val="22"/>
          <w:szCs w:val="22"/>
        </w:rPr>
        <w:t>night time</w:t>
      </w:r>
      <w:proofErr w:type="gramEnd"/>
      <w:r w:rsidRPr="00E2045D">
        <w:rPr>
          <w:sz w:val="22"/>
          <w:szCs w:val="22"/>
        </w:rPr>
        <w:t xml:space="preserve"> working is required, these impacts will be mitigated using acoustic screens in some locations. 12.124. The locations where it is unlikely to be able to fully mitigate </w:t>
      </w:r>
      <w:proofErr w:type="gramStart"/>
      <w:r w:rsidRPr="00E2045D">
        <w:rPr>
          <w:sz w:val="22"/>
          <w:szCs w:val="22"/>
        </w:rPr>
        <w:t>night time</w:t>
      </w:r>
      <w:proofErr w:type="gramEnd"/>
      <w:r w:rsidRPr="00E2045D">
        <w:rPr>
          <w:sz w:val="22"/>
          <w:szCs w:val="22"/>
        </w:rPr>
        <w:t xml:space="preserve"> working impacts are at receptors along </w:t>
      </w:r>
      <w:proofErr w:type="spellStart"/>
      <w:r w:rsidRPr="00E2045D">
        <w:rPr>
          <w:sz w:val="22"/>
          <w:szCs w:val="22"/>
        </w:rPr>
        <w:t>Swanmore</w:t>
      </w:r>
      <w:proofErr w:type="spellEnd"/>
      <w:r w:rsidRPr="00E2045D">
        <w:rPr>
          <w:sz w:val="22"/>
          <w:szCs w:val="22"/>
        </w:rPr>
        <w:t xml:space="preserve"> Road, Havant. As impacts from </w:t>
      </w:r>
      <w:proofErr w:type="gramStart"/>
      <w:r w:rsidRPr="00E2045D">
        <w:rPr>
          <w:sz w:val="22"/>
          <w:szCs w:val="22"/>
        </w:rPr>
        <w:t>night time</w:t>
      </w:r>
      <w:proofErr w:type="gramEnd"/>
      <w:r w:rsidRPr="00E2045D">
        <w:rPr>
          <w:sz w:val="22"/>
          <w:szCs w:val="22"/>
        </w:rPr>
        <w:t xml:space="preserve"> works cannot be fully mitigated in this area, night time earthworks will be avoided around the south west side of the site.</w:t>
      </w:r>
    </w:p>
    <w:p w14:paraId="369167C7" w14:textId="03D368AD" w:rsidR="00E2045D" w:rsidRDefault="00E2045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6AD1BC83" w14:textId="0B638E1A" w:rsidR="00DC7465" w:rsidRDefault="0097124E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I would like to recommend a condition </w:t>
      </w:r>
      <w:r w:rsidR="00DC7465">
        <w:rPr>
          <w:sz w:val="22"/>
          <w:szCs w:val="22"/>
        </w:rPr>
        <w:t xml:space="preserve">as </w:t>
      </w:r>
      <w:proofErr w:type="gramStart"/>
      <w:r w:rsidR="00DC7465">
        <w:rPr>
          <w:sz w:val="22"/>
          <w:szCs w:val="22"/>
        </w:rPr>
        <w:t>follows :</w:t>
      </w:r>
      <w:proofErr w:type="gramEnd"/>
    </w:p>
    <w:p w14:paraId="483098D2" w14:textId="77777777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6F1113D7" w14:textId="5E6C6FD9" w:rsidR="0097124E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>Condition 2 – No</w:t>
      </w:r>
      <w:r w:rsidR="0097124E">
        <w:rPr>
          <w:sz w:val="22"/>
          <w:szCs w:val="22"/>
        </w:rPr>
        <w:t xml:space="preserve"> </w:t>
      </w:r>
      <w:proofErr w:type="gramStart"/>
      <w:r w:rsidR="0097124E">
        <w:rPr>
          <w:sz w:val="22"/>
          <w:szCs w:val="22"/>
        </w:rPr>
        <w:t>night time</w:t>
      </w:r>
      <w:proofErr w:type="gramEnd"/>
      <w:r w:rsidR="0097124E">
        <w:rPr>
          <w:sz w:val="22"/>
          <w:szCs w:val="22"/>
        </w:rPr>
        <w:t xml:space="preserve"> working </w:t>
      </w:r>
      <w:r>
        <w:rPr>
          <w:sz w:val="22"/>
          <w:szCs w:val="22"/>
        </w:rPr>
        <w:t xml:space="preserve">to take place </w:t>
      </w:r>
      <w:r w:rsidR="0097124E">
        <w:rPr>
          <w:sz w:val="22"/>
          <w:szCs w:val="22"/>
        </w:rPr>
        <w:t xml:space="preserve">in areas </w:t>
      </w:r>
      <w:r>
        <w:rPr>
          <w:sz w:val="22"/>
          <w:szCs w:val="22"/>
        </w:rPr>
        <w:t xml:space="preserve">within the red line area </w:t>
      </w:r>
      <w:r w:rsidR="0097124E">
        <w:rPr>
          <w:sz w:val="22"/>
          <w:szCs w:val="22"/>
        </w:rPr>
        <w:t xml:space="preserve">that will </w:t>
      </w:r>
      <w:r>
        <w:rPr>
          <w:sz w:val="22"/>
          <w:szCs w:val="22"/>
        </w:rPr>
        <w:t xml:space="preserve">significantly impact </w:t>
      </w:r>
      <w:r w:rsidR="0097124E">
        <w:rPr>
          <w:sz w:val="22"/>
          <w:szCs w:val="22"/>
        </w:rPr>
        <w:t xml:space="preserve">sensitive receptors on </w:t>
      </w:r>
      <w:proofErr w:type="spellStart"/>
      <w:r w:rsidR="0097124E">
        <w:rPr>
          <w:sz w:val="22"/>
          <w:szCs w:val="22"/>
        </w:rPr>
        <w:t>Swanmore</w:t>
      </w:r>
      <w:proofErr w:type="spellEnd"/>
      <w:r w:rsidR="0097124E">
        <w:rPr>
          <w:sz w:val="22"/>
          <w:szCs w:val="22"/>
        </w:rPr>
        <w:t xml:space="preserve"> Road Havant.</w:t>
      </w:r>
    </w:p>
    <w:p w14:paraId="7AB15A2C" w14:textId="0E9E6EE6" w:rsidR="0097124E" w:rsidRDefault="0097124E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733ACC4" w14:textId="34EDE0F6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Reason </w:t>
      </w:r>
    </w:p>
    <w:p w14:paraId="45E4AFE0" w14:textId="66E4CA8F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To avoid </w:t>
      </w:r>
      <w:r w:rsidRPr="00E2045D">
        <w:rPr>
          <w:sz w:val="22"/>
          <w:szCs w:val="22"/>
        </w:rPr>
        <w:t xml:space="preserve">potentially significant impacts </w:t>
      </w:r>
      <w:r>
        <w:rPr>
          <w:sz w:val="22"/>
          <w:szCs w:val="22"/>
        </w:rPr>
        <w:t xml:space="preserve">of noise and vibration upon receptors on </w:t>
      </w:r>
      <w:proofErr w:type="spellStart"/>
      <w:r>
        <w:rPr>
          <w:sz w:val="22"/>
          <w:szCs w:val="22"/>
        </w:rPr>
        <w:t>Sw</w:t>
      </w:r>
      <w:r w:rsidR="00E92AD2">
        <w:rPr>
          <w:sz w:val="22"/>
          <w:szCs w:val="22"/>
        </w:rPr>
        <w:t>an</w:t>
      </w:r>
      <w:r>
        <w:rPr>
          <w:sz w:val="22"/>
          <w:szCs w:val="22"/>
        </w:rPr>
        <w:t>more</w:t>
      </w:r>
      <w:proofErr w:type="spellEnd"/>
      <w:r>
        <w:rPr>
          <w:sz w:val="22"/>
          <w:szCs w:val="22"/>
        </w:rPr>
        <w:t xml:space="preserve"> Road, </w:t>
      </w:r>
      <w:proofErr w:type="gramStart"/>
      <w:r>
        <w:rPr>
          <w:sz w:val="22"/>
          <w:szCs w:val="22"/>
        </w:rPr>
        <w:t>Havant .</w:t>
      </w:r>
      <w:proofErr w:type="gramEnd"/>
      <w:r>
        <w:rPr>
          <w:sz w:val="22"/>
          <w:szCs w:val="22"/>
        </w:rPr>
        <w:t xml:space="preserve"> </w:t>
      </w:r>
    </w:p>
    <w:p w14:paraId="281838AF" w14:textId="1E5783F1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1E6D7750" w14:textId="68870BD5" w:rsidR="00DC7465" w:rsidRP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DC7465">
        <w:rPr>
          <w:sz w:val="22"/>
          <w:szCs w:val="22"/>
        </w:rPr>
        <w:t>Construction Environmental Management Plan</w:t>
      </w:r>
    </w:p>
    <w:p w14:paraId="691517D5" w14:textId="2AA20B5E" w:rsidR="00DC7465" w:rsidRP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DC7465">
        <w:rPr>
          <w:sz w:val="22"/>
          <w:szCs w:val="22"/>
        </w:rPr>
        <w:t xml:space="preserve">It is appreciated that the application documents include an OEMP, which notably includes specific measures aiming to mitigate the impact of </w:t>
      </w:r>
      <w:r w:rsidRPr="00DC7465">
        <w:rPr>
          <w:sz w:val="22"/>
          <w:szCs w:val="22"/>
        </w:rPr>
        <w:t>noise and vibration</w:t>
      </w:r>
      <w:r w:rsidRPr="00DC7465">
        <w:rPr>
          <w:sz w:val="22"/>
          <w:szCs w:val="22"/>
        </w:rPr>
        <w:t xml:space="preserve"> during construction of the pipeline</w:t>
      </w:r>
      <w:r w:rsidRPr="00DC7465">
        <w:rPr>
          <w:sz w:val="22"/>
          <w:szCs w:val="22"/>
        </w:rPr>
        <w:t xml:space="preserve"> and reservoir</w:t>
      </w:r>
      <w:r w:rsidRPr="00DC7465">
        <w:rPr>
          <w:sz w:val="22"/>
          <w:szCs w:val="22"/>
        </w:rPr>
        <w:t>, however the application documents refer to content to be included within the CEMP that is anticipated by-, but not included within-, the OEMP</w:t>
      </w:r>
      <w:r w:rsidRPr="00DC7465">
        <w:rPr>
          <w:sz w:val="22"/>
          <w:szCs w:val="22"/>
        </w:rPr>
        <w:t>. To secure a CEMP I would like to recommend the following condition:</w:t>
      </w:r>
    </w:p>
    <w:p w14:paraId="1FA40696" w14:textId="729D7A76" w:rsidR="00DC7465" w:rsidRP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4841E368" w14:textId="77777777" w:rsidR="00DC7465" w:rsidRP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DC7465">
        <w:rPr>
          <w:sz w:val="22"/>
          <w:szCs w:val="22"/>
        </w:rPr>
        <w:t xml:space="preserve">Condition 3 </w:t>
      </w:r>
    </w:p>
    <w:p w14:paraId="5DBD43E6" w14:textId="0A62D47F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DC7465">
        <w:rPr>
          <w:sz w:val="22"/>
          <w:szCs w:val="22"/>
        </w:rPr>
        <w:t xml:space="preserve">Prior to the commencement of any specific phase of development approved by this planning permission, a Construction Management Plan (CEMP) shall be submitted to and approved in writing by the </w:t>
      </w:r>
      <w:r>
        <w:rPr>
          <w:sz w:val="22"/>
          <w:szCs w:val="22"/>
        </w:rPr>
        <w:t>L</w:t>
      </w:r>
      <w:r w:rsidRPr="00DC7465">
        <w:rPr>
          <w:sz w:val="22"/>
          <w:szCs w:val="22"/>
        </w:rPr>
        <w:t xml:space="preserve">ocal </w:t>
      </w:r>
      <w:r>
        <w:rPr>
          <w:sz w:val="22"/>
          <w:szCs w:val="22"/>
        </w:rPr>
        <w:t>P</w:t>
      </w:r>
      <w:r w:rsidRPr="00DC7465">
        <w:rPr>
          <w:sz w:val="22"/>
          <w:szCs w:val="22"/>
        </w:rPr>
        <w:t xml:space="preserve">lanning </w:t>
      </w:r>
      <w:r>
        <w:rPr>
          <w:sz w:val="22"/>
          <w:szCs w:val="22"/>
        </w:rPr>
        <w:t>A</w:t>
      </w:r>
      <w:r w:rsidRPr="00DC7465">
        <w:rPr>
          <w:sz w:val="22"/>
          <w:szCs w:val="22"/>
        </w:rPr>
        <w:t>uthority. Unless agreed in writing with the Local Planning Authority the submitted CEMP shall be based upon- and be in broad accordance with- Volume 4 A2.1 of the application Environmental Statement (Outline Environmental Management Plan)</w:t>
      </w:r>
      <w:r>
        <w:rPr>
          <w:sz w:val="22"/>
          <w:szCs w:val="22"/>
        </w:rPr>
        <w:t>.</w:t>
      </w:r>
    </w:p>
    <w:p w14:paraId="51C7C359" w14:textId="77777777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36F5A94E" w14:textId="77777777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DC7465">
        <w:rPr>
          <w:sz w:val="22"/>
          <w:szCs w:val="22"/>
        </w:rPr>
        <w:t xml:space="preserve">Reason: To ensure that the construction process is carried out in a manner which will minimise disturbance, pollution &amp; nuisance to neighbouring properties or within the public realm. </w:t>
      </w:r>
    </w:p>
    <w:p w14:paraId="32BBC78C" w14:textId="77777777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1E6FF622" w14:textId="657A63FA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DC7465">
        <w:rPr>
          <w:sz w:val="22"/>
          <w:szCs w:val="22"/>
        </w:rPr>
        <w:t>Given that this application is for outline consent, it may be more appropriate to secure the CEMP as a reserved matter. Environmental Health has no preference – the aim is to ensure that the proposed mitigation measures are secured and are made enforceable matters.</w:t>
      </w:r>
    </w:p>
    <w:p w14:paraId="235A49FC" w14:textId="59D50C0E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5D3C682D" w14:textId="34922A39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Similarly I would also like to recommend the submission of a Construction Method Statement by way of a condition as </w:t>
      </w:r>
      <w:proofErr w:type="gramStart"/>
      <w:r>
        <w:rPr>
          <w:sz w:val="22"/>
          <w:szCs w:val="22"/>
        </w:rPr>
        <w:t>follows :</w:t>
      </w:r>
      <w:proofErr w:type="gramEnd"/>
    </w:p>
    <w:p w14:paraId="666AA44C" w14:textId="242DDE6A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0EBA4414" w14:textId="7033A937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Condition 4 </w:t>
      </w:r>
    </w:p>
    <w:p w14:paraId="08EF84D7" w14:textId="7326FBC6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DC7465">
        <w:rPr>
          <w:sz w:val="22"/>
          <w:szCs w:val="22"/>
        </w:rPr>
        <w:t>Prior to the commencement of any specific phase of development approved by this planning permission, a Construction</w:t>
      </w:r>
      <w:r>
        <w:rPr>
          <w:sz w:val="22"/>
          <w:szCs w:val="22"/>
        </w:rPr>
        <w:t xml:space="preserve"> Method Statement (CMS</w:t>
      </w:r>
      <w:r w:rsidRPr="00DC7465">
        <w:rPr>
          <w:sz w:val="22"/>
          <w:szCs w:val="22"/>
        </w:rPr>
        <w:t xml:space="preserve">) shall be submitted to and approved in writing by the </w:t>
      </w:r>
      <w:r>
        <w:rPr>
          <w:sz w:val="22"/>
          <w:szCs w:val="22"/>
        </w:rPr>
        <w:t>L</w:t>
      </w:r>
      <w:r w:rsidRPr="00DC7465">
        <w:rPr>
          <w:sz w:val="22"/>
          <w:szCs w:val="22"/>
        </w:rPr>
        <w:t xml:space="preserve">ocal </w:t>
      </w:r>
      <w:r>
        <w:rPr>
          <w:sz w:val="22"/>
          <w:szCs w:val="22"/>
        </w:rPr>
        <w:t>P</w:t>
      </w:r>
      <w:r w:rsidRPr="00DC7465">
        <w:rPr>
          <w:sz w:val="22"/>
          <w:szCs w:val="22"/>
        </w:rPr>
        <w:t xml:space="preserve">lanning </w:t>
      </w:r>
      <w:r>
        <w:rPr>
          <w:sz w:val="22"/>
          <w:szCs w:val="22"/>
        </w:rPr>
        <w:t>A</w:t>
      </w:r>
      <w:r w:rsidRPr="00DC7465">
        <w:rPr>
          <w:sz w:val="22"/>
          <w:szCs w:val="22"/>
        </w:rPr>
        <w:t>uthority.</w:t>
      </w:r>
    </w:p>
    <w:p w14:paraId="0D978192" w14:textId="41D53E20" w:rsidR="00DC7465" w:rsidRDefault="00DC746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2CBD2852" w14:textId="0967FDAF" w:rsidR="002B1F7D" w:rsidRDefault="002B1F7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Reason </w:t>
      </w:r>
    </w:p>
    <w:p w14:paraId="14F851F5" w14:textId="5BFB0EE1" w:rsidR="00357A57" w:rsidRDefault="002B1F7D" w:rsidP="00357A57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>To</w:t>
      </w:r>
      <w:r w:rsidR="00357A57">
        <w:rPr>
          <w:sz w:val="22"/>
          <w:szCs w:val="22"/>
        </w:rPr>
        <w:t xml:space="preserve"> </w:t>
      </w:r>
      <w:r w:rsidR="00357A57" w:rsidRPr="00DC7465">
        <w:rPr>
          <w:sz w:val="22"/>
          <w:szCs w:val="22"/>
        </w:rPr>
        <w:t xml:space="preserve">ensure that the construction process is carried out in a manner which will minimise disturbance, pollution &amp; nuisance to neighbouring properties or within the public realm. </w:t>
      </w:r>
    </w:p>
    <w:p w14:paraId="4976AA46" w14:textId="686F25C8" w:rsidR="00357A57" w:rsidRDefault="00357A57" w:rsidP="00357A57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0B094825" w14:textId="6DC13F34" w:rsidR="00357A57" w:rsidRDefault="00357A57" w:rsidP="00357A57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Finally</w:t>
      </w:r>
      <w:proofErr w:type="gramEnd"/>
      <w:r>
        <w:rPr>
          <w:sz w:val="22"/>
          <w:szCs w:val="22"/>
        </w:rPr>
        <w:t xml:space="preserve"> I would like to formalise the requirement for updated noise and vibration assessments at </w:t>
      </w:r>
      <w:r>
        <w:rPr>
          <w:sz w:val="22"/>
          <w:szCs w:val="22"/>
        </w:rPr>
        <w:lastRenderedPageBreak/>
        <w:t xml:space="preserve">the detailed design stage, </w:t>
      </w:r>
      <w:r w:rsidRPr="00E2045D">
        <w:rPr>
          <w:sz w:val="22"/>
          <w:szCs w:val="22"/>
        </w:rPr>
        <w:t>to provide greater certainty regarding predicted noise and vibration impacts</w:t>
      </w:r>
      <w:r>
        <w:rPr>
          <w:sz w:val="22"/>
          <w:szCs w:val="22"/>
        </w:rPr>
        <w:t>.</w:t>
      </w:r>
    </w:p>
    <w:p w14:paraId="757BD200" w14:textId="5D7FA89C" w:rsidR="002B1F7D" w:rsidRDefault="002B1F7D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23778CC1" w14:textId="77777777" w:rsidR="00357A57" w:rsidRPr="00E92AD2" w:rsidRDefault="00357A57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E92AD2">
        <w:rPr>
          <w:sz w:val="22"/>
          <w:szCs w:val="22"/>
        </w:rPr>
        <w:t>Condition 5</w:t>
      </w:r>
    </w:p>
    <w:p w14:paraId="28371161" w14:textId="6C0A1D51" w:rsidR="00357A57" w:rsidRPr="00E92AD2" w:rsidRDefault="00E92AD2" w:rsidP="00357A57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 w:rsidRPr="00E92AD2">
        <w:rPr>
          <w:sz w:val="22"/>
          <w:szCs w:val="22"/>
        </w:rPr>
        <w:t>Prior to commencement of development, a</w:t>
      </w:r>
      <w:r w:rsidRPr="00E92AD2">
        <w:rPr>
          <w:sz w:val="22"/>
          <w:szCs w:val="22"/>
        </w:rPr>
        <w:t xml:space="preserve"> revised and updated</w:t>
      </w:r>
      <w:r w:rsidRPr="00E92AD2">
        <w:rPr>
          <w:sz w:val="22"/>
          <w:szCs w:val="22"/>
        </w:rPr>
        <w:t xml:space="preserve"> assessment of potential noise and vibration arising during construction shall be prepared in accordance with BS 5228-1:2009+A1:2014</w:t>
      </w:r>
      <w:r w:rsidRPr="00E92AD2">
        <w:rPr>
          <w:sz w:val="22"/>
          <w:szCs w:val="22"/>
        </w:rPr>
        <w:t>.</w:t>
      </w:r>
      <w:r w:rsidRPr="00E92AD2">
        <w:rPr>
          <w:sz w:val="22"/>
          <w:szCs w:val="22"/>
        </w:rPr>
        <w:t xml:space="preserve"> The assessment</w:t>
      </w:r>
      <w:r w:rsidRPr="00E92AD2">
        <w:rPr>
          <w:sz w:val="22"/>
          <w:szCs w:val="22"/>
        </w:rPr>
        <w:t xml:space="preserve">s shall </w:t>
      </w:r>
      <w:r w:rsidRPr="00E92AD2">
        <w:rPr>
          <w:rFonts w:eastAsia="Times New Roman"/>
          <w:sz w:val="22"/>
          <w:szCs w:val="22"/>
        </w:rPr>
        <w:t>include likely eligibility for noise insulation or temporary re</w:t>
      </w:r>
      <w:r w:rsidRPr="00E92AD2">
        <w:rPr>
          <w:rFonts w:eastAsia="Times New Roman"/>
          <w:sz w:val="22"/>
          <w:szCs w:val="22"/>
        </w:rPr>
        <w:noBreakHyphen/>
        <w:t>housing</w:t>
      </w:r>
      <w:r w:rsidRPr="00E92AD2">
        <w:rPr>
          <w:sz w:val="22"/>
          <w:szCs w:val="22"/>
        </w:rPr>
        <w:t xml:space="preserve"> </w:t>
      </w:r>
      <w:r w:rsidRPr="00E92AD2">
        <w:rPr>
          <w:sz w:val="22"/>
          <w:szCs w:val="22"/>
        </w:rPr>
        <w:t xml:space="preserve">and </w:t>
      </w:r>
      <w:r w:rsidRPr="00E92AD2">
        <w:rPr>
          <w:sz w:val="22"/>
          <w:szCs w:val="22"/>
        </w:rPr>
        <w:t xml:space="preserve">shall be submitted to and approved in writing by the </w:t>
      </w:r>
      <w:r w:rsidRPr="00E92AD2">
        <w:rPr>
          <w:sz w:val="22"/>
          <w:szCs w:val="22"/>
        </w:rPr>
        <w:t xml:space="preserve">Local Planning Authority </w:t>
      </w:r>
      <w:r w:rsidRPr="00E92AD2">
        <w:rPr>
          <w:sz w:val="22"/>
          <w:szCs w:val="22"/>
        </w:rPr>
        <w:t>and construction carried out in accordance with the agreed recommendations</w:t>
      </w:r>
    </w:p>
    <w:p w14:paraId="0EC9C6A8" w14:textId="3E97E910" w:rsidR="00AC6D0C" w:rsidRDefault="00E92AD2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Reason :</w:t>
      </w:r>
      <w:proofErr w:type="gramEnd"/>
    </w:p>
    <w:p w14:paraId="64D4DBBC" w14:textId="5235AFC5" w:rsidR="00E92AD2" w:rsidRDefault="00E92AD2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>To minimise potential noise impacts on nearby sensitive receptors .</w:t>
      </w:r>
      <w:bookmarkStart w:id="0" w:name="_GoBack"/>
      <w:bookmarkEnd w:id="0"/>
    </w:p>
    <w:p w14:paraId="1322571B" w14:textId="27745D35" w:rsidR="00E92AD2" w:rsidRDefault="00E92AD2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36288F26" w14:textId="3FF0B885" w:rsidR="00E92AD2" w:rsidRDefault="00E92AD2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  <w:r>
        <w:rPr>
          <w:sz w:val="22"/>
          <w:szCs w:val="22"/>
        </w:rPr>
        <w:t xml:space="preserve">If you have any </w:t>
      </w:r>
      <w:proofErr w:type="gramStart"/>
      <w:r>
        <w:rPr>
          <w:sz w:val="22"/>
          <w:szCs w:val="22"/>
        </w:rPr>
        <w:t>queries</w:t>
      </w:r>
      <w:proofErr w:type="gramEnd"/>
      <w:r>
        <w:rPr>
          <w:sz w:val="22"/>
          <w:szCs w:val="22"/>
        </w:rPr>
        <w:t xml:space="preserve"> please do not hesitate to get in contact.</w:t>
      </w:r>
    </w:p>
    <w:p w14:paraId="10E394C5" w14:textId="05CF03DD" w:rsidR="00E92AD2" w:rsidRDefault="00E92AD2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71D3F4E6" w14:textId="77777777" w:rsidR="00E92AD2" w:rsidRPr="00E92AD2" w:rsidRDefault="00E92AD2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1F0DA26D" w14:textId="77777777" w:rsidR="004F65A6" w:rsidRPr="00E2045D" w:rsidRDefault="004F65A6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b/>
          <w:bCs/>
          <w:sz w:val="22"/>
          <w:szCs w:val="22"/>
        </w:rPr>
      </w:pPr>
    </w:p>
    <w:p w14:paraId="7A155433" w14:textId="77777777" w:rsidR="00DB0A55" w:rsidRPr="00E2045D" w:rsidRDefault="000200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ascii="Arial" w:hAnsi="Arial" w:cs="Arial"/>
          <w:color w:val="000000"/>
        </w:rPr>
      </w:pPr>
      <w:proofErr w:type="gramStart"/>
      <w:r w:rsidRPr="00E2045D">
        <w:rPr>
          <w:rFonts w:ascii="Arial" w:hAnsi="Arial" w:cs="Arial"/>
          <w:color w:val="000000"/>
        </w:rPr>
        <w:t>Thanks</w:t>
      </w:r>
      <w:proofErr w:type="gramEnd"/>
      <w:r w:rsidRPr="00E2045D">
        <w:rPr>
          <w:rFonts w:ascii="Arial" w:hAnsi="Arial" w:cs="Arial"/>
          <w:color w:val="000000"/>
        </w:rPr>
        <w:t xml:space="preserve"> and regards </w:t>
      </w:r>
    </w:p>
    <w:p w14:paraId="1F4C2D3A" w14:textId="77777777" w:rsidR="00DB0A55" w:rsidRPr="00E2045D" w:rsidRDefault="00DB0A5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sz w:val="22"/>
          <w:szCs w:val="22"/>
        </w:rPr>
      </w:pPr>
    </w:p>
    <w:p w14:paraId="486FD7EC" w14:textId="77777777" w:rsidR="00DB0A55" w:rsidRPr="00E2045D" w:rsidRDefault="00DB0A55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rPr>
          <w:rFonts w:ascii="Arial" w:hAnsi="Arial" w:cs="Arial"/>
          <w:color w:val="000000"/>
        </w:rPr>
      </w:pPr>
    </w:p>
    <w:p w14:paraId="05BB4803" w14:textId="77777777" w:rsidR="00DB0A55" w:rsidRPr="00E2045D" w:rsidRDefault="00DB0A5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b/>
          <w:bCs/>
          <w:color w:val="000000"/>
          <w:sz w:val="22"/>
          <w:szCs w:val="22"/>
        </w:rPr>
      </w:pPr>
    </w:p>
    <w:p w14:paraId="7CC6554E" w14:textId="77777777" w:rsidR="00DB0A55" w:rsidRPr="00E2045D" w:rsidRDefault="00DB0A55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b/>
          <w:bCs/>
          <w:color w:val="000000"/>
          <w:sz w:val="22"/>
          <w:szCs w:val="22"/>
        </w:rPr>
      </w:pPr>
    </w:p>
    <w:p w14:paraId="5FC396B5" w14:textId="77777777" w:rsidR="00DB0A55" w:rsidRPr="00E2045D" w:rsidRDefault="00020086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b/>
          <w:bCs/>
          <w:color w:val="000000"/>
          <w:sz w:val="22"/>
          <w:szCs w:val="22"/>
        </w:rPr>
      </w:pPr>
      <w:r w:rsidRPr="00E2045D">
        <w:rPr>
          <w:b/>
          <w:bCs/>
          <w:color w:val="000000"/>
          <w:sz w:val="22"/>
          <w:szCs w:val="22"/>
        </w:rPr>
        <w:t>Charlotte Adcock</w:t>
      </w:r>
    </w:p>
    <w:p w14:paraId="6D7983E1" w14:textId="77777777" w:rsidR="00DB0A55" w:rsidRPr="00E2045D" w:rsidRDefault="00020086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color w:val="000000"/>
          <w:sz w:val="22"/>
          <w:szCs w:val="22"/>
        </w:rPr>
      </w:pPr>
      <w:r w:rsidRPr="00E2045D">
        <w:rPr>
          <w:color w:val="000000"/>
          <w:sz w:val="22"/>
          <w:szCs w:val="22"/>
        </w:rPr>
        <w:t>Pollution Team Leader</w:t>
      </w:r>
    </w:p>
    <w:p w14:paraId="69C53EAE" w14:textId="77777777" w:rsidR="00DB0A55" w:rsidRPr="00E2045D" w:rsidRDefault="00DB0A55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rPr>
          <w:rFonts w:ascii="Arial" w:hAnsi="Arial" w:cs="Arial"/>
          <w:color w:val="000000"/>
        </w:rPr>
      </w:pPr>
    </w:p>
    <w:sectPr w:rsidR="00DB0A55" w:rsidRPr="00E2045D">
      <w:pgSz w:w="11906" w:h="16838"/>
      <w:pgMar w:top="1440" w:right="1440" w:bottom="1440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F7"/>
    <w:rsid w:val="00020086"/>
    <w:rsid w:val="00270CB4"/>
    <w:rsid w:val="00290585"/>
    <w:rsid w:val="002B1F7D"/>
    <w:rsid w:val="00340C1D"/>
    <w:rsid w:val="00357A57"/>
    <w:rsid w:val="004F65A6"/>
    <w:rsid w:val="0097124E"/>
    <w:rsid w:val="00AC6D0C"/>
    <w:rsid w:val="00C45BF7"/>
    <w:rsid w:val="00DB0A55"/>
    <w:rsid w:val="00DC7465"/>
    <w:rsid w:val="00E2045D"/>
    <w:rsid w:val="00E9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2C7291"/>
  <w14:defaultImageDpi w14:val="0"/>
  <w15:docId w15:val="{71CDD2F0-48A3-4CDB-9565-4ED0C836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2A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A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  <w:outlineLvl w:val="2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92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A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1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957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Adcock, Charlotte</dc:creator>
  <cp:keywords/>
  <dc:description/>
  <cp:lastModifiedBy>Adcock, Charlotte</cp:lastModifiedBy>
  <cp:revision>6</cp:revision>
  <dcterms:created xsi:type="dcterms:W3CDTF">2021-04-21T14:18:00Z</dcterms:created>
  <dcterms:modified xsi:type="dcterms:W3CDTF">2021-04-21T15:16:00Z</dcterms:modified>
</cp:coreProperties>
</file>