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4E1" w:rsidRPr="00150A9C" w:rsidRDefault="00FE64E1" w:rsidP="00A0224A">
      <w:pPr>
        <w:jc w:val="both"/>
        <w:rPr>
          <w:b/>
          <w:u w:val="single"/>
        </w:rPr>
      </w:pPr>
      <w:r w:rsidRPr="00150A9C">
        <w:rPr>
          <w:b/>
          <w:u w:val="single"/>
        </w:rPr>
        <w:t xml:space="preserve">Shared Heritage Services Team response </w:t>
      </w:r>
    </w:p>
    <w:p w:rsidR="00FE64E1" w:rsidRDefault="00FE64E1" w:rsidP="00A0224A">
      <w:pPr>
        <w:jc w:val="both"/>
        <w:rPr>
          <w:b/>
        </w:rPr>
      </w:pPr>
      <w:r>
        <w:rPr>
          <w:b/>
        </w:rPr>
        <w:t>APP/2</w:t>
      </w:r>
      <w:r w:rsidR="00900655">
        <w:rPr>
          <w:b/>
        </w:rPr>
        <w:t>1/000</w:t>
      </w:r>
      <w:r w:rsidR="005B1CD7">
        <w:rPr>
          <w:b/>
        </w:rPr>
        <w:t>64</w:t>
      </w:r>
    </w:p>
    <w:p w:rsidR="00FE64E1" w:rsidRDefault="005B1CD7" w:rsidP="00A0224A">
      <w:pPr>
        <w:jc w:val="both"/>
        <w:rPr>
          <w:b/>
        </w:rPr>
      </w:pPr>
      <w:r>
        <w:rPr>
          <w:b/>
        </w:rPr>
        <w:t xml:space="preserve">Lilac Cottage, St Peter’s Road, Hayling Island </w:t>
      </w:r>
      <w:r w:rsidR="0005325E">
        <w:rPr>
          <w:b/>
        </w:rPr>
        <w:t xml:space="preserve"> </w:t>
      </w:r>
      <w:r w:rsidR="00FE64E1">
        <w:rPr>
          <w:b/>
        </w:rPr>
        <w:t xml:space="preserve"> </w:t>
      </w:r>
    </w:p>
    <w:p w:rsidR="00E02B6C" w:rsidRDefault="00E02B6C" w:rsidP="00A0224A">
      <w:pPr>
        <w:jc w:val="both"/>
        <w:rPr>
          <w:b/>
        </w:rPr>
      </w:pPr>
      <w:r>
        <w:rPr>
          <w:b/>
        </w:rPr>
        <w:t xml:space="preserve">Proposal: 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5B1CD7">
        <w:rPr>
          <w:rFonts w:cs="Arial"/>
          <w:b/>
        </w:rPr>
        <w:t>Proposed single-storey rear and side extensions to include front bay window, fenestration alterations.</w:t>
      </w:r>
    </w:p>
    <w:p w:rsidR="005B1CD7" w:rsidRDefault="005B1CD7" w:rsidP="00A0224A">
      <w:pPr>
        <w:jc w:val="both"/>
        <w:rPr>
          <w:b/>
        </w:rPr>
      </w:pPr>
    </w:p>
    <w:p w:rsid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1CD7">
        <w:rPr>
          <w:rFonts w:cs="Arial"/>
        </w:rPr>
        <w:t xml:space="preserve">Situated within the St Peters Conservation Area, Lilac </w:t>
      </w:r>
      <w:r>
        <w:rPr>
          <w:rFonts w:cs="Arial"/>
        </w:rPr>
        <w:t>Cottage</w:t>
      </w:r>
      <w:r w:rsidRPr="005B1CD7">
        <w:rPr>
          <w:rFonts w:cs="Arial"/>
        </w:rPr>
        <w:t xml:space="preserve"> is one half of a pair of semi-detached bungalows which </w:t>
      </w:r>
      <w:proofErr w:type="gramStart"/>
      <w:r w:rsidRPr="005B1CD7">
        <w:rPr>
          <w:rFonts w:cs="Arial"/>
        </w:rPr>
        <w:t>are located in</w:t>
      </w:r>
      <w:proofErr w:type="gramEnd"/>
      <w:r w:rsidRPr="005B1CD7">
        <w:rPr>
          <w:rFonts w:cs="Arial"/>
        </w:rPr>
        <w:t xml:space="preserve"> the north western corner of the defined boundary of the Conservation Area. The two dwellings are positioned on a large open plot which provides views from St Peters Road through to the open agricultural land and countryside that lies to the west.</w:t>
      </w:r>
    </w:p>
    <w:p w:rsid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The adjoining neighbour at Lilac Villas was granted planning permission in 2017 for a similar scheme to that being proposed. 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1CD7">
        <w:rPr>
          <w:rFonts w:cs="Arial"/>
        </w:rPr>
        <w:t>Section 72 of the Planning (Listed Buildings and Conservation Areas) Act 1990 requires planning authorities, when considering whether to grant planning permission for development which affects a Conservation Area, to have special regard t</w:t>
      </w:r>
      <w:bookmarkStart w:id="0" w:name="_GoBack"/>
      <w:bookmarkEnd w:id="0"/>
      <w:r w:rsidRPr="005B1CD7">
        <w:rPr>
          <w:rFonts w:cs="Arial"/>
        </w:rPr>
        <w:t>o the desirability of preserving or enhancing the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1CD7">
        <w:rPr>
          <w:rFonts w:cs="Arial"/>
        </w:rPr>
        <w:t>character and appearance of that area.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1CD7">
        <w:rPr>
          <w:rFonts w:cs="Arial"/>
        </w:rPr>
        <w:t>The proposed extension</w:t>
      </w:r>
      <w:r w:rsidR="00A65D1E">
        <w:rPr>
          <w:rFonts w:cs="Arial"/>
        </w:rPr>
        <w:t xml:space="preserve"> and new front bay window,</w:t>
      </w:r>
      <w:r w:rsidRPr="005B1CD7">
        <w:rPr>
          <w:rFonts w:cs="Arial"/>
        </w:rPr>
        <w:t xml:space="preserve"> are of a design and size that would not cause any adverse impact on the character of the Conservation Area. They </w:t>
      </w:r>
      <w:r w:rsidR="00A65D1E">
        <w:rPr>
          <w:rFonts w:cs="Arial"/>
        </w:rPr>
        <w:t>are</w:t>
      </w:r>
      <w:r w:rsidRPr="005B1CD7">
        <w:rPr>
          <w:rFonts w:cs="Arial"/>
        </w:rPr>
        <w:t xml:space="preserve"> also in keeping with existing property and would not appear overly dominant.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1CD7">
        <w:rPr>
          <w:rFonts w:cs="Arial"/>
        </w:rPr>
        <w:t>In consideration the proposals would preserve the character of the conservation area and the existing dwelling and are considered acceptable.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1CD7">
        <w:rPr>
          <w:rFonts w:cs="Arial"/>
        </w:rPr>
        <w:t>Conditions</w:t>
      </w:r>
    </w:p>
    <w:p w:rsidR="005B1CD7" w:rsidRPr="005B1CD7" w:rsidRDefault="005B1CD7" w:rsidP="005B1CD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CD7" w:rsidRPr="00A65D1E" w:rsidRDefault="005B1CD7" w:rsidP="00A65D1E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A65D1E">
        <w:rPr>
          <w:rFonts w:cs="Arial"/>
        </w:rPr>
        <w:t>Samples of materials to be submitted</w:t>
      </w:r>
    </w:p>
    <w:p w:rsidR="00A65D1E" w:rsidRDefault="00A65D1E" w:rsidP="00A65D1E">
      <w:pPr>
        <w:jc w:val="both"/>
      </w:pPr>
      <w:r>
        <w:t xml:space="preserve">Conclusion – No objection </w:t>
      </w:r>
    </w:p>
    <w:p w:rsidR="00A65D1E" w:rsidRDefault="00A65D1E" w:rsidP="00A65D1E">
      <w:pPr>
        <w:jc w:val="both"/>
      </w:pPr>
      <w:r>
        <w:t>2/3/21</w:t>
      </w:r>
    </w:p>
    <w:p w:rsidR="00A65D1E" w:rsidRDefault="00A65D1E" w:rsidP="00A65D1E">
      <w:pPr>
        <w:jc w:val="both"/>
      </w:pPr>
      <w:r>
        <w:t xml:space="preserve">Rachael McMurray </w:t>
      </w:r>
    </w:p>
    <w:p w:rsidR="00A65D1E" w:rsidRPr="005B1CD7" w:rsidRDefault="00A65D1E" w:rsidP="00A65D1E">
      <w:pPr>
        <w:jc w:val="both"/>
      </w:pPr>
      <w:r>
        <w:t xml:space="preserve">Senior Conservation Officer </w:t>
      </w:r>
    </w:p>
    <w:sectPr w:rsidR="00A65D1E" w:rsidRPr="005B1C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10E4"/>
    <w:multiLevelType w:val="hybridMultilevel"/>
    <w:tmpl w:val="6186A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CED"/>
    <w:multiLevelType w:val="hybridMultilevel"/>
    <w:tmpl w:val="129EA6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54F7D"/>
    <w:multiLevelType w:val="hybridMultilevel"/>
    <w:tmpl w:val="ABA428DC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67"/>
    <w:rsid w:val="00023603"/>
    <w:rsid w:val="000502F0"/>
    <w:rsid w:val="0005325E"/>
    <w:rsid w:val="000E04F3"/>
    <w:rsid w:val="00150A9C"/>
    <w:rsid w:val="00444773"/>
    <w:rsid w:val="004A7537"/>
    <w:rsid w:val="005B1CD7"/>
    <w:rsid w:val="005D2C05"/>
    <w:rsid w:val="00675C95"/>
    <w:rsid w:val="006D1017"/>
    <w:rsid w:val="006D5067"/>
    <w:rsid w:val="007C0A64"/>
    <w:rsid w:val="00836550"/>
    <w:rsid w:val="008C54FB"/>
    <w:rsid w:val="00900655"/>
    <w:rsid w:val="0095109E"/>
    <w:rsid w:val="009821E1"/>
    <w:rsid w:val="00A0224A"/>
    <w:rsid w:val="00A65D1E"/>
    <w:rsid w:val="00A72F2C"/>
    <w:rsid w:val="00AD239E"/>
    <w:rsid w:val="00CE0D44"/>
    <w:rsid w:val="00E02B6C"/>
    <w:rsid w:val="00FA197C"/>
    <w:rsid w:val="00FE0EBB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081CAD-3046-4502-86CB-30E506E2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C05"/>
    <w:pPr>
      <w:ind w:left="720"/>
      <w:contextualSpacing/>
    </w:pPr>
  </w:style>
  <w:style w:type="paragraph" w:customStyle="1" w:styleId="Normal0">
    <w:name w:val="[Normal]"/>
    <w:rsid w:val="00E02B6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Burton, Jane</cp:lastModifiedBy>
  <cp:revision>2</cp:revision>
  <dcterms:created xsi:type="dcterms:W3CDTF">2021-03-03T15:20:00Z</dcterms:created>
  <dcterms:modified xsi:type="dcterms:W3CDTF">2021-03-03T15:20:00Z</dcterms:modified>
</cp:coreProperties>
</file>