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9AA2C" w14:textId="4F9A1AF7" w:rsidR="00773CE8" w:rsidRDefault="00773CE8" w:rsidP="00F12D93">
      <w:pPr>
        <w:spacing w:after="0" w:line="240" w:lineRule="auto"/>
        <w:rPr>
          <w:rFonts w:ascii="Arial Narrow" w:hAnsi="Arial Narrow"/>
          <w:b/>
        </w:rPr>
      </w:pPr>
      <w:r>
        <w:rPr>
          <w:rFonts w:ascii="Arial Narrow" w:hAnsi="Arial Narrow"/>
          <w:b/>
        </w:rPr>
        <w:t>Redevelopment of Colt Industrial Estate</w:t>
      </w:r>
      <w:r w:rsidR="000C0930">
        <w:rPr>
          <w:rFonts w:ascii="Arial Narrow" w:hAnsi="Arial Narrow"/>
          <w:b/>
        </w:rPr>
        <w:t>,</w:t>
      </w:r>
      <w:r>
        <w:rPr>
          <w:rFonts w:ascii="Arial Narrow" w:hAnsi="Arial Narrow"/>
          <w:b/>
        </w:rPr>
        <w:t xml:space="preserve"> </w:t>
      </w:r>
      <w:proofErr w:type="spellStart"/>
      <w:r>
        <w:rPr>
          <w:rFonts w:ascii="Arial Narrow" w:hAnsi="Arial Narrow"/>
          <w:b/>
        </w:rPr>
        <w:t>Havant</w:t>
      </w:r>
      <w:proofErr w:type="spellEnd"/>
    </w:p>
    <w:p w14:paraId="6053DCC9" w14:textId="5B2EFCEB" w:rsidR="00F12D93" w:rsidRDefault="00F12D93" w:rsidP="00F12D93">
      <w:pPr>
        <w:spacing w:after="0" w:line="240" w:lineRule="auto"/>
        <w:rPr>
          <w:rFonts w:ascii="Arial Narrow" w:hAnsi="Arial Narrow"/>
          <w:b/>
        </w:rPr>
      </w:pPr>
      <w:r>
        <w:rPr>
          <w:rFonts w:ascii="Arial Narrow" w:hAnsi="Arial Narrow"/>
          <w:b/>
        </w:rPr>
        <w:t>Drainage Maintenance</w:t>
      </w:r>
    </w:p>
    <w:p w14:paraId="0C49F173" w14:textId="77777777" w:rsidR="00F12D93" w:rsidRDefault="00F12D93" w:rsidP="00F12D93">
      <w:pPr>
        <w:spacing w:after="0" w:line="240" w:lineRule="auto"/>
        <w:rPr>
          <w:rFonts w:ascii="Arial Narrow" w:hAnsi="Arial Narrow"/>
          <w:b/>
        </w:rPr>
      </w:pPr>
    </w:p>
    <w:p w14:paraId="0BC087DF" w14:textId="77777777" w:rsidR="00F12D93" w:rsidRDefault="00F12D93" w:rsidP="00F12D93">
      <w:pPr>
        <w:spacing w:after="0" w:line="240" w:lineRule="auto"/>
        <w:rPr>
          <w:rFonts w:ascii="Arial Narrow" w:hAnsi="Arial Narrow"/>
          <w:b/>
        </w:rPr>
      </w:pPr>
      <w:r>
        <w:rPr>
          <w:rFonts w:ascii="Arial Narrow" w:hAnsi="Arial Narrow"/>
          <w:b/>
        </w:rPr>
        <w:t>Introduction</w:t>
      </w:r>
    </w:p>
    <w:p w14:paraId="7429273D" w14:textId="77777777" w:rsidR="00F12D93" w:rsidRPr="00F12D93" w:rsidRDefault="00F12D93" w:rsidP="00F12D93">
      <w:pPr>
        <w:spacing w:after="0" w:line="240" w:lineRule="auto"/>
        <w:rPr>
          <w:rFonts w:ascii="Arial Narrow" w:hAnsi="Arial Narrow"/>
        </w:rPr>
      </w:pPr>
    </w:p>
    <w:p w14:paraId="69D335F6" w14:textId="3E68A54C" w:rsidR="00F12D93" w:rsidRDefault="00F12D93" w:rsidP="00F12D93">
      <w:pPr>
        <w:spacing w:after="0" w:line="240" w:lineRule="auto"/>
        <w:rPr>
          <w:rFonts w:ascii="Arial Narrow" w:hAnsi="Arial Narrow"/>
        </w:rPr>
      </w:pPr>
      <w:proofErr w:type="gramStart"/>
      <w:r>
        <w:rPr>
          <w:rFonts w:ascii="Arial Narrow" w:hAnsi="Arial Narrow"/>
        </w:rPr>
        <w:t>All of</w:t>
      </w:r>
      <w:proofErr w:type="gramEnd"/>
      <w:r>
        <w:rPr>
          <w:rFonts w:ascii="Arial Narrow" w:hAnsi="Arial Narrow"/>
        </w:rPr>
        <w:t xml:space="preserve"> the drainage constructed as part of this project </w:t>
      </w:r>
      <w:r w:rsidR="005D7450">
        <w:rPr>
          <w:rFonts w:ascii="Arial Narrow" w:hAnsi="Arial Narrow"/>
        </w:rPr>
        <w:t xml:space="preserve">will be maintained by a management company put in place by Drew Smith </w:t>
      </w:r>
      <w:r w:rsidR="000C0930">
        <w:rPr>
          <w:rFonts w:ascii="Arial Narrow" w:hAnsi="Arial Narrow"/>
        </w:rPr>
        <w:t>Ltd.</w:t>
      </w:r>
    </w:p>
    <w:p w14:paraId="66CA004C" w14:textId="77777777" w:rsidR="00F12D93" w:rsidRDefault="00F12D93" w:rsidP="00F12D93">
      <w:pPr>
        <w:spacing w:after="0" w:line="240" w:lineRule="auto"/>
        <w:rPr>
          <w:rFonts w:ascii="Arial Narrow" w:hAnsi="Arial Narrow"/>
        </w:rPr>
      </w:pPr>
    </w:p>
    <w:p w14:paraId="6E7A4CF5" w14:textId="14C9BDFF" w:rsidR="00F12D93" w:rsidRDefault="00F12D93" w:rsidP="00F12D93">
      <w:pPr>
        <w:spacing w:after="0" w:line="240" w:lineRule="auto"/>
        <w:rPr>
          <w:rFonts w:ascii="Arial Narrow" w:hAnsi="Arial Narrow"/>
        </w:rPr>
      </w:pPr>
      <w:r>
        <w:rPr>
          <w:rFonts w:ascii="Arial Narrow" w:hAnsi="Arial Narrow"/>
        </w:rPr>
        <w:t>Maintenance schedules based on the following will be included in the operation and maintenance manual to be prepared for ha</w:t>
      </w:r>
      <w:r w:rsidR="005D7450">
        <w:rPr>
          <w:rFonts w:ascii="Arial Narrow" w:hAnsi="Arial Narrow"/>
        </w:rPr>
        <w:t>n</w:t>
      </w:r>
      <w:r>
        <w:rPr>
          <w:rFonts w:ascii="Arial Narrow" w:hAnsi="Arial Narrow"/>
        </w:rPr>
        <w:t xml:space="preserve">dover to the </w:t>
      </w:r>
      <w:r w:rsidR="005D7450">
        <w:rPr>
          <w:rFonts w:ascii="Arial Narrow" w:hAnsi="Arial Narrow"/>
        </w:rPr>
        <w:t xml:space="preserve">management company </w:t>
      </w:r>
      <w:r>
        <w:rPr>
          <w:rFonts w:ascii="Arial Narrow" w:hAnsi="Arial Narrow"/>
        </w:rPr>
        <w:t>at the point that the project is completed.  The only anticipated change to the following will be where the manufacturer of an item has a different maintenance recommendation for that specific item in which case the manufacturers recommendation will be adopted.</w:t>
      </w:r>
    </w:p>
    <w:p w14:paraId="64E73BAD" w14:textId="77777777" w:rsidR="00F12D93" w:rsidRDefault="00F12D93" w:rsidP="00F12D93">
      <w:pPr>
        <w:spacing w:after="0" w:line="240" w:lineRule="auto"/>
        <w:rPr>
          <w:rFonts w:ascii="Arial Narrow" w:hAnsi="Arial Narrow"/>
        </w:rPr>
      </w:pPr>
    </w:p>
    <w:p w14:paraId="15E9529D" w14:textId="77777777" w:rsidR="00F12D93" w:rsidRPr="00F12D93" w:rsidRDefault="00F12D93" w:rsidP="00F12D93">
      <w:pPr>
        <w:spacing w:after="0" w:line="240" w:lineRule="auto"/>
        <w:rPr>
          <w:rFonts w:ascii="Arial Narrow" w:hAnsi="Arial Narrow"/>
          <w:b/>
        </w:rPr>
      </w:pPr>
      <w:r w:rsidRPr="00F12D93">
        <w:rPr>
          <w:rFonts w:ascii="Arial Narrow" w:hAnsi="Arial Narrow"/>
          <w:b/>
        </w:rPr>
        <w:t>Drainage System Generally</w:t>
      </w:r>
    </w:p>
    <w:p w14:paraId="331300B1" w14:textId="77777777" w:rsidR="00F12D93" w:rsidRPr="00F12D93" w:rsidRDefault="00F12D93" w:rsidP="00F12D93">
      <w:pPr>
        <w:spacing w:after="0" w:line="240" w:lineRule="auto"/>
        <w:rPr>
          <w:rFonts w:ascii="Arial Narrow" w:hAnsi="Arial Narrow"/>
          <w:b/>
        </w:rPr>
      </w:pPr>
    </w:p>
    <w:tbl>
      <w:tblPr>
        <w:tblW w:w="5000" w:type="pct"/>
        <w:tblCellMar>
          <w:left w:w="0" w:type="dxa"/>
          <w:right w:w="0" w:type="dxa"/>
        </w:tblCellMar>
        <w:tblLook w:val="0000" w:firstRow="0" w:lastRow="0" w:firstColumn="0" w:lastColumn="0" w:noHBand="0" w:noVBand="0"/>
      </w:tblPr>
      <w:tblGrid>
        <w:gridCol w:w="1703"/>
        <w:gridCol w:w="4469"/>
        <w:gridCol w:w="2128"/>
      </w:tblGrid>
      <w:tr w:rsidR="00773CE8" w:rsidRPr="00B054CF" w14:paraId="1DBD92DB" w14:textId="77777777" w:rsidTr="00B260CC">
        <w:trPr>
          <w:trHeight w:val="680"/>
        </w:trPr>
        <w:tc>
          <w:tcPr>
            <w:tcW w:w="1026" w:type="pct"/>
            <w:tcBorders>
              <w:top w:val="single" w:sz="8" w:space="0" w:color="000000"/>
              <w:left w:val="single" w:sz="8" w:space="0" w:color="000000"/>
              <w:bottom w:val="single" w:sz="8" w:space="0" w:color="000000"/>
              <w:right w:val="single" w:sz="8" w:space="0" w:color="000000"/>
            </w:tcBorders>
            <w:vAlign w:val="center"/>
          </w:tcPr>
          <w:p w14:paraId="7E2A3D74" w14:textId="77777777" w:rsidR="00773CE8" w:rsidRPr="00B054CF" w:rsidRDefault="00773CE8" w:rsidP="00B260CC">
            <w:pPr>
              <w:spacing w:after="0" w:line="240" w:lineRule="auto"/>
              <w:rPr>
                <w:rFonts w:ascii="Arial Narrow" w:hAnsi="Arial Narrow"/>
                <w:b/>
              </w:rPr>
            </w:pPr>
            <w:r w:rsidRPr="00B054CF">
              <w:rPr>
                <w:rFonts w:ascii="Arial Narrow" w:hAnsi="Arial Narrow"/>
                <w:b/>
              </w:rPr>
              <w:t>Maintenance schedule</w:t>
            </w:r>
          </w:p>
        </w:tc>
        <w:tc>
          <w:tcPr>
            <w:tcW w:w="2692" w:type="pct"/>
            <w:tcBorders>
              <w:top w:val="single" w:sz="8" w:space="0" w:color="000000"/>
              <w:left w:val="single" w:sz="8" w:space="0" w:color="000000"/>
              <w:bottom w:val="single" w:sz="8" w:space="0" w:color="000000"/>
              <w:right w:val="single" w:sz="8" w:space="0" w:color="000000"/>
            </w:tcBorders>
            <w:vAlign w:val="center"/>
          </w:tcPr>
          <w:p w14:paraId="35848726" w14:textId="77777777" w:rsidR="00773CE8" w:rsidRPr="00B054CF" w:rsidRDefault="00773CE8" w:rsidP="00B260CC">
            <w:pPr>
              <w:spacing w:after="0" w:line="240" w:lineRule="auto"/>
              <w:rPr>
                <w:rFonts w:ascii="Arial Narrow" w:hAnsi="Arial Narrow"/>
                <w:b/>
              </w:rPr>
            </w:pPr>
            <w:r w:rsidRPr="00B054CF">
              <w:rPr>
                <w:rFonts w:ascii="Arial Narrow" w:hAnsi="Arial Narrow"/>
                <w:b/>
              </w:rPr>
              <w:t>Required action</w:t>
            </w:r>
          </w:p>
        </w:tc>
        <w:tc>
          <w:tcPr>
            <w:tcW w:w="1282" w:type="pct"/>
            <w:tcBorders>
              <w:top w:val="single" w:sz="8" w:space="0" w:color="000000"/>
              <w:left w:val="single" w:sz="8" w:space="0" w:color="000000"/>
              <w:bottom w:val="single" w:sz="8" w:space="0" w:color="000000"/>
              <w:right w:val="single" w:sz="8" w:space="0" w:color="000000"/>
            </w:tcBorders>
            <w:vAlign w:val="center"/>
          </w:tcPr>
          <w:p w14:paraId="384187F5" w14:textId="77777777" w:rsidR="00773CE8" w:rsidRPr="00B054CF" w:rsidRDefault="00773CE8" w:rsidP="00B260CC">
            <w:pPr>
              <w:spacing w:after="0" w:line="240" w:lineRule="auto"/>
              <w:rPr>
                <w:rFonts w:ascii="Arial Narrow" w:hAnsi="Arial Narrow"/>
                <w:b/>
              </w:rPr>
            </w:pPr>
            <w:r w:rsidRPr="00B054CF">
              <w:rPr>
                <w:rFonts w:ascii="Arial Narrow" w:hAnsi="Arial Narrow"/>
                <w:b/>
              </w:rPr>
              <w:t>Recommended</w:t>
            </w:r>
          </w:p>
          <w:p w14:paraId="4509A2F6" w14:textId="77777777" w:rsidR="00773CE8" w:rsidRPr="00B054CF" w:rsidRDefault="00773CE8" w:rsidP="00B260CC">
            <w:pPr>
              <w:spacing w:after="0" w:line="240" w:lineRule="auto"/>
              <w:rPr>
                <w:rFonts w:ascii="Arial Narrow" w:hAnsi="Arial Narrow"/>
                <w:b/>
              </w:rPr>
            </w:pPr>
            <w:r w:rsidRPr="00B054CF">
              <w:rPr>
                <w:rFonts w:ascii="Arial Narrow" w:hAnsi="Arial Narrow"/>
                <w:b/>
              </w:rPr>
              <w:t>Frequency</w:t>
            </w:r>
          </w:p>
        </w:tc>
      </w:tr>
      <w:tr w:rsidR="00773CE8" w:rsidRPr="00B054CF" w14:paraId="7876B03B" w14:textId="77777777" w:rsidTr="00B260CC">
        <w:trPr>
          <w:trHeight w:val="680"/>
        </w:trPr>
        <w:tc>
          <w:tcPr>
            <w:tcW w:w="1026" w:type="pct"/>
            <w:vMerge w:val="restart"/>
            <w:tcBorders>
              <w:top w:val="single" w:sz="8" w:space="0" w:color="000000"/>
              <w:left w:val="single" w:sz="8" w:space="0" w:color="000000"/>
              <w:bottom w:val="single" w:sz="8" w:space="0" w:color="000000"/>
              <w:right w:val="single" w:sz="8" w:space="0" w:color="000000"/>
            </w:tcBorders>
            <w:vAlign w:val="center"/>
          </w:tcPr>
          <w:p w14:paraId="0CB7AD16" w14:textId="77777777" w:rsidR="00773CE8" w:rsidRPr="00B054CF" w:rsidRDefault="00773CE8" w:rsidP="00B260CC">
            <w:pPr>
              <w:spacing w:after="0" w:line="240" w:lineRule="auto"/>
              <w:rPr>
                <w:rFonts w:ascii="Arial Narrow" w:hAnsi="Arial Narrow"/>
              </w:rPr>
            </w:pPr>
            <w:r w:rsidRPr="00B054CF">
              <w:rPr>
                <w:rFonts w:ascii="Arial Narrow" w:hAnsi="Arial Narrow"/>
              </w:rPr>
              <w:t>Regular maintenance</w:t>
            </w:r>
          </w:p>
        </w:tc>
        <w:tc>
          <w:tcPr>
            <w:tcW w:w="2692" w:type="pct"/>
            <w:tcBorders>
              <w:top w:val="single" w:sz="8" w:space="0" w:color="000000"/>
              <w:left w:val="single" w:sz="8" w:space="0" w:color="000000"/>
              <w:bottom w:val="single" w:sz="8" w:space="0" w:color="000000"/>
              <w:right w:val="single" w:sz="8" w:space="0" w:color="000000"/>
            </w:tcBorders>
            <w:vAlign w:val="center"/>
          </w:tcPr>
          <w:p w14:paraId="7D77CA14" w14:textId="345BCD9B" w:rsidR="00773CE8" w:rsidRPr="00B054CF" w:rsidRDefault="00773CE8" w:rsidP="00B260CC">
            <w:pPr>
              <w:spacing w:after="0" w:line="240" w:lineRule="auto"/>
              <w:rPr>
                <w:rFonts w:ascii="Arial Narrow" w:hAnsi="Arial Narrow"/>
              </w:rPr>
            </w:pPr>
            <w:r>
              <w:rPr>
                <w:rFonts w:ascii="Arial Narrow" w:hAnsi="Arial Narrow"/>
              </w:rPr>
              <w:t>Inspect and identify any areas that are not operating correctly. If required, take remedial action</w:t>
            </w:r>
          </w:p>
        </w:tc>
        <w:tc>
          <w:tcPr>
            <w:tcW w:w="1282" w:type="pct"/>
            <w:tcBorders>
              <w:top w:val="single" w:sz="8" w:space="0" w:color="000000"/>
              <w:left w:val="single" w:sz="8" w:space="0" w:color="000000"/>
              <w:bottom w:val="single" w:sz="8" w:space="0" w:color="000000"/>
              <w:right w:val="single" w:sz="8" w:space="0" w:color="000000"/>
            </w:tcBorders>
            <w:vAlign w:val="center"/>
          </w:tcPr>
          <w:p w14:paraId="77905E18" w14:textId="77777777" w:rsidR="00773CE8" w:rsidRPr="00B054CF" w:rsidRDefault="00773CE8" w:rsidP="00B260CC">
            <w:pPr>
              <w:spacing w:after="0" w:line="240" w:lineRule="auto"/>
              <w:rPr>
                <w:rFonts w:ascii="Arial Narrow" w:hAnsi="Arial Narrow"/>
              </w:rPr>
            </w:pPr>
            <w:r>
              <w:rPr>
                <w:rFonts w:ascii="Arial Narrow" w:hAnsi="Arial Narrow"/>
              </w:rPr>
              <w:t>Monthly for three months then annually</w:t>
            </w:r>
          </w:p>
        </w:tc>
      </w:tr>
      <w:tr w:rsidR="00773CE8" w:rsidRPr="00B054CF" w14:paraId="1207D704" w14:textId="77777777" w:rsidTr="00B260CC">
        <w:trPr>
          <w:trHeight w:val="680"/>
        </w:trPr>
        <w:tc>
          <w:tcPr>
            <w:tcW w:w="1026" w:type="pct"/>
            <w:vMerge/>
            <w:tcBorders>
              <w:top w:val="single" w:sz="8" w:space="0" w:color="000000"/>
              <w:left w:val="single" w:sz="8" w:space="0" w:color="000000"/>
              <w:bottom w:val="single" w:sz="8" w:space="0" w:color="000000"/>
              <w:right w:val="single" w:sz="8" w:space="0" w:color="000000"/>
            </w:tcBorders>
            <w:vAlign w:val="center"/>
          </w:tcPr>
          <w:p w14:paraId="7C53CED3" w14:textId="77777777" w:rsidR="00773CE8" w:rsidRPr="00B054CF" w:rsidRDefault="00773CE8" w:rsidP="00B260CC">
            <w:pPr>
              <w:spacing w:after="0" w:line="240" w:lineRule="auto"/>
              <w:rPr>
                <w:rFonts w:ascii="Arial Narrow" w:hAnsi="Arial Narrow"/>
              </w:rPr>
            </w:pPr>
          </w:p>
        </w:tc>
        <w:tc>
          <w:tcPr>
            <w:tcW w:w="2692" w:type="pct"/>
            <w:tcBorders>
              <w:top w:val="single" w:sz="8" w:space="0" w:color="000000"/>
              <w:left w:val="single" w:sz="8" w:space="0" w:color="000000"/>
              <w:bottom w:val="single" w:sz="8" w:space="0" w:color="000000"/>
              <w:right w:val="single" w:sz="8" w:space="0" w:color="000000"/>
            </w:tcBorders>
            <w:vAlign w:val="center"/>
          </w:tcPr>
          <w:p w14:paraId="36327D8C" w14:textId="77777777" w:rsidR="00773CE8" w:rsidRPr="00B054CF" w:rsidRDefault="00773CE8" w:rsidP="00B260CC">
            <w:pPr>
              <w:spacing w:after="0" w:line="240" w:lineRule="auto"/>
              <w:rPr>
                <w:rFonts w:ascii="Arial Narrow" w:hAnsi="Arial Narrow"/>
              </w:rPr>
            </w:pPr>
            <w:r>
              <w:rPr>
                <w:rFonts w:ascii="Arial Narrow" w:hAnsi="Arial Narrow"/>
              </w:rPr>
              <w:t>Remove debris from the catchment surface (where it may cause risks to performance)</w:t>
            </w:r>
          </w:p>
        </w:tc>
        <w:tc>
          <w:tcPr>
            <w:tcW w:w="1282" w:type="pct"/>
            <w:tcBorders>
              <w:top w:val="single" w:sz="8" w:space="0" w:color="000000"/>
              <w:left w:val="single" w:sz="8" w:space="0" w:color="000000"/>
              <w:bottom w:val="single" w:sz="8" w:space="0" w:color="000000"/>
              <w:right w:val="single" w:sz="8" w:space="0" w:color="000000"/>
            </w:tcBorders>
            <w:vAlign w:val="center"/>
          </w:tcPr>
          <w:p w14:paraId="4A07384E" w14:textId="1F4FC013" w:rsidR="00773CE8" w:rsidRPr="00B054CF" w:rsidRDefault="00773CE8" w:rsidP="00B260CC">
            <w:pPr>
              <w:spacing w:after="0" w:line="240" w:lineRule="auto"/>
              <w:rPr>
                <w:rFonts w:ascii="Arial Narrow" w:hAnsi="Arial Narrow"/>
              </w:rPr>
            </w:pPr>
            <w:r>
              <w:rPr>
                <w:rFonts w:ascii="Arial Narrow" w:hAnsi="Arial Narrow"/>
              </w:rPr>
              <w:t>Annually, after leaf fall or more frequently if required.</w:t>
            </w:r>
          </w:p>
        </w:tc>
      </w:tr>
      <w:tr w:rsidR="00773CE8" w:rsidRPr="00B054CF" w14:paraId="3D46B675" w14:textId="77777777" w:rsidTr="00B260CC">
        <w:trPr>
          <w:trHeight w:val="680"/>
        </w:trPr>
        <w:tc>
          <w:tcPr>
            <w:tcW w:w="1026" w:type="pct"/>
            <w:vMerge/>
            <w:tcBorders>
              <w:top w:val="single" w:sz="8" w:space="0" w:color="000000"/>
              <w:left w:val="single" w:sz="8" w:space="0" w:color="000000"/>
              <w:bottom w:val="single" w:sz="8" w:space="0" w:color="000000"/>
              <w:right w:val="single" w:sz="8" w:space="0" w:color="000000"/>
            </w:tcBorders>
            <w:vAlign w:val="center"/>
          </w:tcPr>
          <w:p w14:paraId="51D05D4A" w14:textId="77777777" w:rsidR="00773CE8" w:rsidRPr="00B054CF" w:rsidRDefault="00773CE8" w:rsidP="00B260CC">
            <w:pPr>
              <w:spacing w:after="0" w:line="240" w:lineRule="auto"/>
              <w:rPr>
                <w:rFonts w:ascii="Arial Narrow" w:hAnsi="Arial Narrow"/>
              </w:rPr>
            </w:pPr>
          </w:p>
        </w:tc>
        <w:tc>
          <w:tcPr>
            <w:tcW w:w="2692" w:type="pct"/>
            <w:tcBorders>
              <w:top w:val="single" w:sz="8" w:space="0" w:color="000000"/>
              <w:left w:val="single" w:sz="8" w:space="0" w:color="000000"/>
              <w:bottom w:val="single" w:sz="8" w:space="0" w:color="000000"/>
              <w:right w:val="single" w:sz="8" w:space="0" w:color="000000"/>
            </w:tcBorders>
            <w:vAlign w:val="center"/>
          </w:tcPr>
          <w:p w14:paraId="4197B97F" w14:textId="1D0F3BE4" w:rsidR="00773CE8" w:rsidRPr="00B054CF" w:rsidRDefault="00773CE8" w:rsidP="00B260CC">
            <w:pPr>
              <w:spacing w:after="0" w:line="240" w:lineRule="auto"/>
              <w:rPr>
                <w:rFonts w:ascii="Arial Narrow" w:hAnsi="Arial Narrow"/>
              </w:rPr>
            </w:pPr>
            <w:r>
              <w:rPr>
                <w:rFonts w:ascii="Arial Narrow" w:hAnsi="Arial Narrow"/>
              </w:rPr>
              <w:t>Remove debris from gullies</w:t>
            </w:r>
          </w:p>
        </w:tc>
        <w:tc>
          <w:tcPr>
            <w:tcW w:w="1282" w:type="pct"/>
            <w:tcBorders>
              <w:top w:val="single" w:sz="8" w:space="0" w:color="000000"/>
              <w:left w:val="single" w:sz="8" w:space="0" w:color="000000"/>
              <w:bottom w:val="single" w:sz="8" w:space="0" w:color="000000"/>
              <w:right w:val="single" w:sz="8" w:space="0" w:color="000000"/>
            </w:tcBorders>
            <w:vAlign w:val="center"/>
          </w:tcPr>
          <w:p w14:paraId="74B42044" w14:textId="0F4E4EF7" w:rsidR="00773CE8" w:rsidRPr="00B054CF" w:rsidRDefault="00773CE8" w:rsidP="00B260CC">
            <w:pPr>
              <w:spacing w:after="0" w:line="240" w:lineRule="auto"/>
              <w:rPr>
                <w:rFonts w:ascii="Arial Narrow" w:hAnsi="Arial Narrow"/>
              </w:rPr>
            </w:pPr>
            <w:r>
              <w:rPr>
                <w:rFonts w:ascii="Arial Narrow" w:hAnsi="Arial Narrow"/>
              </w:rPr>
              <w:t>Annually</w:t>
            </w:r>
            <w:r w:rsidR="00B50CA0">
              <w:rPr>
                <w:rFonts w:ascii="Arial Narrow" w:hAnsi="Arial Narrow"/>
              </w:rPr>
              <w:t xml:space="preserve"> in late summer</w:t>
            </w:r>
            <w:r>
              <w:rPr>
                <w:rFonts w:ascii="Arial Narrow" w:hAnsi="Arial Narrow"/>
              </w:rPr>
              <w:t xml:space="preserve"> </w:t>
            </w:r>
          </w:p>
        </w:tc>
      </w:tr>
      <w:tr w:rsidR="00773CE8" w:rsidRPr="00B054CF" w14:paraId="6E86619E" w14:textId="77777777" w:rsidTr="00B260CC">
        <w:trPr>
          <w:trHeight w:val="680"/>
        </w:trPr>
        <w:tc>
          <w:tcPr>
            <w:tcW w:w="1026" w:type="pct"/>
            <w:tcBorders>
              <w:top w:val="single" w:sz="8" w:space="0" w:color="000000"/>
              <w:left w:val="single" w:sz="8" w:space="0" w:color="000000"/>
              <w:bottom w:val="single" w:sz="8" w:space="0" w:color="000000"/>
              <w:right w:val="single" w:sz="8" w:space="0" w:color="000000"/>
            </w:tcBorders>
            <w:vAlign w:val="center"/>
          </w:tcPr>
          <w:p w14:paraId="3745288D" w14:textId="77777777" w:rsidR="00773CE8" w:rsidRPr="00B054CF" w:rsidRDefault="00773CE8" w:rsidP="00B260CC">
            <w:pPr>
              <w:spacing w:after="0" w:line="240" w:lineRule="auto"/>
              <w:rPr>
                <w:rFonts w:ascii="Arial Narrow" w:hAnsi="Arial Narrow"/>
              </w:rPr>
            </w:pPr>
            <w:r w:rsidRPr="00B054CF">
              <w:rPr>
                <w:rFonts w:ascii="Arial Narrow" w:hAnsi="Arial Narrow"/>
              </w:rPr>
              <w:t>Remedial actions</w:t>
            </w:r>
          </w:p>
        </w:tc>
        <w:tc>
          <w:tcPr>
            <w:tcW w:w="2692" w:type="pct"/>
            <w:tcBorders>
              <w:top w:val="single" w:sz="8" w:space="0" w:color="000000"/>
              <w:left w:val="single" w:sz="8" w:space="0" w:color="000000"/>
              <w:bottom w:val="single" w:sz="8" w:space="0" w:color="000000"/>
              <w:right w:val="single" w:sz="8" w:space="0" w:color="000000"/>
            </w:tcBorders>
            <w:vAlign w:val="center"/>
          </w:tcPr>
          <w:p w14:paraId="73317E30" w14:textId="00E68DB0" w:rsidR="00773CE8" w:rsidRPr="00B054CF" w:rsidRDefault="00773CE8" w:rsidP="00B260CC">
            <w:pPr>
              <w:spacing w:after="0" w:line="240" w:lineRule="auto"/>
              <w:rPr>
                <w:rFonts w:ascii="Arial Narrow" w:hAnsi="Arial Narrow"/>
              </w:rPr>
            </w:pPr>
            <w:r>
              <w:rPr>
                <w:rFonts w:ascii="Arial Narrow" w:hAnsi="Arial Narrow"/>
              </w:rPr>
              <w:t>Repair/re</w:t>
            </w:r>
            <w:r w:rsidR="00B50CA0">
              <w:rPr>
                <w:rFonts w:ascii="Arial Narrow" w:hAnsi="Arial Narrow"/>
              </w:rPr>
              <w:t>h</w:t>
            </w:r>
            <w:r>
              <w:rPr>
                <w:rFonts w:ascii="Arial Narrow" w:hAnsi="Arial Narrow"/>
              </w:rPr>
              <w:t>abilitate or clear all inlets, outlets, overflows, and pipes</w:t>
            </w:r>
          </w:p>
        </w:tc>
        <w:tc>
          <w:tcPr>
            <w:tcW w:w="1282" w:type="pct"/>
            <w:tcBorders>
              <w:top w:val="single" w:sz="8" w:space="0" w:color="000000"/>
              <w:left w:val="single" w:sz="8" w:space="0" w:color="000000"/>
              <w:bottom w:val="single" w:sz="8" w:space="0" w:color="000000"/>
              <w:right w:val="single" w:sz="8" w:space="0" w:color="000000"/>
            </w:tcBorders>
            <w:vAlign w:val="center"/>
          </w:tcPr>
          <w:p w14:paraId="4CC2F6E4" w14:textId="77777777" w:rsidR="00773CE8" w:rsidRPr="00B054CF" w:rsidRDefault="00773CE8" w:rsidP="00B260CC">
            <w:pPr>
              <w:spacing w:after="0" w:line="240" w:lineRule="auto"/>
              <w:rPr>
                <w:rFonts w:ascii="Arial Narrow" w:hAnsi="Arial Narrow"/>
              </w:rPr>
            </w:pPr>
            <w:r>
              <w:rPr>
                <w:rFonts w:ascii="Arial Narrow" w:hAnsi="Arial Narrow"/>
              </w:rPr>
              <w:t>As required</w:t>
            </w:r>
          </w:p>
        </w:tc>
      </w:tr>
    </w:tbl>
    <w:p w14:paraId="7B0E4DDB" w14:textId="77777777" w:rsidR="00F12D93" w:rsidRPr="00F12D93" w:rsidRDefault="00F12D93" w:rsidP="00F12D93">
      <w:pPr>
        <w:spacing w:after="0" w:line="240" w:lineRule="auto"/>
        <w:rPr>
          <w:rFonts w:ascii="Arial Narrow" w:hAnsi="Arial Narrow"/>
        </w:rPr>
      </w:pPr>
    </w:p>
    <w:p w14:paraId="690FACBD" w14:textId="77777777" w:rsidR="00773CE8" w:rsidRPr="00B054CF" w:rsidRDefault="00773CE8" w:rsidP="00773CE8">
      <w:pPr>
        <w:spacing w:after="0" w:line="240" w:lineRule="auto"/>
        <w:rPr>
          <w:rFonts w:ascii="Arial Narrow" w:hAnsi="Arial Narrow"/>
        </w:rPr>
      </w:pPr>
      <w:r w:rsidRPr="00B054CF">
        <w:rPr>
          <w:rFonts w:ascii="Arial Narrow" w:hAnsi="Arial Narrow"/>
        </w:rPr>
        <w:t xml:space="preserve">Maintenance activities should be detailed in the </w:t>
      </w:r>
      <w:r>
        <w:rPr>
          <w:rFonts w:ascii="Arial Narrow" w:hAnsi="Arial Narrow"/>
        </w:rPr>
        <w:t>h</w:t>
      </w:r>
      <w:r w:rsidRPr="00B054CF">
        <w:rPr>
          <w:rFonts w:ascii="Arial Narrow" w:hAnsi="Arial Narrow"/>
        </w:rPr>
        <w:t>ealth and</w:t>
      </w:r>
      <w:r>
        <w:rPr>
          <w:rFonts w:ascii="Arial Narrow" w:hAnsi="Arial Narrow"/>
        </w:rPr>
        <w:t xml:space="preserve"> s</w:t>
      </w:r>
      <w:r w:rsidRPr="00B054CF">
        <w:rPr>
          <w:rFonts w:ascii="Arial Narrow" w:hAnsi="Arial Narrow"/>
        </w:rPr>
        <w:t xml:space="preserve">afety </w:t>
      </w:r>
      <w:r>
        <w:rPr>
          <w:rFonts w:ascii="Arial Narrow" w:hAnsi="Arial Narrow"/>
        </w:rPr>
        <w:t>p</w:t>
      </w:r>
      <w:r w:rsidRPr="00B054CF">
        <w:rPr>
          <w:rFonts w:ascii="Arial Narrow" w:hAnsi="Arial Narrow"/>
        </w:rPr>
        <w:t>lan</w:t>
      </w:r>
      <w:r>
        <w:rPr>
          <w:rFonts w:ascii="Arial Narrow" w:hAnsi="Arial Narrow"/>
        </w:rPr>
        <w:t xml:space="preserve"> </w:t>
      </w:r>
      <w:r w:rsidRPr="00B054CF">
        <w:rPr>
          <w:rFonts w:ascii="Arial Narrow" w:hAnsi="Arial Narrow"/>
        </w:rPr>
        <w:t>and</w:t>
      </w:r>
      <w:r>
        <w:rPr>
          <w:rFonts w:ascii="Arial Narrow" w:hAnsi="Arial Narrow"/>
        </w:rPr>
        <w:t xml:space="preserve"> </w:t>
      </w:r>
      <w:r w:rsidRPr="00B054CF">
        <w:rPr>
          <w:rFonts w:ascii="Arial Narrow" w:hAnsi="Arial Narrow"/>
        </w:rPr>
        <w:t>a risk</w:t>
      </w:r>
      <w:r>
        <w:rPr>
          <w:rFonts w:ascii="Arial Narrow" w:hAnsi="Arial Narrow"/>
        </w:rPr>
        <w:t xml:space="preserve"> </w:t>
      </w:r>
      <w:r w:rsidRPr="00B054CF">
        <w:rPr>
          <w:rFonts w:ascii="Arial Narrow" w:hAnsi="Arial Narrow"/>
        </w:rPr>
        <w:t>assessment should be undertaken.</w:t>
      </w:r>
    </w:p>
    <w:p w14:paraId="1962C68C" w14:textId="77777777" w:rsidR="00773CE8" w:rsidRDefault="00773CE8" w:rsidP="00773CE8">
      <w:pPr>
        <w:spacing w:after="0" w:line="240" w:lineRule="auto"/>
        <w:rPr>
          <w:rFonts w:ascii="Arial Narrow" w:hAnsi="Arial Narrow"/>
          <w:b/>
        </w:rPr>
      </w:pPr>
    </w:p>
    <w:p w14:paraId="64D7AFF7" w14:textId="77777777" w:rsidR="00F12D93" w:rsidRPr="00F12D93" w:rsidRDefault="00F12D93" w:rsidP="00F12D93">
      <w:pPr>
        <w:spacing w:after="0" w:line="240" w:lineRule="auto"/>
        <w:rPr>
          <w:rFonts w:ascii="Arial Narrow" w:hAnsi="Arial Narrow"/>
        </w:rPr>
      </w:pPr>
    </w:p>
    <w:p w14:paraId="41868AA5" w14:textId="77777777" w:rsidR="00F12D93" w:rsidRPr="002D28DF" w:rsidRDefault="00F12D93" w:rsidP="00F12D93">
      <w:pPr>
        <w:spacing w:after="0" w:line="240" w:lineRule="auto"/>
        <w:rPr>
          <w:rFonts w:ascii="Arial Narrow" w:hAnsi="Arial Narrow"/>
          <w:b/>
        </w:rPr>
      </w:pPr>
      <w:r w:rsidRPr="002D28DF">
        <w:rPr>
          <w:rFonts w:ascii="Arial Narrow" w:hAnsi="Arial Narrow"/>
          <w:b/>
        </w:rPr>
        <w:t>Cellular Tanks Operation &amp; Maintenance Requirements</w:t>
      </w:r>
    </w:p>
    <w:p w14:paraId="6181B5B4" w14:textId="77777777" w:rsidR="00F12D93" w:rsidRPr="00B054CF" w:rsidRDefault="00F12D93" w:rsidP="00F12D93">
      <w:pPr>
        <w:spacing w:after="0" w:line="240" w:lineRule="auto"/>
        <w:rPr>
          <w:rFonts w:ascii="Arial Narrow" w:hAnsi="Arial Narrow"/>
        </w:rPr>
      </w:pPr>
    </w:p>
    <w:p w14:paraId="4824AB75" w14:textId="77777777" w:rsidR="00F12D93" w:rsidRPr="00B054CF" w:rsidRDefault="00F12D93" w:rsidP="00F12D93">
      <w:pPr>
        <w:spacing w:after="0" w:line="240" w:lineRule="auto"/>
        <w:rPr>
          <w:rFonts w:ascii="Arial Narrow" w:hAnsi="Arial Narrow"/>
        </w:rPr>
      </w:pPr>
      <w:r w:rsidRPr="00B054CF">
        <w:rPr>
          <w:rFonts w:ascii="Arial Narrow" w:hAnsi="Arial Narrow"/>
        </w:rPr>
        <w:t>Regular inspection and</w:t>
      </w:r>
      <w:r>
        <w:rPr>
          <w:rFonts w:ascii="Arial Narrow" w:hAnsi="Arial Narrow"/>
        </w:rPr>
        <w:t xml:space="preserve"> </w:t>
      </w:r>
      <w:r w:rsidRPr="00B054CF">
        <w:rPr>
          <w:rFonts w:ascii="Arial Narrow" w:hAnsi="Arial Narrow"/>
        </w:rPr>
        <w:t>maintenance is required to ensure the effective long-term operation of below</w:t>
      </w:r>
      <w:r>
        <w:rPr>
          <w:rFonts w:ascii="Arial Narrow" w:hAnsi="Arial Narrow"/>
        </w:rPr>
        <w:t xml:space="preserve"> </w:t>
      </w:r>
      <w:r w:rsidRPr="00B054CF">
        <w:rPr>
          <w:rFonts w:ascii="Arial Narrow" w:hAnsi="Arial Narrow"/>
        </w:rPr>
        <w:t>ground modular storage systems.</w:t>
      </w:r>
    </w:p>
    <w:p w14:paraId="41D28504" w14:textId="77777777" w:rsidR="00F12D93" w:rsidRPr="00B054CF" w:rsidRDefault="00F12D93" w:rsidP="00F12D93">
      <w:pPr>
        <w:spacing w:after="0" w:line="240" w:lineRule="auto"/>
        <w:rPr>
          <w:rFonts w:ascii="Arial Narrow" w:hAnsi="Arial Narrow"/>
        </w:rPr>
      </w:pPr>
    </w:p>
    <w:p w14:paraId="4445B84E" w14:textId="77777777" w:rsidR="00F12D93" w:rsidRPr="00B054CF" w:rsidRDefault="00F12D93" w:rsidP="00F12D93">
      <w:pPr>
        <w:spacing w:after="0" w:line="240" w:lineRule="auto"/>
        <w:rPr>
          <w:rFonts w:ascii="Arial Narrow" w:hAnsi="Arial Narrow"/>
        </w:rPr>
      </w:pPr>
      <w:r w:rsidRPr="00B054CF">
        <w:rPr>
          <w:rFonts w:ascii="Arial Narrow" w:hAnsi="Arial Narrow"/>
        </w:rPr>
        <w:t>Specific maintenance needs</w:t>
      </w:r>
      <w:r>
        <w:rPr>
          <w:rFonts w:ascii="Arial Narrow" w:hAnsi="Arial Narrow"/>
        </w:rPr>
        <w:t xml:space="preserve"> </w:t>
      </w:r>
      <w:r w:rsidRPr="00B054CF">
        <w:rPr>
          <w:rFonts w:ascii="Arial Narrow" w:hAnsi="Arial Narrow"/>
        </w:rPr>
        <w:t>of the system should be monitored, and</w:t>
      </w:r>
      <w:r>
        <w:rPr>
          <w:rFonts w:ascii="Arial Narrow" w:hAnsi="Arial Narrow"/>
        </w:rPr>
        <w:t xml:space="preserve"> </w:t>
      </w:r>
      <w:r w:rsidRPr="00B054CF">
        <w:rPr>
          <w:rFonts w:ascii="Arial Narrow" w:hAnsi="Arial Narrow"/>
        </w:rPr>
        <w:t>maintenance schedules adjusted to suit</w:t>
      </w:r>
      <w:r>
        <w:rPr>
          <w:rFonts w:ascii="Arial Narrow" w:hAnsi="Arial Narrow"/>
        </w:rPr>
        <w:t xml:space="preserve"> </w:t>
      </w:r>
      <w:r w:rsidRPr="00B054CF">
        <w:rPr>
          <w:rFonts w:ascii="Arial Narrow" w:hAnsi="Arial Narrow"/>
        </w:rPr>
        <w:t xml:space="preserve">requirements. </w:t>
      </w:r>
    </w:p>
    <w:p w14:paraId="41BC579C" w14:textId="77777777" w:rsidR="00F12D93" w:rsidRPr="00B054CF" w:rsidRDefault="00F12D93" w:rsidP="00F12D93">
      <w:pPr>
        <w:spacing w:after="0" w:line="240" w:lineRule="auto"/>
        <w:rPr>
          <w:rFonts w:ascii="Arial Narrow" w:hAnsi="Arial Narrow"/>
        </w:rPr>
      </w:pPr>
    </w:p>
    <w:p w14:paraId="7179DC40" w14:textId="77777777" w:rsidR="00F12D93" w:rsidRPr="00B054CF" w:rsidRDefault="00F12D93" w:rsidP="00F12D93">
      <w:pPr>
        <w:spacing w:after="0" w:line="240" w:lineRule="auto"/>
        <w:rPr>
          <w:rFonts w:ascii="Arial Narrow" w:hAnsi="Arial Narrow"/>
        </w:rPr>
      </w:pPr>
      <w:r w:rsidRPr="00B054CF">
        <w:rPr>
          <w:rFonts w:ascii="Arial Narrow" w:hAnsi="Arial Narrow"/>
        </w:rPr>
        <w:t>Modular systems – operation and maintenance requirements</w:t>
      </w:r>
    </w:p>
    <w:p w14:paraId="6B03889F" w14:textId="77777777" w:rsidR="00F12D93" w:rsidRPr="00B054CF" w:rsidRDefault="00F12D93" w:rsidP="00F12D93">
      <w:pPr>
        <w:spacing w:after="0" w:line="240" w:lineRule="auto"/>
        <w:rPr>
          <w:rFonts w:ascii="Arial Narrow" w:hAnsi="Arial Narrow"/>
        </w:rPr>
      </w:pPr>
    </w:p>
    <w:tbl>
      <w:tblPr>
        <w:tblW w:w="5000" w:type="pct"/>
        <w:tblCellMar>
          <w:left w:w="0" w:type="dxa"/>
          <w:right w:w="0" w:type="dxa"/>
        </w:tblCellMar>
        <w:tblLook w:val="0000" w:firstRow="0" w:lastRow="0" w:firstColumn="0" w:lastColumn="0" w:noHBand="0" w:noVBand="0"/>
      </w:tblPr>
      <w:tblGrid>
        <w:gridCol w:w="1703"/>
        <w:gridCol w:w="4469"/>
        <w:gridCol w:w="2128"/>
      </w:tblGrid>
      <w:tr w:rsidR="00F12D93" w:rsidRPr="00B054CF" w14:paraId="59933E52" w14:textId="77777777" w:rsidTr="00195F81">
        <w:trPr>
          <w:trHeight w:val="680"/>
        </w:trPr>
        <w:tc>
          <w:tcPr>
            <w:tcW w:w="1026" w:type="pct"/>
            <w:tcBorders>
              <w:top w:val="single" w:sz="8" w:space="0" w:color="000000"/>
              <w:left w:val="single" w:sz="8" w:space="0" w:color="000000"/>
              <w:bottom w:val="single" w:sz="8" w:space="0" w:color="000000"/>
              <w:right w:val="single" w:sz="8" w:space="0" w:color="000000"/>
            </w:tcBorders>
            <w:vAlign w:val="center"/>
          </w:tcPr>
          <w:p w14:paraId="019D21E5" w14:textId="77777777" w:rsidR="00F12D93" w:rsidRPr="00B054CF" w:rsidRDefault="00F12D93" w:rsidP="00195F81">
            <w:pPr>
              <w:spacing w:after="0" w:line="240" w:lineRule="auto"/>
              <w:rPr>
                <w:rFonts w:ascii="Arial Narrow" w:hAnsi="Arial Narrow"/>
                <w:b/>
              </w:rPr>
            </w:pPr>
            <w:r w:rsidRPr="00B054CF">
              <w:rPr>
                <w:rFonts w:ascii="Arial Narrow" w:hAnsi="Arial Narrow"/>
                <w:b/>
              </w:rPr>
              <w:t>Maintenance schedule</w:t>
            </w:r>
          </w:p>
        </w:tc>
        <w:tc>
          <w:tcPr>
            <w:tcW w:w="2692" w:type="pct"/>
            <w:tcBorders>
              <w:top w:val="single" w:sz="8" w:space="0" w:color="000000"/>
              <w:left w:val="single" w:sz="8" w:space="0" w:color="000000"/>
              <w:bottom w:val="single" w:sz="8" w:space="0" w:color="000000"/>
              <w:right w:val="single" w:sz="8" w:space="0" w:color="000000"/>
            </w:tcBorders>
            <w:vAlign w:val="center"/>
          </w:tcPr>
          <w:p w14:paraId="0429F17D" w14:textId="77777777" w:rsidR="00F12D93" w:rsidRPr="00B054CF" w:rsidRDefault="00F12D93" w:rsidP="00195F81">
            <w:pPr>
              <w:spacing w:after="0" w:line="240" w:lineRule="auto"/>
              <w:rPr>
                <w:rFonts w:ascii="Arial Narrow" w:hAnsi="Arial Narrow"/>
                <w:b/>
              </w:rPr>
            </w:pPr>
            <w:r w:rsidRPr="00B054CF">
              <w:rPr>
                <w:rFonts w:ascii="Arial Narrow" w:hAnsi="Arial Narrow"/>
                <w:b/>
              </w:rPr>
              <w:t>Required action</w:t>
            </w:r>
          </w:p>
        </w:tc>
        <w:tc>
          <w:tcPr>
            <w:tcW w:w="1282" w:type="pct"/>
            <w:tcBorders>
              <w:top w:val="single" w:sz="8" w:space="0" w:color="000000"/>
              <w:left w:val="single" w:sz="8" w:space="0" w:color="000000"/>
              <w:bottom w:val="single" w:sz="8" w:space="0" w:color="000000"/>
              <w:right w:val="single" w:sz="8" w:space="0" w:color="000000"/>
            </w:tcBorders>
            <w:vAlign w:val="center"/>
          </w:tcPr>
          <w:p w14:paraId="5821EABA" w14:textId="77777777" w:rsidR="00F12D93" w:rsidRPr="00B054CF" w:rsidRDefault="00F12D93" w:rsidP="00195F81">
            <w:pPr>
              <w:spacing w:after="0" w:line="240" w:lineRule="auto"/>
              <w:rPr>
                <w:rFonts w:ascii="Arial Narrow" w:hAnsi="Arial Narrow"/>
                <w:b/>
              </w:rPr>
            </w:pPr>
            <w:r w:rsidRPr="00B054CF">
              <w:rPr>
                <w:rFonts w:ascii="Arial Narrow" w:hAnsi="Arial Narrow"/>
                <w:b/>
              </w:rPr>
              <w:t>Recommended</w:t>
            </w:r>
          </w:p>
          <w:p w14:paraId="2836CE40" w14:textId="77777777" w:rsidR="00F12D93" w:rsidRPr="00B054CF" w:rsidRDefault="00F12D93" w:rsidP="00195F81">
            <w:pPr>
              <w:spacing w:after="0" w:line="240" w:lineRule="auto"/>
              <w:rPr>
                <w:rFonts w:ascii="Arial Narrow" w:hAnsi="Arial Narrow"/>
                <w:b/>
              </w:rPr>
            </w:pPr>
            <w:r w:rsidRPr="00B054CF">
              <w:rPr>
                <w:rFonts w:ascii="Arial Narrow" w:hAnsi="Arial Narrow"/>
                <w:b/>
              </w:rPr>
              <w:t>Frequency</w:t>
            </w:r>
          </w:p>
        </w:tc>
      </w:tr>
      <w:tr w:rsidR="00F12D93" w:rsidRPr="00B054CF" w14:paraId="120936EB" w14:textId="77777777" w:rsidTr="00195F81">
        <w:trPr>
          <w:trHeight w:val="680"/>
        </w:trPr>
        <w:tc>
          <w:tcPr>
            <w:tcW w:w="1026" w:type="pct"/>
            <w:vMerge w:val="restart"/>
            <w:tcBorders>
              <w:top w:val="single" w:sz="8" w:space="0" w:color="000000"/>
              <w:left w:val="single" w:sz="8" w:space="0" w:color="000000"/>
              <w:bottom w:val="single" w:sz="8" w:space="0" w:color="000000"/>
              <w:right w:val="single" w:sz="8" w:space="0" w:color="000000"/>
            </w:tcBorders>
            <w:vAlign w:val="center"/>
          </w:tcPr>
          <w:p w14:paraId="00CABE2A" w14:textId="77777777" w:rsidR="00F12D93" w:rsidRPr="00B054CF" w:rsidRDefault="00F12D93" w:rsidP="00195F81">
            <w:pPr>
              <w:spacing w:after="0" w:line="240" w:lineRule="auto"/>
              <w:rPr>
                <w:rFonts w:ascii="Arial Narrow" w:hAnsi="Arial Narrow"/>
              </w:rPr>
            </w:pPr>
            <w:r w:rsidRPr="00B054CF">
              <w:rPr>
                <w:rFonts w:ascii="Arial Narrow" w:hAnsi="Arial Narrow"/>
              </w:rPr>
              <w:t>Regular maintenance</w:t>
            </w:r>
          </w:p>
        </w:tc>
        <w:tc>
          <w:tcPr>
            <w:tcW w:w="2692" w:type="pct"/>
            <w:tcBorders>
              <w:top w:val="single" w:sz="8" w:space="0" w:color="000000"/>
              <w:left w:val="single" w:sz="8" w:space="0" w:color="000000"/>
              <w:bottom w:val="single" w:sz="8" w:space="0" w:color="000000"/>
              <w:right w:val="single" w:sz="8" w:space="0" w:color="000000"/>
            </w:tcBorders>
            <w:vAlign w:val="center"/>
          </w:tcPr>
          <w:p w14:paraId="7CEDF3B9" w14:textId="77777777" w:rsidR="00F12D93" w:rsidRPr="00B054CF" w:rsidRDefault="00F12D93" w:rsidP="00195F81">
            <w:pPr>
              <w:spacing w:after="0" w:line="240" w:lineRule="auto"/>
              <w:rPr>
                <w:rFonts w:ascii="Arial Narrow" w:hAnsi="Arial Narrow"/>
              </w:rPr>
            </w:pPr>
            <w:r>
              <w:rPr>
                <w:rFonts w:ascii="Arial Narrow" w:hAnsi="Arial Narrow"/>
              </w:rPr>
              <w:t>Inspect and indentify any areas that are not operating correctly. If required, take remedial action</w:t>
            </w:r>
          </w:p>
        </w:tc>
        <w:tc>
          <w:tcPr>
            <w:tcW w:w="1282" w:type="pct"/>
            <w:tcBorders>
              <w:top w:val="single" w:sz="8" w:space="0" w:color="000000"/>
              <w:left w:val="single" w:sz="8" w:space="0" w:color="000000"/>
              <w:bottom w:val="single" w:sz="8" w:space="0" w:color="000000"/>
              <w:right w:val="single" w:sz="8" w:space="0" w:color="000000"/>
            </w:tcBorders>
            <w:vAlign w:val="center"/>
          </w:tcPr>
          <w:p w14:paraId="4FABEF54" w14:textId="77777777" w:rsidR="00F12D93" w:rsidRPr="00B054CF" w:rsidRDefault="00F12D93" w:rsidP="00195F81">
            <w:pPr>
              <w:spacing w:after="0" w:line="240" w:lineRule="auto"/>
              <w:rPr>
                <w:rFonts w:ascii="Arial Narrow" w:hAnsi="Arial Narrow"/>
              </w:rPr>
            </w:pPr>
            <w:r>
              <w:rPr>
                <w:rFonts w:ascii="Arial Narrow" w:hAnsi="Arial Narrow"/>
              </w:rPr>
              <w:t>Monthly for three months then annually</w:t>
            </w:r>
          </w:p>
        </w:tc>
      </w:tr>
      <w:tr w:rsidR="00F12D93" w:rsidRPr="00B054CF" w14:paraId="689241BC" w14:textId="77777777" w:rsidTr="00195F81">
        <w:trPr>
          <w:trHeight w:val="680"/>
        </w:trPr>
        <w:tc>
          <w:tcPr>
            <w:tcW w:w="1026" w:type="pct"/>
            <w:vMerge/>
            <w:tcBorders>
              <w:top w:val="single" w:sz="8" w:space="0" w:color="000000"/>
              <w:left w:val="single" w:sz="8" w:space="0" w:color="000000"/>
              <w:bottom w:val="single" w:sz="8" w:space="0" w:color="000000"/>
              <w:right w:val="single" w:sz="8" w:space="0" w:color="000000"/>
            </w:tcBorders>
            <w:vAlign w:val="center"/>
          </w:tcPr>
          <w:p w14:paraId="068CA134" w14:textId="77777777" w:rsidR="00F12D93" w:rsidRPr="00B054CF" w:rsidRDefault="00F12D93" w:rsidP="00195F81">
            <w:pPr>
              <w:spacing w:after="0" w:line="240" w:lineRule="auto"/>
              <w:rPr>
                <w:rFonts w:ascii="Arial Narrow" w:hAnsi="Arial Narrow"/>
              </w:rPr>
            </w:pPr>
          </w:p>
        </w:tc>
        <w:tc>
          <w:tcPr>
            <w:tcW w:w="2692" w:type="pct"/>
            <w:tcBorders>
              <w:top w:val="single" w:sz="8" w:space="0" w:color="000000"/>
              <w:left w:val="single" w:sz="8" w:space="0" w:color="000000"/>
              <w:bottom w:val="single" w:sz="8" w:space="0" w:color="000000"/>
              <w:right w:val="single" w:sz="8" w:space="0" w:color="000000"/>
            </w:tcBorders>
            <w:vAlign w:val="center"/>
          </w:tcPr>
          <w:p w14:paraId="5C10F479" w14:textId="77777777" w:rsidR="00F12D93" w:rsidRPr="00B054CF" w:rsidRDefault="00F12D93" w:rsidP="00195F81">
            <w:pPr>
              <w:spacing w:after="0" w:line="240" w:lineRule="auto"/>
              <w:rPr>
                <w:rFonts w:ascii="Arial Narrow" w:hAnsi="Arial Narrow"/>
              </w:rPr>
            </w:pPr>
            <w:r>
              <w:rPr>
                <w:rFonts w:ascii="Arial Narrow" w:hAnsi="Arial Narrow"/>
              </w:rPr>
              <w:t>Remove debris from the catchment surface (where it may cause risks to performance)</w:t>
            </w:r>
          </w:p>
        </w:tc>
        <w:tc>
          <w:tcPr>
            <w:tcW w:w="1282" w:type="pct"/>
            <w:tcBorders>
              <w:top w:val="single" w:sz="8" w:space="0" w:color="000000"/>
              <w:left w:val="single" w:sz="8" w:space="0" w:color="000000"/>
              <w:bottom w:val="single" w:sz="8" w:space="0" w:color="000000"/>
              <w:right w:val="single" w:sz="8" w:space="0" w:color="000000"/>
            </w:tcBorders>
            <w:vAlign w:val="center"/>
          </w:tcPr>
          <w:p w14:paraId="117FA2B9" w14:textId="77777777" w:rsidR="00F12D93" w:rsidRPr="00B054CF" w:rsidRDefault="00F12D93" w:rsidP="00195F81">
            <w:pPr>
              <w:spacing w:after="0" w:line="240" w:lineRule="auto"/>
              <w:rPr>
                <w:rFonts w:ascii="Arial Narrow" w:hAnsi="Arial Narrow"/>
              </w:rPr>
            </w:pPr>
            <w:r>
              <w:rPr>
                <w:rFonts w:ascii="Arial Narrow" w:hAnsi="Arial Narrow"/>
              </w:rPr>
              <w:t xml:space="preserve">Monthly </w:t>
            </w:r>
          </w:p>
        </w:tc>
      </w:tr>
      <w:tr w:rsidR="00F12D93" w:rsidRPr="00B054CF" w14:paraId="3A18E637" w14:textId="77777777" w:rsidTr="00195F81">
        <w:trPr>
          <w:trHeight w:val="680"/>
        </w:trPr>
        <w:tc>
          <w:tcPr>
            <w:tcW w:w="1026" w:type="pct"/>
            <w:vMerge/>
            <w:tcBorders>
              <w:top w:val="single" w:sz="8" w:space="0" w:color="000000"/>
              <w:left w:val="single" w:sz="8" w:space="0" w:color="000000"/>
              <w:bottom w:val="single" w:sz="8" w:space="0" w:color="000000"/>
              <w:right w:val="single" w:sz="8" w:space="0" w:color="000000"/>
            </w:tcBorders>
            <w:vAlign w:val="center"/>
          </w:tcPr>
          <w:p w14:paraId="4DF0C1C8" w14:textId="77777777" w:rsidR="00F12D93" w:rsidRPr="00B054CF" w:rsidRDefault="00F12D93" w:rsidP="00195F81">
            <w:pPr>
              <w:spacing w:after="0" w:line="240" w:lineRule="auto"/>
              <w:rPr>
                <w:rFonts w:ascii="Arial Narrow" w:hAnsi="Arial Narrow"/>
              </w:rPr>
            </w:pPr>
          </w:p>
        </w:tc>
        <w:tc>
          <w:tcPr>
            <w:tcW w:w="2692" w:type="pct"/>
            <w:tcBorders>
              <w:top w:val="single" w:sz="8" w:space="0" w:color="000000"/>
              <w:left w:val="single" w:sz="8" w:space="0" w:color="000000"/>
              <w:bottom w:val="single" w:sz="8" w:space="0" w:color="000000"/>
              <w:right w:val="single" w:sz="8" w:space="0" w:color="000000"/>
            </w:tcBorders>
            <w:vAlign w:val="center"/>
          </w:tcPr>
          <w:p w14:paraId="2846F27F" w14:textId="77777777" w:rsidR="00F12D93" w:rsidRPr="00B054CF" w:rsidRDefault="00F12D93" w:rsidP="00195F81">
            <w:pPr>
              <w:spacing w:after="0" w:line="240" w:lineRule="auto"/>
              <w:rPr>
                <w:rFonts w:ascii="Arial Narrow" w:hAnsi="Arial Narrow"/>
              </w:rPr>
            </w:pPr>
            <w:r>
              <w:rPr>
                <w:rFonts w:ascii="Arial Narrow" w:hAnsi="Arial Narrow"/>
              </w:rPr>
              <w:t>For systems where rainfall infiltrates into the tank from above, check surface of filter for blockage by sediment, algae, or other matter; remove and replace surface infiltration medium as necessary</w:t>
            </w:r>
          </w:p>
        </w:tc>
        <w:tc>
          <w:tcPr>
            <w:tcW w:w="1282" w:type="pct"/>
            <w:tcBorders>
              <w:top w:val="single" w:sz="8" w:space="0" w:color="000000"/>
              <w:left w:val="single" w:sz="8" w:space="0" w:color="000000"/>
              <w:bottom w:val="single" w:sz="8" w:space="0" w:color="000000"/>
              <w:right w:val="single" w:sz="8" w:space="0" w:color="000000"/>
            </w:tcBorders>
            <w:vAlign w:val="center"/>
          </w:tcPr>
          <w:p w14:paraId="44D1A7A3" w14:textId="77777777" w:rsidR="00F12D93" w:rsidRPr="00B054CF" w:rsidRDefault="00F12D93" w:rsidP="00195F81">
            <w:pPr>
              <w:spacing w:after="0" w:line="240" w:lineRule="auto"/>
              <w:rPr>
                <w:rFonts w:ascii="Arial Narrow" w:hAnsi="Arial Narrow"/>
              </w:rPr>
            </w:pPr>
            <w:r>
              <w:rPr>
                <w:rFonts w:ascii="Arial Narrow" w:hAnsi="Arial Narrow"/>
              </w:rPr>
              <w:t xml:space="preserve">Annually </w:t>
            </w:r>
          </w:p>
        </w:tc>
      </w:tr>
      <w:tr w:rsidR="00F12D93" w:rsidRPr="00B054CF" w14:paraId="1990A1D4" w14:textId="77777777" w:rsidTr="00195F81">
        <w:trPr>
          <w:trHeight w:val="680"/>
        </w:trPr>
        <w:tc>
          <w:tcPr>
            <w:tcW w:w="1026" w:type="pct"/>
            <w:vMerge/>
            <w:tcBorders>
              <w:top w:val="single" w:sz="8" w:space="0" w:color="000000"/>
              <w:left w:val="single" w:sz="8" w:space="0" w:color="000000"/>
              <w:bottom w:val="single" w:sz="8" w:space="0" w:color="000000"/>
              <w:right w:val="single" w:sz="8" w:space="0" w:color="000000"/>
            </w:tcBorders>
            <w:vAlign w:val="center"/>
          </w:tcPr>
          <w:p w14:paraId="6844A930" w14:textId="77777777" w:rsidR="00F12D93" w:rsidRPr="00B054CF" w:rsidRDefault="00F12D93" w:rsidP="00195F81">
            <w:pPr>
              <w:spacing w:after="0" w:line="240" w:lineRule="auto"/>
              <w:rPr>
                <w:rFonts w:ascii="Arial Narrow" w:hAnsi="Arial Narrow"/>
              </w:rPr>
            </w:pPr>
          </w:p>
        </w:tc>
        <w:tc>
          <w:tcPr>
            <w:tcW w:w="2692" w:type="pct"/>
            <w:tcBorders>
              <w:top w:val="single" w:sz="8" w:space="0" w:color="000000"/>
              <w:left w:val="single" w:sz="8" w:space="0" w:color="000000"/>
              <w:bottom w:val="single" w:sz="8" w:space="0" w:color="000000"/>
              <w:right w:val="single" w:sz="8" w:space="0" w:color="000000"/>
            </w:tcBorders>
            <w:vAlign w:val="center"/>
          </w:tcPr>
          <w:p w14:paraId="2D1B9525" w14:textId="77777777" w:rsidR="00F12D93" w:rsidRPr="00B054CF" w:rsidRDefault="00F12D93" w:rsidP="00195F81">
            <w:pPr>
              <w:spacing w:after="0" w:line="240" w:lineRule="auto"/>
              <w:rPr>
                <w:rFonts w:ascii="Arial Narrow" w:hAnsi="Arial Narrow"/>
              </w:rPr>
            </w:pPr>
            <w:r>
              <w:rPr>
                <w:rFonts w:ascii="Arial Narrow" w:hAnsi="Arial Narrow"/>
              </w:rPr>
              <w:t>Remove sediment from pretreatment structures and/or internal forebays</w:t>
            </w:r>
          </w:p>
        </w:tc>
        <w:tc>
          <w:tcPr>
            <w:tcW w:w="1282" w:type="pct"/>
            <w:tcBorders>
              <w:top w:val="single" w:sz="8" w:space="0" w:color="000000"/>
              <w:left w:val="single" w:sz="8" w:space="0" w:color="000000"/>
              <w:bottom w:val="single" w:sz="8" w:space="0" w:color="000000"/>
              <w:right w:val="single" w:sz="8" w:space="0" w:color="000000"/>
            </w:tcBorders>
            <w:vAlign w:val="center"/>
          </w:tcPr>
          <w:p w14:paraId="163565D7" w14:textId="77777777" w:rsidR="00F12D93" w:rsidRPr="00B054CF" w:rsidRDefault="00F12D93" w:rsidP="00195F81">
            <w:pPr>
              <w:spacing w:after="0" w:line="240" w:lineRule="auto"/>
              <w:rPr>
                <w:rFonts w:ascii="Arial Narrow" w:hAnsi="Arial Narrow"/>
              </w:rPr>
            </w:pPr>
            <w:r>
              <w:rPr>
                <w:rFonts w:ascii="Arial Narrow" w:hAnsi="Arial Narrow"/>
              </w:rPr>
              <w:t>Annually, or as required</w:t>
            </w:r>
          </w:p>
        </w:tc>
      </w:tr>
      <w:tr w:rsidR="00F12D93" w:rsidRPr="00B054CF" w14:paraId="537EFB2C" w14:textId="77777777" w:rsidTr="00195F81">
        <w:trPr>
          <w:trHeight w:val="680"/>
        </w:trPr>
        <w:tc>
          <w:tcPr>
            <w:tcW w:w="1026" w:type="pct"/>
            <w:tcBorders>
              <w:top w:val="single" w:sz="8" w:space="0" w:color="000000"/>
              <w:left w:val="single" w:sz="8" w:space="0" w:color="000000"/>
              <w:bottom w:val="single" w:sz="8" w:space="0" w:color="000000"/>
              <w:right w:val="single" w:sz="8" w:space="0" w:color="000000"/>
            </w:tcBorders>
            <w:vAlign w:val="center"/>
          </w:tcPr>
          <w:p w14:paraId="5C9D08BF" w14:textId="77777777" w:rsidR="00F12D93" w:rsidRPr="00B054CF" w:rsidRDefault="00F12D93" w:rsidP="00195F81">
            <w:pPr>
              <w:spacing w:after="0" w:line="240" w:lineRule="auto"/>
              <w:rPr>
                <w:rFonts w:ascii="Arial Narrow" w:hAnsi="Arial Narrow"/>
              </w:rPr>
            </w:pPr>
            <w:r w:rsidRPr="00B054CF">
              <w:rPr>
                <w:rFonts w:ascii="Arial Narrow" w:hAnsi="Arial Narrow"/>
              </w:rPr>
              <w:t>Remedial actions</w:t>
            </w:r>
          </w:p>
        </w:tc>
        <w:tc>
          <w:tcPr>
            <w:tcW w:w="2692" w:type="pct"/>
            <w:tcBorders>
              <w:top w:val="single" w:sz="8" w:space="0" w:color="000000"/>
              <w:left w:val="single" w:sz="8" w:space="0" w:color="000000"/>
              <w:bottom w:val="single" w:sz="8" w:space="0" w:color="000000"/>
              <w:right w:val="single" w:sz="8" w:space="0" w:color="000000"/>
            </w:tcBorders>
            <w:vAlign w:val="center"/>
          </w:tcPr>
          <w:p w14:paraId="0F657336" w14:textId="77777777" w:rsidR="00F12D93" w:rsidRPr="00B054CF" w:rsidRDefault="00F12D93" w:rsidP="00195F81">
            <w:pPr>
              <w:spacing w:after="0" w:line="240" w:lineRule="auto"/>
              <w:rPr>
                <w:rFonts w:ascii="Arial Narrow" w:hAnsi="Arial Narrow"/>
              </w:rPr>
            </w:pPr>
            <w:r>
              <w:rPr>
                <w:rFonts w:ascii="Arial Narrow" w:hAnsi="Arial Narrow"/>
              </w:rPr>
              <w:t>Repair/rehabilitate inlets, outlets, overflows, and vents</w:t>
            </w:r>
          </w:p>
        </w:tc>
        <w:tc>
          <w:tcPr>
            <w:tcW w:w="1282" w:type="pct"/>
            <w:tcBorders>
              <w:top w:val="single" w:sz="8" w:space="0" w:color="000000"/>
              <w:left w:val="single" w:sz="8" w:space="0" w:color="000000"/>
              <w:bottom w:val="single" w:sz="8" w:space="0" w:color="000000"/>
              <w:right w:val="single" w:sz="8" w:space="0" w:color="000000"/>
            </w:tcBorders>
            <w:vAlign w:val="center"/>
          </w:tcPr>
          <w:p w14:paraId="4201A0B4" w14:textId="77777777" w:rsidR="00F12D93" w:rsidRPr="00B054CF" w:rsidRDefault="00F12D93" w:rsidP="00195F81">
            <w:pPr>
              <w:spacing w:after="0" w:line="240" w:lineRule="auto"/>
              <w:rPr>
                <w:rFonts w:ascii="Arial Narrow" w:hAnsi="Arial Narrow"/>
              </w:rPr>
            </w:pPr>
            <w:r>
              <w:rPr>
                <w:rFonts w:ascii="Arial Narrow" w:hAnsi="Arial Narrow"/>
              </w:rPr>
              <w:t>As required</w:t>
            </w:r>
          </w:p>
        </w:tc>
      </w:tr>
      <w:tr w:rsidR="00F12D93" w:rsidRPr="00B054CF" w14:paraId="2A4ECBFB" w14:textId="77777777" w:rsidTr="00195F81">
        <w:trPr>
          <w:trHeight w:val="680"/>
        </w:trPr>
        <w:tc>
          <w:tcPr>
            <w:tcW w:w="1026" w:type="pct"/>
            <w:vMerge w:val="restart"/>
            <w:tcBorders>
              <w:top w:val="single" w:sz="8" w:space="0" w:color="000000"/>
              <w:left w:val="single" w:sz="8" w:space="0" w:color="000000"/>
              <w:right w:val="single" w:sz="8" w:space="0" w:color="000000"/>
            </w:tcBorders>
            <w:vAlign w:val="center"/>
          </w:tcPr>
          <w:p w14:paraId="4976A266" w14:textId="77777777" w:rsidR="00F12D93" w:rsidRPr="00B054CF" w:rsidRDefault="00F12D93" w:rsidP="00195F81">
            <w:pPr>
              <w:spacing w:after="0" w:line="240" w:lineRule="auto"/>
              <w:rPr>
                <w:rFonts w:ascii="Arial Narrow" w:hAnsi="Arial Narrow"/>
              </w:rPr>
            </w:pPr>
            <w:r w:rsidRPr="00B054CF">
              <w:rPr>
                <w:rFonts w:ascii="Arial Narrow" w:hAnsi="Arial Narrow"/>
              </w:rPr>
              <w:t>Monitoring</w:t>
            </w:r>
          </w:p>
        </w:tc>
        <w:tc>
          <w:tcPr>
            <w:tcW w:w="2692" w:type="pct"/>
            <w:tcBorders>
              <w:top w:val="single" w:sz="8" w:space="0" w:color="000000"/>
              <w:left w:val="single" w:sz="8" w:space="0" w:color="000000"/>
              <w:bottom w:val="single" w:sz="8" w:space="0" w:color="000000"/>
              <w:right w:val="single" w:sz="8" w:space="0" w:color="000000"/>
            </w:tcBorders>
            <w:vAlign w:val="center"/>
          </w:tcPr>
          <w:p w14:paraId="6740ED9B" w14:textId="77777777" w:rsidR="00F12D93" w:rsidRPr="00B054CF" w:rsidRDefault="00F12D93" w:rsidP="00195F81">
            <w:pPr>
              <w:spacing w:after="0" w:line="240" w:lineRule="auto"/>
              <w:rPr>
                <w:rFonts w:ascii="Arial Narrow" w:hAnsi="Arial Narrow"/>
              </w:rPr>
            </w:pPr>
            <w:r>
              <w:rPr>
                <w:rFonts w:ascii="Arial Narrow" w:hAnsi="Arial Narrow"/>
              </w:rPr>
              <w:t>Inspect/check all inlets, outlets, overflows, and vents to ensure that they are in good condition and operating as designed</w:t>
            </w:r>
          </w:p>
        </w:tc>
        <w:tc>
          <w:tcPr>
            <w:tcW w:w="1282" w:type="pct"/>
            <w:tcBorders>
              <w:top w:val="single" w:sz="8" w:space="0" w:color="000000"/>
              <w:left w:val="single" w:sz="8" w:space="0" w:color="000000"/>
              <w:bottom w:val="single" w:sz="8" w:space="0" w:color="000000"/>
              <w:right w:val="single" w:sz="8" w:space="0" w:color="000000"/>
            </w:tcBorders>
            <w:vAlign w:val="center"/>
          </w:tcPr>
          <w:p w14:paraId="40E8493F" w14:textId="77777777" w:rsidR="00F12D93" w:rsidRPr="00B054CF" w:rsidRDefault="00F12D93" w:rsidP="00195F81">
            <w:pPr>
              <w:spacing w:after="0" w:line="240" w:lineRule="auto"/>
              <w:rPr>
                <w:rFonts w:ascii="Arial Narrow" w:hAnsi="Arial Narrow"/>
              </w:rPr>
            </w:pPr>
            <w:r>
              <w:rPr>
                <w:rFonts w:ascii="Arial Narrow" w:hAnsi="Arial Narrow"/>
              </w:rPr>
              <w:t xml:space="preserve">Annually </w:t>
            </w:r>
          </w:p>
        </w:tc>
      </w:tr>
      <w:tr w:rsidR="00F12D93" w:rsidRPr="00B054CF" w14:paraId="5915AB19" w14:textId="77777777" w:rsidTr="00195F81">
        <w:trPr>
          <w:trHeight w:val="680"/>
        </w:trPr>
        <w:tc>
          <w:tcPr>
            <w:tcW w:w="1026" w:type="pct"/>
            <w:vMerge/>
            <w:tcBorders>
              <w:left w:val="single" w:sz="8" w:space="0" w:color="000000"/>
              <w:bottom w:val="single" w:sz="8" w:space="0" w:color="000000"/>
              <w:right w:val="single" w:sz="8" w:space="0" w:color="000000"/>
            </w:tcBorders>
            <w:vAlign w:val="center"/>
          </w:tcPr>
          <w:p w14:paraId="2BF42AB6" w14:textId="77777777" w:rsidR="00F12D93" w:rsidRPr="00B054CF" w:rsidRDefault="00F12D93" w:rsidP="00195F81">
            <w:pPr>
              <w:spacing w:after="0" w:line="240" w:lineRule="auto"/>
              <w:rPr>
                <w:rFonts w:ascii="Arial Narrow" w:hAnsi="Arial Narrow"/>
              </w:rPr>
            </w:pPr>
          </w:p>
        </w:tc>
        <w:tc>
          <w:tcPr>
            <w:tcW w:w="2692" w:type="pct"/>
            <w:tcBorders>
              <w:top w:val="single" w:sz="8" w:space="0" w:color="000000"/>
              <w:left w:val="single" w:sz="8" w:space="0" w:color="000000"/>
              <w:bottom w:val="single" w:sz="8" w:space="0" w:color="000000"/>
              <w:right w:val="single" w:sz="8" w:space="0" w:color="000000"/>
            </w:tcBorders>
            <w:vAlign w:val="center"/>
          </w:tcPr>
          <w:p w14:paraId="51174961" w14:textId="77777777" w:rsidR="00F12D93" w:rsidRPr="00B054CF" w:rsidRDefault="00F12D93" w:rsidP="00195F81">
            <w:pPr>
              <w:spacing w:after="0" w:line="240" w:lineRule="auto"/>
              <w:rPr>
                <w:rFonts w:ascii="Arial Narrow" w:hAnsi="Arial Narrow"/>
              </w:rPr>
            </w:pPr>
            <w:r>
              <w:rPr>
                <w:rFonts w:ascii="Arial Narrow" w:hAnsi="Arial Narrow"/>
              </w:rPr>
              <w:t>Survey inside of tank for sediment buildup and remove if necessary</w:t>
            </w:r>
          </w:p>
        </w:tc>
        <w:tc>
          <w:tcPr>
            <w:tcW w:w="1282" w:type="pct"/>
            <w:tcBorders>
              <w:top w:val="single" w:sz="8" w:space="0" w:color="000000"/>
              <w:left w:val="single" w:sz="8" w:space="0" w:color="000000"/>
              <w:bottom w:val="single" w:sz="8" w:space="0" w:color="000000"/>
              <w:right w:val="single" w:sz="8" w:space="0" w:color="000000"/>
            </w:tcBorders>
            <w:vAlign w:val="center"/>
          </w:tcPr>
          <w:p w14:paraId="0566F019" w14:textId="77777777" w:rsidR="00F12D93" w:rsidRPr="00B054CF" w:rsidRDefault="00F12D93" w:rsidP="00195F81">
            <w:pPr>
              <w:spacing w:after="0" w:line="240" w:lineRule="auto"/>
              <w:rPr>
                <w:rFonts w:ascii="Arial Narrow" w:hAnsi="Arial Narrow"/>
              </w:rPr>
            </w:pPr>
            <w:r>
              <w:rPr>
                <w:rFonts w:ascii="Arial Narrow" w:hAnsi="Arial Narrow"/>
              </w:rPr>
              <w:t>Every five years or as required</w:t>
            </w:r>
          </w:p>
        </w:tc>
      </w:tr>
    </w:tbl>
    <w:p w14:paraId="2F51CAE1" w14:textId="77777777" w:rsidR="00F12D93" w:rsidRPr="00B054CF" w:rsidRDefault="00F12D93" w:rsidP="00F12D93">
      <w:pPr>
        <w:spacing w:after="0" w:line="240" w:lineRule="auto"/>
        <w:rPr>
          <w:rFonts w:ascii="Arial Narrow" w:hAnsi="Arial Narrow"/>
        </w:rPr>
      </w:pPr>
    </w:p>
    <w:p w14:paraId="6FE0E9AF" w14:textId="77777777" w:rsidR="00F12D93" w:rsidRPr="00B054CF" w:rsidRDefault="00F12D93" w:rsidP="00F12D93">
      <w:pPr>
        <w:spacing w:after="0" w:line="240" w:lineRule="auto"/>
        <w:rPr>
          <w:rFonts w:ascii="Arial Narrow" w:hAnsi="Arial Narrow"/>
        </w:rPr>
      </w:pPr>
      <w:bookmarkStart w:id="0" w:name="_Hlk45031044"/>
      <w:r w:rsidRPr="00B054CF">
        <w:rPr>
          <w:rFonts w:ascii="Arial Narrow" w:hAnsi="Arial Narrow"/>
        </w:rPr>
        <w:t xml:space="preserve">Maintenance activities should be detailed in the </w:t>
      </w:r>
      <w:r>
        <w:rPr>
          <w:rFonts w:ascii="Arial Narrow" w:hAnsi="Arial Narrow"/>
        </w:rPr>
        <w:t>h</w:t>
      </w:r>
      <w:r w:rsidRPr="00B054CF">
        <w:rPr>
          <w:rFonts w:ascii="Arial Narrow" w:hAnsi="Arial Narrow"/>
        </w:rPr>
        <w:t>ealth and</w:t>
      </w:r>
      <w:r>
        <w:rPr>
          <w:rFonts w:ascii="Arial Narrow" w:hAnsi="Arial Narrow"/>
        </w:rPr>
        <w:t xml:space="preserve"> s</w:t>
      </w:r>
      <w:r w:rsidRPr="00B054CF">
        <w:rPr>
          <w:rFonts w:ascii="Arial Narrow" w:hAnsi="Arial Narrow"/>
        </w:rPr>
        <w:t xml:space="preserve">afety </w:t>
      </w:r>
      <w:r>
        <w:rPr>
          <w:rFonts w:ascii="Arial Narrow" w:hAnsi="Arial Narrow"/>
        </w:rPr>
        <w:t>p</w:t>
      </w:r>
      <w:r w:rsidRPr="00B054CF">
        <w:rPr>
          <w:rFonts w:ascii="Arial Narrow" w:hAnsi="Arial Narrow"/>
        </w:rPr>
        <w:t>lan</w:t>
      </w:r>
      <w:r>
        <w:rPr>
          <w:rFonts w:ascii="Arial Narrow" w:hAnsi="Arial Narrow"/>
        </w:rPr>
        <w:t xml:space="preserve"> </w:t>
      </w:r>
      <w:r w:rsidRPr="00B054CF">
        <w:rPr>
          <w:rFonts w:ascii="Arial Narrow" w:hAnsi="Arial Narrow"/>
        </w:rPr>
        <w:t>and</w:t>
      </w:r>
      <w:r>
        <w:rPr>
          <w:rFonts w:ascii="Arial Narrow" w:hAnsi="Arial Narrow"/>
        </w:rPr>
        <w:t xml:space="preserve"> </w:t>
      </w:r>
      <w:r w:rsidRPr="00B054CF">
        <w:rPr>
          <w:rFonts w:ascii="Arial Narrow" w:hAnsi="Arial Narrow"/>
        </w:rPr>
        <w:t>a risk</w:t>
      </w:r>
      <w:r>
        <w:rPr>
          <w:rFonts w:ascii="Arial Narrow" w:hAnsi="Arial Narrow"/>
        </w:rPr>
        <w:t xml:space="preserve"> </w:t>
      </w:r>
      <w:r w:rsidRPr="00B054CF">
        <w:rPr>
          <w:rFonts w:ascii="Arial Narrow" w:hAnsi="Arial Narrow"/>
        </w:rPr>
        <w:t>assessment should be undertaken.</w:t>
      </w:r>
    </w:p>
    <w:p w14:paraId="2271D783" w14:textId="77777777" w:rsidR="00F12D93" w:rsidRDefault="00F12D93" w:rsidP="00F12D93">
      <w:pPr>
        <w:spacing w:after="0" w:line="240" w:lineRule="auto"/>
        <w:rPr>
          <w:rFonts w:ascii="Arial Narrow" w:hAnsi="Arial Narrow"/>
          <w:b/>
        </w:rPr>
      </w:pPr>
    </w:p>
    <w:bookmarkEnd w:id="0"/>
    <w:p w14:paraId="046576AA" w14:textId="77777777" w:rsidR="00F12D93" w:rsidRDefault="00F12D93" w:rsidP="00F12D93">
      <w:pPr>
        <w:spacing w:after="0" w:line="240" w:lineRule="auto"/>
        <w:rPr>
          <w:rFonts w:ascii="Arial Narrow" w:hAnsi="Arial Narrow"/>
          <w:b/>
        </w:rPr>
      </w:pPr>
    </w:p>
    <w:p w14:paraId="43860278" w14:textId="77777777" w:rsidR="00F12D93" w:rsidRPr="00481ED0" w:rsidRDefault="00F12D93" w:rsidP="00F12D93">
      <w:pPr>
        <w:spacing w:after="0" w:line="240" w:lineRule="auto"/>
        <w:rPr>
          <w:rFonts w:ascii="Arial Narrow" w:hAnsi="Arial Narrow"/>
          <w:b/>
        </w:rPr>
      </w:pPr>
      <w:r w:rsidRPr="00481ED0">
        <w:rPr>
          <w:rFonts w:ascii="Arial Narrow" w:hAnsi="Arial Narrow"/>
          <w:b/>
        </w:rPr>
        <w:t>Interceptors Operation &amp; Maintenance Requirements</w:t>
      </w:r>
    </w:p>
    <w:p w14:paraId="07197D9B" w14:textId="77777777" w:rsidR="00F12D93" w:rsidRPr="00481ED0" w:rsidRDefault="00F12D93" w:rsidP="00F12D93">
      <w:pPr>
        <w:spacing w:after="0" w:line="240" w:lineRule="auto"/>
        <w:rPr>
          <w:rFonts w:ascii="Arial Narrow" w:hAnsi="Arial Narrow"/>
        </w:rPr>
      </w:pPr>
    </w:p>
    <w:p w14:paraId="77F445C6" w14:textId="77777777" w:rsidR="00F12D93" w:rsidRPr="00481ED0" w:rsidRDefault="00F12D93" w:rsidP="00F12D93">
      <w:pPr>
        <w:spacing w:after="0" w:line="240" w:lineRule="auto"/>
        <w:rPr>
          <w:rFonts w:ascii="Arial Narrow" w:hAnsi="Arial Narrow"/>
        </w:rPr>
      </w:pPr>
      <w:r w:rsidRPr="00481ED0">
        <w:rPr>
          <w:rFonts w:ascii="Arial Narrow" w:hAnsi="Arial Narrow"/>
        </w:rPr>
        <w:t>Ease of access</w:t>
      </w:r>
      <w:r>
        <w:rPr>
          <w:rFonts w:ascii="Arial Narrow" w:hAnsi="Arial Narrow"/>
        </w:rPr>
        <w:t xml:space="preserve"> </w:t>
      </w:r>
      <w:r w:rsidRPr="00481ED0">
        <w:rPr>
          <w:rFonts w:ascii="Arial Narrow" w:hAnsi="Arial Narrow"/>
        </w:rPr>
        <w:t>for maintenance and</w:t>
      </w:r>
      <w:r>
        <w:rPr>
          <w:rFonts w:ascii="Arial Narrow" w:hAnsi="Arial Narrow"/>
        </w:rPr>
        <w:t xml:space="preserve"> </w:t>
      </w:r>
      <w:r w:rsidRPr="00481ED0">
        <w:rPr>
          <w:rFonts w:ascii="Arial Narrow" w:hAnsi="Arial Narrow"/>
        </w:rPr>
        <w:t>inspection is essential. In particular, lids should be kept</w:t>
      </w:r>
      <w:r>
        <w:rPr>
          <w:rFonts w:ascii="Arial Narrow" w:hAnsi="Arial Narrow"/>
        </w:rPr>
        <w:t xml:space="preserve"> </w:t>
      </w:r>
      <w:r w:rsidRPr="00481ED0">
        <w:rPr>
          <w:rFonts w:ascii="Arial Narrow" w:hAnsi="Arial Narrow"/>
        </w:rPr>
        <w:t>as lightweight as practicable.</w:t>
      </w:r>
    </w:p>
    <w:p w14:paraId="7125AC0C" w14:textId="77777777" w:rsidR="00F12D93" w:rsidRPr="00481ED0" w:rsidRDefault="00F12D93" w:rsidP="00F12D93">
      <w:pPr>
        <w:spacing w:after="0" w:line="240" w:lineRule="auto"/>
        <w:rPr>
          <w:rFonts w:ascii="Arial Narrow" w:hAnsi="Arial Narrow"/>
        </w:rPr>
      </w:pPr>
    </w:p>
    <w:p w14:paraId="4D463096" w14:textId="77777777" w:rsidR="00F12D93" w:rsidRPr="00481ED0" w:rsidRDefault="00F12D93" w:rsidP="00F12D93">
      <w:pPr>
        <w:spacing w:after="0" w:line="240" w:lineRule="auto"/>
        <w:rPr>
          <w:rFonts w:ascii="Arial Narrow" w:hAnsi="Arial Narrow"/>
        </w:rPr>
      </w:pPr>
      <w:r w:rsidRPr="00481ED0">
        <w:rPr>
          <w:rFonts w:ascii="Arial Narrow" w:hAnsi="Arial Narrow"/>
        </w:rPr>
        <w:t xml:space="preserve">A routine inspection </w:t>
      </w:r>
      <w:proofErr w:type="spellStart"/>
      <w:r w:rsidRPr="00481ED0">
        <w:rPr>
          <w:rFonts w:ascii="Arial Narrow" w:hAnsi="Arial Narrow"/>
        </w:rPr>
        <w:t>programme</w:t>
      </w:r>
      <w:proofErr w:type="spellEnd"/>
      <w:r w:rsidRPr="00481ED0">
        <w:rPr>
          <w:rFonts w:ascii="Arial Narrow" w:hAnsi="Arial Narrow"/>
        </w:rPr>
        <w:t xml:space="preserve"> should be established for each</w:t>
      </w:r>
      <w:r>
        <w:rPr>
          <w:rFonts w:ascii="Arial Narrow" w:hAnsi="Arial Narrow"/>
        </w:rPr>
        <w:t xml:space="preserve"> </w:t>
      </w:r>
      <w:r w:rsidRPr="00481ED0">
        <w:rPr>
          <w:rFonts w:ascii="Arial Narrow" w:hAnsi="Arial Narrow"/>
        </w:rPr>
        <w:t>unit. This should be based</w:t>
      </w:r>
      <w:r>
        <w:rPr>
          <w:rFonts w:ascii="Arial Narrow" w:hAnsi="Arial Narrow"/>
        </w:rPr>
        <w:t xml:space="preserve"> </w:t>
      </w:r>
      <w:r w:rsidRPr="00481ED0">
        <w:rPr>
          <w:rFonts w:ascii="Arial Narrow" w:hAnsi="Arial Narrow"/>
        </w:rPr>
        <w:t>on the volume or load</w:t>
      </w:r>
      <w:r>
        <w:rPr>
          <w:rFonts w:ascii="Arial Narrow" w:hAnsi="Arial Narrow"/>
        </w:rPr>
        <w:t xml:space="preserve"> </w:t>
      </w:r>
      <w:r w:rsidRPr="00481ED0">
        <w:rPr>
          <w:rFonts w:ascii="Arial Narrow" w:hAnsi="Arial Narrow"/>
        </w:rPr>
        <w:t>of the contaminants of concern, the frequency of releases of contaminants, and</w:t>
      </w:r>
      <w:r>
        <w:rPr>
          <w:rFonts w:ascii="Arial Narrow" w:hAnsi="Arial Narrow"/>
        </w:rPr>
        <w:t xml:space="preserve"> </w:t>
      </w:r>
      <w:r w:rsidRPr="00481ED0">
        <w:rPr>
          <w:rFonts w:ascii="Arial Narrow" w:hAnsi="Arial Narrow"/>
        </w:rPr>
        <w:t>the nature of the area</w:t>
      </w:r>
      <w:r>
        <w:rPr>
          <w:rFonts w:ascii="Arial Narrow" w:hAnsi="Arial Narrow"/>
        </w:rPr>
        <w:t xml:space="preserve"> </w:t>
      </w:r>
      <w:r w:rsidRPr="00481ED0">
        <w:rPr>
          <w:rFonts w:ascii="Arial Narrow" w:hAnsi="Arial Narrow"/>
        </w:rPr>
        <w:t>being drained. During the first</w:t>
      </w:r>
      <w:r>
        <w:rPr>
          <w:rFonts w:ascii="Arial Narrow" w:hAnsi="Arial Narrow"/>
        </w:rPr>
        <w:t xml:space="preserve"> </w:t>
      </w:r>
      <w:r w:rsidRPr="00481ED0">
        <w:rPr>
          <w:rFonts w:ascii="Arial Narrow" w:hAnsi="Arial Narrow"/>
        </w:rPr>
        <w:t>30 days after</w:t>
      </w:r>
      <w:r>
        <w:rPr>
          <w:rFonts w:ascii="Arial Narrow" w:hAnsi="Arial Narrow"/>
        </w:rPr>
        <w:t xml:space="preserve"> </w:t>
      </w:r>
      <w:r w:rsidRPr="00481ED0">
        <w:rPr>
          <w:rFonts w:ascii="Arial Narrow" w:hAnsi="Arial Narrow"/>
        </w:rPr>
        <w:t>installation, sub-surface pre-treatment units should be visually inspected after every rainfall event and</w:t>
      </w:r>
      <w:r>
        <w:rPr>
          <w:rFonts w:ascii="Arial Narrow" w:hAnsi="Arial Narrow"/>
        </w:rPr>
        <w:t xml:space="preserve"> </w:t>
      </w:r>
      <w:r w:rsidRPr="00481ED0">
        <w:rPr>
          <w:rFonts w:ascii="Arial Narrow" w:hAnsi="Arial Narrow"/>
        </w:rPr>
        <w:t>the amount of deposition measured to give</w:t>
      </w:r>
      <w:r>
        <w:rPr>
          <w:rFonts w:ascii="Arial Narrow" w:hAnsi="Arial Narrow"/>
        </w:rPr>
        <w:t xml:space="preserve"> </w:t>
      </w:r>
      <w:r w:rsidRPr="00481ED0">
        <w:rPr>
          <w:rFonts w:ascii="Arial Narrow" w:hAnsi="Arial Narrow"/>
        </w:rPr>
        <w:t>the operator an idea</w:t>
      </w:r>
      <w:r>
        <w:rPr>
          <w:rFonts w:ascii="Arial Narrow" w:hAnsi="Arial Narrow"/>
        </w:rPr>
        <w:t xml:space="preserve"> </w:t>
      </w:r>
      <w:r w:rsidRPr="00481ED0">
        <w:rPr>
          <w:rFonts w:ascii="Arial Narrow" w:hAnsi="Arial Narrow"/>
        </w:rPr>
        <w:t>of the expected rate</w:t>
      </w:r>
      <w:r>
        <w:rPr>
          <w:rFonts w:ascii="Arial Narrow" w:hAnsi="Arial Narrow"/>
        </w:rPr>
        <w:t xml:space="preserve"> </w:t>
      </w:r>
      <w:r w:rsidRPr="00481ED0">
        <w:rPr>
          <w:rFonts w:ascii="Arial Narrow" w:hAnsi="Arial Narrow"/>
        </w:rPr>
        <w:t>of sediment deposition. After</w:t>
      </w:r>
      <w:r>
        <w:rPr>
          <w:rFonts w:ascii="Arial Narrow" w:hAnsi="Arial Narrow"/>
        </w:rPr>
        <w:t xml:space="preserve"> </w:t>
      </w:r>
      <w:r w:rsidRPr="00481ED0">
        <w:rPr>
          <w:rFonts w:ascii="Arial Narrow" w:hAnsi="Arial Narrow"/>
        </w:rPr>
        <w:t>this</w:t>
      </w:r>
      <w:r>
        <w:rPr>
          <w:rFonts w:ascii="Arial Narrow" w:hAnsi="Arial Narrow"/>
        </w:rPr>
        <w:t xml:space="preserve"> </w:t>
      </w:r>
      <w:r w:rsidRPr="00481ED0">
        <w:rPr>
          <w:rFonts w:ascii="Arial Narrow" w:hAnsi="Arial Narrow"/>
        </w:rPr>
        <w:t>initial period, systems should be inspected at least</w:t>
      </w:r>
      <w:r>
        <w:rPr>
          <w:rFonts w:ascii="Arial Narrow" w:hAnsi="Arial Narrow"/>
        </w:rPr>
        <w:t xml:space="preserve"> </w:t>
      </w:r>
      <w:r w:rsidRPr="00481ED0">
        <w:rPr>
          <w:rFonts w:ascii="Arial Narrow" w:hAnsi="Arial Narrow"/>
        </w:rPr>
        <w:t>every six months to verify the appropriate level</w:t>
      </w:r>
      <w:r>
        <w:rPr>
          <w:rFonts w:ascii="Arial Narrow" w:hAnsi="Arial Narrow"/>
        </w:rPr>
        <w:t xml:space="preserve"> </w:t>
      </w:r>
      <w:r w:rsidRPr="00481ED0">
        <w:rPr>
          <w:rFonts w:ascii="Arial Narrow" w:hAnsi="Arial Narrow"/>
        </w:rPr>
        <w:t>of maintenance. During these</w:t>
      </w:r>
      <w:r>
        <w:rPr>
          <w:rFonts w:ascii="Arial Narrow" w:hAnsi="Arial Narrow"/>
        </w:rPr>
        <w:t xml:space="preserve"> </w:t>
      </w:r>
      <w:r w:rsidRPr="00481ED0">
        <w:rPr>
          <w:rFonts w:ascii="Arial Narrow" w:hAnsi="Arial Narrow"/>
        </w:rPr>
        <w:t>inspections, the floating debris and</w:t>
      </w:r>
      <w:r>
        <w:rPr>
          <w:rFonts w:ascii="Arial Narrow" w:hAnsi="Arial Narrow"/>
        </w:rPr>
        <w:t xml:space="preserve"> </w:t>
      </w:r>
      <w:r w:rsidRPr="00481ED0">
        <w:rPr>
          <w:rFonts w:ascii="Arial Narrow" w:hAnsi="Arial Narrow"/>
        </w:rPr>
        <w:t>solids</w:t>
      </w:r>
      <w:r>
        <w:rPr>
          <w:rFonts w:ascii="Arial Narrow" w:hAnsi="Arial Narrow"/>
        </w:rPr>
        <w:t xml:space="preserve"> </w:t>
      </w:r>
      <w:r w:rsidRPr="00481ED0">
        <w:rPr>
          <w:rFonts w:ascii="Arial Narrow" w:hAnsi="Arial Narrow"/>
        </w:rPr>
        <w:t>should be removed and</w:t>
      </w:r>
      <w:r>
        <w:rPr>
          <w:rFonts w:ascii="Arial Narrow" w:hAnsi="Arial Narrow"/>
        </w:rPr>
        <w:t xml:space="preserve"> </w:t>
      </w:r>
      <w:r w:rsidRPr="00481ED0">
        <w:rPr>
          <w:rFonts w:ascii="Arial Narrow" w:hAnsi="Arial Narrow"/>
        </w:rPr>
        <w:t>the sump</w:t>
      </w:r>
      <w:r>
        <w:rPr>
          <w:rFonts w:ascii="Arial Narrow" w:hAnsi="Arial Narrow"/>
        </w:rPr>
        <w:t xml:space="preserve"> </w:t>
      </w:r>
      <w:r w:rsidRPr="00481ED0">
        <w:rPr>
          <w:rFonts w:ascii="Arial Narrow" w:hAnsi="Arial Narrow"/>
        </w:rPr>
        <w:t>cleaned out using a conventional sump</w:t>
      </w:r>
      <w:r>
        <w:rPr>
          <w:rFonts w:ascii="Arial Narrow" w:hAnsi="Arial Narrow"/>
        </w:rPr>
        <w:t xml:space="preserve"> </w:t>
      </w:r>
      <w:r w:rsidRPr="00481ED0">
        <w:rPr>
          <w:rFonts w:ascii="Arial Narrow" w:hAnsi="Arial Narrow"/>
        </w:rPr>
        <w:t>vacuum cleaner. In most situations, the units should be cleaned out at least</w:t>
      </w:r>
      <w:r>
        <w:rPr>
          <w:rFonts w:ascii="Arial Narrow" w:hAnsi="Arial Narrow"/>
        </w:rPr>
        <w:t xml:space="preserve"> </w:t>
      </w:r>
      <w:r w:rsidRPr="00481ED0">
        <w:rPr>
          <w:rFonts w:ascii="Arial Narrow" w:hAnsi="Arial Narrow"/>
        </w:rPr>
        <w:t>annually.</w:t>
      </w:r>
    </w:p>
    <w:p w14:paraId="18C2B772" w14:textId="77777777" w:rsidR="00F12D93" w:rsidRPr="00481ED0" w:rsidRDefault="00F12D93" w:rsidP="00F12D93">
      <w:pPr>
        <w:spacing w:after="0" w:line="240" w:lineRule="auto"/>
        <w:rPr>
          <w:rFonts w:ascii="Arial Narrow" w:hAnsi="Arial Narrow"/>
        </w:rPr>
      </w:pPr>
    </w:p>
    <w:p w14:paraId="010458CD" w14:textId="77777777" w:rsidR="00F12D93" w:rsidRPr="00481ED0" w:rsidRDefault="00F12D93" w:rsidP="00F12D93">
      <w:pPr>
        <w:spacing w:after="0" w:line="240" w:lineRule="auto"/>
        <w:rPr>
          <w:rFonts w:ascii="Arial Narrow" w:hAnsi="Arial Narrow"/>
        </w:rPr>
      </w:pPr>
      <w:r w:rsidRPr="00481ED0">
        <w:rPr>
          <w:rFonts w:ascii="Arial Narrow" w:hAnsi="Arial Narrow"/>
        </w:rPr>
        <w:t>Litter picking at site should be frequent, as rubbish is detrimental to the operation of the facility and</w:t>
      </w:r>
      <w:r>
        <w:rPr>
          <w:rFonts w:ascii="Arial Narrow" w:hAnsi="Arial Narrow"/>
        </w:rPr>
        <w:t xml:space="preserve"> </w:t>
      </w:r>
      <w:r w:rsidRPr="00481ED0">
        <w:rPr>
          <w:rFonts w:ascii="Arial Narrow" w:hAnsi="Arial Narrow"/>
        </w:rPr>
        <w:t>the appearance of the site.</w:t>
      </w:r>
      <w:r>
        <w:rPr>
          <w:rFonts w:ascii="Arial Narrow" w:hAnsi="Arial Narrow"/>
        </w:rPr>
        <w:t xml:space="preserve"> </w:t>
      </w:r>
      <w:r w:rsidRPr="00481ED0">
        <w:rPr>
          <w:rFonts w:ascii="Arial Narrow" w:hAnsi="Arial Narrow"/>
        </w:rPr>
        <w:t>Frequent street sweeping in the catchment area</w:t>
      </w:r>
      <w:r>
        <w:rPr>
          <w:rFonts w:ascii="Arial Narrow" w:hAnsi="Arial Narrow"/>
        </w:rPr>
        <w:t xml:space="preserve"> </w:t>
      </w:r>
      <w:r w:rsidRPr="00481ED0">
        <w:rPr>
          <w:rFonts w:ascii="Arial Narrow" w:hAnsi="Arial Narrow"/>
        </w:rPr>
        <w:t>of a filtration system increases the time</w:t>
      </w:r>
      <w:r>
        <w:rPr>
          <w:rFonts w:ascii="Arial Narrow" w:hAnsi="Arial Narrow"/>
        </w:rPr>
        <w:t xml:space="preserve"> </w:t>
      </w:r>
      <w:r w:rsidRPr="00481ED0">
        <w:rPr>
          <w:rFonts w:ascii="Arial Narrow" w:hAnsi="Arial Narrow"/>
        </w:rPr>
        <w:t>interval in which the sedimentation facility has to be cleaned out and</w:t>
      </w:r>
      <w:r>
        <w:rPr>
          <w:rFonts w:ascii="Arial Narrow" w:hAnsi="Arial Narrow"/>
        </w:rPr>
        <w:t xml:space="preserve"> </w:t>
      </w:r>
      <w:r w:rsidRPr="00481ED0">
        <w:rPr>
          <w:rFonts w:ascii="Arial Narrow" w:hAnsi="Arial Narrow"/>
        </w:rPr>
        <w:t>reduces the amount of fine</w:t>
      </w:r>
      <w:r>
        <w:rPr>
          <w:rFonts w:ascii="Arial Narrow" w:hAnsi="Arial Narrow"/>
        </w:rPr>
        <w:t xml:space="preserve"> </w:t>
      </w:r>
      <w:r w:rsidRPr="00481ED0">
        <w:rPr>
          <w:rFonts w:ascii="Arial Narrow" w:hAnsi="Arial Narrow"/>
        </w:rPr>
        <w:t>suspended solids</w:t>
      </w:r>
      <w:r>
        <w:rPr>
          <w:rFonts w:ascii="Arial Narrow" w:hAnsi="Arial Narrow"/>
        </w:rPr>
        <w:t xml:space="preserve"> </w:t>
      </w:r>
      <w:r w:rsidRPr="00481ED0">
        <w:rPr>
          <w:rFonts w:ascii="Arial Narrow" w:hAnsi="Arial Narrow"/>
        </w:rPr>
        <w:t>that</w:t>
      </w:r>
      <w:r>
        <w:rPr>
          <w:rFonts w:ascii="Arial Narrow" w:hAnsi="Arial Narrow"/>
        </w:rPr>
        <w:t xml:space="preserve"> </w:t>
      </w:r>
      <w:r w:rsidRPr="00481ED0">
        <w:rPr>
          <w:rFonts w:ascii="Arial Narrow" w:hAnsi="Arial Narrow"/>
        </w:rPr>
        <w:t>can potentially clog</w:t>
      </w:r>
      <w:r>
        <w:rPr>
          <w:rFonts w:ascii="Arial Narrow" w:hAnsi="Arial Narrow"/>
        </w:rPr>
        <w:t xml:space="preserve"> </w:t>
      </w:r>
      <w:r w:rsidRPr="00481ED0">
        <w:rPr>
          <w:rFonts w:ascii="Arial Narrow" w:hAnsi="Arial Narrow"/>
        </w:rPr>
        <w:t>the filter media.</w:t>
      </w:r>
    </w:p>
    <w:p w14:paraId="1ECF4F6C" w14:textId="77777777" w:rsidR="00F12D93" w:rsidRPr="00481ED0" w:rsidRDefault="00F12D93" w:rsidP="00F12D93">
      <w:pPr>
        <w:spacing w:after="0" w:line="240" w:lineRule="auto"/>
        <w:rPr>
          <w:rFonts w:ascii="Arial Narrow" w:hAnsi="Arial Narrow"/>
        </w:rPr>
      </w:pPr>
    </w:p>
    <w:p w14:paraId="12269664" w14:textId="77777777" w:rsidR="00F12D93" w:rsidRDefault="00F12D93" w:rsidP="00F12D93">
      <w:pPr>
        <w:spacing w:after="0" w:line="240" w:lineRule="auto"/>
        <w:rPr>
          <w:rFonts w:ascii="Arial Narrow" w:hAnsi="Arial Narrow"/>
        </w:rPr>
      </w:pPr>
      <w:r w:rsidRPr="00481ED0">
        <w:rPr>
          <w:rFonts w:ascii="Arial Narrow" w:hAnsi="Arial Narrow"/>
        </w:rPr>
        <w:t>Proper disposal of oil, solids</w:t>
      </w:r>
      <w:r>
        <w:rPr>
          <w:rFonts w:ascii="Arial Narrow" w:hAnsi="Arial Narrow"/>
        </w:rPr>
        <w:t xml:space="preserve"> </w:t>
      </w:r>
      <w:r w:rsidRPr="00481ED0">
        <w:rPr>
          <w:rFonts w:ascii="Arial Narrow" w:hAnsi="Arial Narrow"/>
        </w:rPr>
        <w:t>and</w:t>
      </w:r>
      <w:r>
        <w:rPr>
          <w:rFonts w:ascii="Arial Narrow" w:hAnsi="Arial Narrow"/>
        </w:rPr>
        <w:t xml:space="preserve"> </w:t>
      </w:r>
      <w:r w:rsidRPr="00481ED0">
        <w:rPr>
          <w:rFonts w:ascii="Arial Narrow" w:hAnsi="Arial Narrow"/>
        </w:rPr>
        <w:t>floating debris removed from</w:t>
      </w:r>
      <w:r>
        <w:rPr>
          <w:rFonts w:ascii="Arial Narrow" w:hAnsi="Arial Narrow"/>
        </w:rPr>
        <w:t xml:space="preserve"> </w:t>
      </w:r>
      <w:r w:rsidRPr="00481ED0">
        <w:rPr>
          <w:rFonts w:ascii="Arial Narrow" w:hAnsi="Arial Narrow"/>
        </w:rPr>
        <w:t>pre-treatment components must</w:t>
      </w:r>
      <w:r>
        <w:rPr>
          <w:rFonts w:ascii="Arial Narrow" w:hAnsi="Arial Narrow"/>
        </w:rPr>
        <w:t xml:space="preserve"> </w:t>
      </w:r>
      <w:r w:rsidRPr="00481ED0">
        <w:rPr>
          <w:rFonts w:ascii="Arial Narrow" w:hAnsi="Arial Narrow"/>
        </w:rPr>
        <w:t>be ensured, and</w:t>
      </w:r>
      <w:r>
        <w:rPr>
          <w:rFonts w:ascii="Arial Narrow" w:hAnsi="Arial Narrow"/>
        </w:rPr>
        <w:t xml:space="preserve"> </w:t>
      </w:r>
      <w:r w:rsidRPr="00481ED0">
        <w:rPr>
          <w:rFonts w:ascii="Arial Narrow" w:hAnsi="Arial Narrow"/>
        </w:rPr>
        <w:t>the environmental regulator can offer</w:t>
      </w:r>
      <w:r>
        <w:rPr>
          <w:rFonts w:ascii="Arial Narrow" w:hAnsi="Arial Narrow"/>
        </w:rPr>
        <w:t xml:space="preserve"> </w:t>
      </w:r>
      <w:r w:rsidRPr="00481ED0">
        <w:rPr>
          <w:rFonts w:ascii="Arial Narrow" w:hAnsi="Arial Narrow"/>
        </w:rPr>
        <w:t>advice where there are any</w:t>
      </w:r>
      <w:r>
        <w:rPr>
          <w:rFonts w:ascii="Arial Narrow" w:hAnsi="Arial Narrow"/>
        </w:rPr>
        <w:t xml:space="preserve"> </w:t>
      </w:r>
      <w:r w:rsidRPr="00481ED0">
        <w:rPr>
          <w:rFonts w:ascii="Arial Narrow" w:hAnsi="Arial Narrow"/>
        </w:rPr>
        <w:t>doubts concerning disposal options. A small</w:t>
      </w:r>
      <w:r>
        <w:rPr>
          <w:rFonts w:ascii="Arial Narrow" w:hAnsi="Arial Narrow"/>
        </w:rPr>
        <w:t xml:space="preserve"> </w:t>
      </w:r>
      <w:r w:rsidRPr="00481ED0">
        <w:rPr>
          <w:rFonts w:ascii="Arial Narrow" w:hAnsi="Arial Narrow"/>
        </w:rPr>
        <w:t>portion of water will</w:t>
      </w:r>
      <w:r>
        <w:rPr>
          <w:rFonts w:ascii="Arial Narrow" w:hAnsi="Arial Narrow"/>
        </w:rPr>
        <w:t xml:space="preserve"> </w:t>
      </w:r>
      <w:r w:rsidRPr="00481ED0">
        <w:rPr>
          <w:rFonts w:ascii="Arial Narrow" w:hAnsi="Arial Narrow"/>
        </w:rPr>
        <w:t>be removed along with</w:t>
      </w:r>
      <w:r>
        <w:rPr>
          <w:rFonts w:ascii="Arial Narrow" w:hAnsi="Arial Narrow"/>
        </w:rPr>
        <w:t xml:space="preserve"> </w:t>
      </w:r>
      <w:r w:rsidRPr="00481ED0">
        <w:rPr>
          <w:rFonts w:ascii="Arial Narrow" w:hAnsi="Arial Narrow"/>
        </w:rPr>
        <w:t>the pollutants during the clean-out process, which should be considered when costing sediment disposal processes.</w:t>
      </w:r>
    </w:p>
    <w:p w14:paraId="6D642320" w14:textId="77777777" w:rsidR="00F12D93" w:rsidRPr="00481ED0" w:rsidRDefault="00F12D93" w:rsidP="00F12D93">
      <w:pPr>
        <w:spacing w:after="0" w:line="240" w:lineRule="auto"/>
        <w:rPr>
          <w:rFonts w:ascii="Arial Narrow" w:hAnsi="Arial Narrow"/>
        </w:rPr>
      </w:pPr>
    </w:p>
    <w:p w14:paraId="35A46BF0" w14:textId="77777777" w:rsidR="00F12D93" w:rsidRPr="00481ED0" w:rsidRDefault="00F12D93" w:rsidP="00F12D93">
      <w:pPr>
        <w:spacing w:after="0" w:line="240" w:lineRule="auto"/>
        <w:rPr>
          <w:rFonts w:ascii="Arial Narrow" w:hAnsi="Arial Narrow"/>
        </w:rPr>
      </w:pPr>
      <w:r w:rsidRPr="00481ED0">
        <w:rPr>
          <w:rFonts w:ascii="Arial Narrow" w:hAnsi="Arial Narrow"/>
        </w:rPr>
        <w:t xml:space="preserve">Harmful </w:t>
      </w:r>
      <w:proofErr w:type="spellStart"/>
      <w:r w:rsidRPr="00481ED0">
        <w:rPr>
          <w:rFonts w:ascii="Arial Narrow" w:hAnsi="Arial Narrow"/>
        </w:rPr>
        <w:t>vapours</w:t>
      </w:r>
      <w:proofErr w:type="spellEnd"/>
      <w:r w:rsidRPr="00481ED0">
        <w:rPr>
          <w:rFonts w:ascii="Arial Narrow" w:hAnsi="Arial Narrow"/>
        </w:rPr>
        <w:t xml:space="preserve"> may</w:t>
      </w:r>
      <w:r>
        <w:rPr>
          <w:rFonts w:ascii="Arial Narrow" w:hAnsi="Arial Narrow"/>
        </w:rPr>
        <w:t xml:space="preserve"> </w:t>
      </w:r>
      <w:r w:rsidRPr="00481ED0">
        <w:rPr>
          <w:rFonts w:ascii="Arial Narrow" w:hAnsi="Arial Narrow"/>
        </w:rPr>
        <w:t>develop in sub-surface filtration or hydrodynamic separation units, as hydrocarbons may</w:t>
      </w:r>
      <w:r>
        <w:rPr>
          <w:rFonts w:ascii="Arial Narrow" w:hAnsi="Arial Narrow"/>
        </w:rPr>
        <w:t xml:space="preserve"> </w:t>
      </w:r>
      <w:r w:rsidRPr="00481ED0">
        <w:rPr>
          <w:rFonts w:ascii="Arial Narrow" w:hAnsi="Arial Narrow"/>
        </w:rPr>
        <w:t>remain there for extended periods of time.</w:t>
      </w:r>
      <w:r>
        <w:rPr>
          <w:rFonts w:ascii="Arial Narrow" w:hAnsi="Arial Narrow"/>
        </w:rPr>
        <w:t xml:space="preserve"> </w:t>
      </w:r>
      <w:r w:rsidRPr="00481ED0">
        <w:rPr>
          <w:rFonts w:ascii="Arial Narrow" w:hAnsi="Arial Narrow"/>
        </w:rPr>
        <w:t xml:space="preserve">Appropriate testing for harmful </w:t>
      </w:r>
      <w:proofErr w:type="spellStart"/>
      <w:r w:rsidRPr="00481ED0">
        <w:rPr>
          <w:rFonts w:ascii="Arial Narrow" w:hAnsi="Arial Narrow"/>
        </w:rPr>
        <w:t>vapours</w:t>
      </w:r>
      <w:proofErr w:type="spellEnd"/>
      <w:r w:rsidRPr="00481ED0">
        <w:rPr>
          <w:rFonts w:ascii="Arial Narrow" w:hAnsi="Arial Narrow"/>
        </w:rPr>
        <w:t xml:space="preserve"> and</w:t>
      </w:r>
      <w:r>
        <w:rPr>
          <w:rFonts w:ascii="Arial Narrow" w:hAnsi="Arial Narrow"/>
        </w:rPr>
        <w:t xml:space="preserve"> </w:t>
      </w:r>
      <w:r w:rsidRPr="00481ED0">
        <w:rPr>
          <w:rFonts w:ascii="Arial Narrow" w:hAnsi="Arial Narrow"/>
        </w:rPr>
        <w:t>venting should be undertaken whenever access</w:t>
      </w:r>
      <w:r>
        <w:rPr>
          <w:rFonts w:ascii="Arial Narrow" w:hAnsi="Arial Narrow"/>
        </w:rPr>
        <w:t xml:space="preserve"> </w:t>
      </w:r>
      <w:r w:rsidRPr="00481ED0">
        <w:rPr>
          <w:rFonts w:ascii="Arial Narrow" w:hAnsi="Arial Narrow"/>
        </w:rPr>
        <w:t>for maintenance is required.</w:t>
      </w:r>
    </w:p>
    <w:p w14:paraId="7FCDA83B" w14:textId="77777777" w:rsidR="00F12D93" w:rsidRPr="00481ED0" w:rsidRDefault="00F12D93" w:rsidP="00F12D93">
      <w:pPr>
        <w:spacing w:after="0" w:line="240" w:lineRule="auto"/>
        <w:rPr>
          <w:rFonts w:ascii="Arial Narrow" w:hAnsi="Arial Narrow"/>
        </w:rPr>
      </w:pPr>
    </w:p>
    <w:p w14:paraId="0FBBDBAB" w14:textId="77777777" w:rsidR="00F12D93" w:rsidRPr="00481ED0" w:rsidRDefault="00F12D93" w:rsidP="00F12D93">
      <w:pPr>
        <w:spacing w:after="0" w:line="240" w:lineRule="auto"/>
        <w:rPr>
          <w:rFonts w:ascii="Arial Narrow" w:hAnsi="Arial Narrow"/>
        </w:rPr>
      </w:pPr>
      <w:r w:rsidRPr="00481ED0">
        <w:rPr>
          <w:rFonts w:ascii="Arial Narrow" w:hAnsi="Arial Narrow"/>
        </w:rPr>
        <w:t>Pre-treatment systems: operation and maintenance requirements</w:t>
      </w:r>
    </w:p>
    <w:p w14:paraId="34E6E8E4" w14:textId="77777777" w:rsidR="00F12D93" w:rsidRPr="00481ED0" w:rsidRDefault="00F12D93" w:rsidP="00F12D93">
      <w:pPr>
        <w:spacing w:after="0" w:line="240" w:lineRule="auto"/>
        <w:rPr>
          <w:rFonts w:ascii="Arial Narrow" w:hAnsi="Arial Narrow"/>
        </w:rPr>
      </w:pPr>
    </w:p>
    <w:tbl>
      <w:tblPr>
        <w:tblW w:w="5000" w:type="pct"/>
        <w:tblCellMar>
          <w:left w:w="0" w:type="dxa"/>
          <w:right w:w="0" w:type="dxa"/>
        </w:tblCellMar>
        <w:tblLook w:val="0000" w:firstRow="0" w:lastRow="0" w:firstColumn="0" w:lastColumn="0" w:noHBand="0" w:noVBand="0"/>
      </w:tblPr>
      <w:tblGrid>
        <w:gridCol w:w="2186"/>
        <w:gridCol w:w="3929"/>
        <w:gridCol w:w="2185"/>
      </w:tblGrid>
      <w:tr w:rsidR="00F12D93" w:rsidRPr="00481ED0" w14:paraId="5A65879A" w14:textId="77777777" w:rsidTr="00195F81">
        <w:trPr>
          <w:trHeight w:val="680"/>
          <w:tblHeader/>
        </w:trPr>
        <w:tc>
          <w:tcPr>
            <w:tcW w:w="1317" w:type="pct"/>
            <w:tcBorders>
              <w:top w:val="single" w:sz="8" w:space="0" w:color="000000"/>
              <w:left w:val="single" w:sz="8" w:space="0" w:color="000000"/>
              <w:bottom w:val="single" w:sz="8" w:space="0" w:color="000000"/>
              <w:right w:val="single" w:sz="8" w:space="0" w:color="000000"/>
            </w:tcBorders>
            <w:vAlign w:val="center"/>
          </w:tcPr>
          <w:p w14:paraId="19814E65" w14:textId="77777777" w:rsidR="00F12D93" w:rsidRPr="00481ED0" w:rsidRDefault="00F12D93" w:rsidP="00195F81">
            <w:pPr>
              <w:spacing w:after="0" w:line="240" w:lineRule="auto"/>
              <w:rPr>
                <w:rFonts w:ascii="Arial Narrow" w:hAnsi="Arial Narrow"/>
                <w:b/>
              </w:rPr>
            </w:pPr>
            <w:r w:rsidRPr="00481ED0">
              <w:rPr>
                <w:rFonts w:ascii="Arial Narrow" w:hAnsi="Arial Narrow"/>
                <w:b/>
              </w:rPr>
              <w:lastRenderedPageBreak/>
              <w:t>Maintenance schedule</w:t>
            </w:r>
          </w:p>
        </w:tc>
        <w:tc>
          <w:tcPr>
            <w:tcW w:w="2367" w:type="pct"/>
            <w:tcBorders>
              <w:top w:val="single" w:sz="8" w:space="0" w:color="000000"/>
              <w:left w:val="single" w:sz="8" w:space="0" w:color="000000"/>
              <w:bottom w:val="single" w:sz="8" w:space="0" w:color="000000"/>
              <w:right w:val="single" w:sz="8" w:space="0" w:color="000000"/>
            </w:tcBorders>
            <w:vAlign w:val="center"/>
          </w:tcPr>
          <w:p w14:paraId="10A92AD2" w14:textId="77777777" w:rsidR="00F12D93" w:rsidRPr="00481ED0" w:rsidRDefault="00F12D93" w:rsidP="00195F81">
            <w:pPr>
              <w:spacing w:after="0" w:line="240" w:lineRule="auto"/>
              <w:rPr>
                <w:rFonts w:ascii="Arial Narrow" w:hAnsi="Arial Narrow"/>
                <w:b/>
              </w:rPr>
            </w:pPr>
            <w:r w:rsidRPr="00481ED0">
              <w:rPr>
                <w:rFonts w:ascii="Arial Narrow" w:hAnsi="Arial Narrow"/>
                <w:b/>
              </w:rPr>
              <w:t>Required action</w:t>
            </w:r>
          </w:p>
        </w:tc>
        <w:tc>
          <w:tcPr>
            <w:tcW w:w="1316" w:type="pct"/>
            <w:tcBorders>
              <w:top w:val="single" w:sz="8" w:space="0" w:color="000000"/>
              <w:left w:val="single" w:sz="8" w:space="0" w:color="000000"/>
              <w:bottom w:val="single" w:sz="8" w:space="0" w:color="000000"/>
              <w:right w:val="single" w:sz="8" w:space="0" w:color="000000"/>
            </w:tcBorders>
            <w:vAlign w:val="center"/>
          </w:tcPr>
          <w:p w14:paraId="44DC819F" w14:textId="77777777" w:rsidR="00F12D93" w:rsidRPr="00481ED0" w:rsidRDefault="00F12D93" w:rsidP="00195F81">
            <w:pPr>
              <w:spacing w:after="0" w:line="240" w:lineRule="auto"/>
              <w:rPr>
                <w:rFonts w:ascii="Arial Narrow" w:hAnsi="Arial Narrow"/>
                <w:b/>
              </w:rPr>
            </w:pPr>
            <w:r w:rsidRPr="00481ED0">
              <w:rPr>
                <w:rFonts w:ascii="Arial Narrow" w:hAnsi="Arial Narrow"/>
                <w:b/>
              </w:rPr>
              <w:t>Frequency</w:t>
            </w:r>
          </w:p>
        </w:tc>
      </w:tr>
      <w:tr w:rsidR="00F12D93" w:rsidRPr="00481ED0" w14:paraId="4F1CC5AA" w14:textId="77777777" w:rsidTr="00195F81">
        <w:trPr>
          <w:trHeight w:val="680"/>
        </w:trPr>
        <w:tc>
          <w:tcPr>
            <w:tcW w:w="1317" w:type="pct"/>
            <w:tcBorders>
              <w:top w:val="single" w:sz="8" w:space="0" w:color="000000"/>
              <w:left w:val="single" w:sz="8" w:space="0" w:color="000000"/>
              <w:bottom w:val="single" w:sz="8" w:space="0" w:color="000000"/>
              <w:right w:val="single" w:sz="8" w:space="0" w:color="000000"/>
            </w:tcBorders>
            <w:vAlign w:val="center"/>
          </w:tcPr>
          <w:p w14:paraId="04100CCB" w14:textId="77777777" w:rsidR="00F12D93" w:rsidRPr="00481ED0" w:rsidRDefault="00F12D93" w:rsidP="00195F81">
            <w:pPr>
              <w:spacing w:after="0" w:line="240" w:lineRule="auto"/>
              <w:rPr>
                <w:rFonts w:ascii="Arial Narrow" w:hAnsi="Arial Narrow"/>
              </w:rPr>
            </w:pPr>
            <w:r w:rsidRPr="00481ED0">
              <w:rPr>
                <w:rFonts w:ascii="Arial Narrow" w:hAnsi="Arial Narrow"/>
              </w:rPr>
              <w:t>Regular maintenance</w:t>
            </w:r>
          </w:p>
        </w:tc>
        <w:tc>
          <w:tcPr>
            <w:tcW w:w="2367" w:type="pct"/>
            <w:tcBorders>
              <w:top w:val="single" w:sz="8" w:space="0" w:color="000000"/>
              <w:left w:val="single" w:sz="8" w:space="0" w:color="000000"/>
              <w:bottom w:val="single" w:sz="8" w:space="0" w:color="000000"/>
              <w:right w:val="single" w:sz="8" w:space="0" w:color="000000"/>
            </w:tcBorders>
            <w:vAlign w:val="center"/>
          </w:tcPr>
          <w:p w14:paraId="76C78629" w14:textId="77777777" w:rsidR="00F12D93" w:rsidRPr="00481ED0" w:rsidRDefault="00F12D93" w:rsidP="00195F81">
            <w:pPr>
              <w:spacing w:after="0" w:line="240" w:lineRule="auto"/>
              <w:rPr>
                <w:rFonts w:ascii="Arial Narrow" w:hAnsi="Arial Narrow"/>
              </w:rPr>
            </w:pPr>
            <w:r w:rsidRPr="00481ED0">
              <w:rPr>
                <w:rFonts w:ascii="Arial Narrow" w:hAnsi="Arial Narrow"/>
              </w:rPr>
              <w:t>Removal of litter and debris</w:t>
            </w:r>
          </w:p>
        </w:tc>
        <w:tc>
          <w:tcPr>
            <w:tcW w:w="1316" w:type="pct"/>
            <w:tcBorders>
              <w:top w:val="single" w:sz="8" w:space="0" w:color="000000"/>
              <w:left w:val="single" w:sz="8" w:space="0" w:color="000000"/>
              <w:bottom w:val="single" w:sz="8" w:space="0" w:color="000000"/>
              <w:right w:val="single" w:sz="8" w:space="0" w:color="000000"/>
            </w:tcBorders>
            <w:vAlign w:val="center"/>
          </w:tcPr>
          <w:p w14:paraId="5F72B87F" w14:textId="77777777" w:rsidR="00F12D93" w:rsidRPr="00481ED0" w:rsidRDefault="00F12D93" w:rsidP="00195F81">
            <w:pPr>
              <w:spacing w:after="0" w:line="240" w:lineRule="auto"/>
              <w:rPr>
                <w:rFonts w:ascii="Arial Narrow" w:hAnsi="Arial Narrow"/>
              </w:rPr>
            </w:pPr>
            <w:r w:rsidRPr="00481ED0">
              <w:rPr>
                <w:rFonts w:ascii="Arial Narrow" w:hAnsi="Arial Narrow"/>
              </w:rPr>
              <w:t>Six monthly</w:t>
            </w:r>
          </w:p>
        </w:tc>
      </w:tr>
      <w:tr w:rsidR="00F12D93" w:rsidRPr="00481ED0" w14:paraId="33C47EDB" w14:textId="77777777" w:rsidTr="00195F81">
        <w:trPr>
          <w:trHeight w:val="680"/>
        </w:trPr>
        <w:tc>
          <w:tcPr>
            <w:tcW w:w="1317" w:type="pct"/>
            <w:vMerge w:val="restart"/>
            <w:tcBorders>
              <w:top w:val="single" w:sz="8" w:space="0" w:color="000000"/>
              <w:left w:val="single" w:sz="8" w:space="0" w:color="000000"/>
              <w:bottom w:val="single" w:sz="8" w:space="0" w:color="000000"/>
              <w:right w:val="single" w:sz="8" w:space="0" w:color="000000"/>
            </w:tcBorders>
            <w:vAlign w:val="center"/>
          </w:tcPr>
          <w:p w14:paraId="1DD7E952" w14:textId="77777777" w:rsidR="00F12D93" w:rsidRPr="00481ED0" w:rsidRDefault="00F12D93" w:rsidP="00195F81">
            <w:pPr>
              <w:spacing w:after="0" w:line="240" w:lineRule="auto"/>
              <w:rPr>
                <w:rFonts w:ascii="Arial Narrow" w:hAnsi="Arial Narrow"/>
              </w:rPr>
            </w:pPr>
          </w:p>
          <w:p w14:paraId="7F1EAB1A" w14:textId="77777777" w:rsidR="00F12D93" w:rsidRPr="00481ED0" w:rsidRDefault="00F12D93" w:rsidP="00195F81">
            <w:pPr>
              <w:spacing w:after="0" w:line="240" w:lineRule="auto"/>
              <w:rPr>
                <w:rFonts w:ascii="Arial Narrow" w:hAnsi="Arial Narrow"/>
              </w:rPr>
            </w:pPr>
            <w:r w:rsidRPr="00481ED0">
              <w:rPr>
                <w:rFonts w:ascii="Arial Narrow" w:hAnsi="Arial Narrow"/>
              </w:rPr>
              <w:t>Occasional maintenance</w:t>
            </w:r>
          </w:p>
        </w:tc>
        <w:tc>
          <w:tcPr>
            <w:tcW w:w="2367" w:type="pct"/>
            <w:tcBorders>
              <w:top w:val="single" w:sz="8" w:space="0" w:color="000000"/>
              <w:left w:val="single" w:sz="8" w:space="0" w:color="000000"/>
              <w:bottom w:val="single" w:sz="8" w:space="0" w:color="000000"/>
              <w:right w:val="single" w:sz="8" w:space="0" w:color="000000"/>
            </w:tcBorders>
            <w:vAlign w:val="center"/>
          </w:tcPr>
          <w:p w14:paraId="56970D1D" w14:textId="77777777" w:rsidR="00F12D93" w:rsidRPr="00481ED0" w:rsidRDefault="00F12D93" w:rsidP="00195F81">
            <w:pPr>
              <w:spacing w:after="0" w:line="240" w:lineRule="auto"/>
              <w:rPr>
                <w:rFonts w:ascii="Arial Narrow" w:hAnsi="Arial Narrow"/>
              </w:rPr>
            </w:pPr>
            <w:r w:rsidRPr="00481ED0">
              <w:rPr>
                <w:rFonts w:ascii="Arial Narrow" w:hAnsi="Arial Narrow"/>
              </w:rPr>
              <w:t>Change of filter media</w:t>
            </w:r>
          </w:p>
        </w:tc>
        <w:tc>
          <w:tcPr>
            <w:tcW w:w="1316" w:type="pct"/>
            <w:tcBorders>
              <w:top w:val="single" w:sz="8" w:space="0" w:color="000000"/>
              <w:left w:val="single" w:sz="8" w:space="0" w:color="000000"/>
              <w:bottom w:val="single" w:sz="8" w:space="0" w:color="000000"/>
              <w:right w:val="single" w:sz="8" w:space="0" w:color="000000"/>
            </w:tcBorders>
            <w:vAlign w:val="center"/>
          </w:tcPr>
          <w:p w14:paraId="7BDEF75C" w14:textId="77777777" w:rsidR="00F12D93" w:rsidRPr="00481ED0" w:rsidRDefault="00F12D93" w:rsidP="00195F81">
            <w:pPr>
              <w:spacing w:after="0" w:line="240" w:lineRule="auto"/>
              <w:rPr>
                <w:rFonts w:ascii="Arial Narrow" w:hAnsi="Arial Narrow"/>
              </w:rPr>
            </w:pPr>
            <w:r w:rsidRPr="00481ED0">
              <w:rPr>
                <w:rFonts w:ascii="Arial Narrow" w:hAnsi="Arial Narrow"/>
              </w:rPr>
              <w:t>As required</w:t>
            </w:r>
          </w:p>
        </w:tc>
      </w:tr>
      <w:tr w:rsidR="00F12D93" w:rsidRPr="00481ED0" w14:paraId="6158CE64" w14:textId="77777777" w:rsidTr="00195F81">
        <w:trPr>
          <w:trHeight w:val="680"/>
        </w:trPr>
        <w:tc>
          <w:tcPr>
            <w:tcW w:w="1317" w:type="pct"/>
            <w:vMerge/>
            <w:tcBorders>
              <w:top w:val="single" w:sz="8" w:space="0" w:color="000000"/>
              <w:left w:val="single" w:sz="8" w:space="0" w:color="000000"/>
              <w:bottom w:val="single" w:sz="8" w:space="0" w:color="000000"/>
              <w:right w:val="single" w:sz="8" w:space="0" w:color="000000"/>
            </w:tcBorders>
            <w:vAlign w:val="center"/>
          </w:tcPr>
          <w:p w14:paraId="144369E8" w14:textId="77777777" w:rsidR="00F12D93" w:rsidRPr="00481ED0" w:rsidRDefault="00F12D93" w:rsidP="00195F81">
            <w:pPr>
              <w:spacing w:after="0" w:line="240" w:lineRule="auto"/>
              <w:rPr>
                <w:rFonts w:ascii="Arial Narrow" w:hAnsi="Arial Narrow"/>
              </w:rPr>
            </w:pPr>
          </w:p>
        </w:tc>
        <w:tc>
          <w:tcPr>
            <w:tcW w:w="2367" w:type="pct"/>
            <w:tcBorders>
              <w:top w:val="single" w:sz="8" w:space="0" w:color="000000"/>
              <w:left w:val="single" w:sz="8" w:space="0" w:color="000000"/>
              <w:bottom w:val="single" w:sz="8" w:space="0" w:color="000000"/>
              <w:right w:val="single" w:sz="8" w:space="0" w:color="000000"/>
            </w:tcBorders>
            <w:vAlign w:val="center"/>
          </w:tcPr>
          <w:p w14:paraId="7942B4A8" w14:textId="77777777" w:rsidR="00F12D93" w:rsidRPr="00481ED0" w:rsidRDefault="00F12D93" w:rsidP="00195F81">
            <w:pPr>
              <w:spacing w:after="0" w:line="240" w:lineRule="auto"/>
              <w:rPr>
                <w:rFonts w:ascii="Arial Narrow" w:hAnsi="Arial Narrow"/>
              </w:rPr>
            </w:pPr>
            <w:r w:rsidRPr="00481ED0">
              <w:rPr>
                <w:rFonts w:ascii="Arial Narrow" w:hAnsi="Arial Narrow"/>
              </w:rPr>
              <w:t>Removal of sediment, oil, grease and floatables</w:t>
            </w:r>
          </w:p>
        </w:tc>
        <w:tc>
          <w:tcPr>
            <w:tcW w:w="1316" w:type="pct"/>
            <w:tcBorders>
              <w:top w:val="single" w:sz="8" w:space="0" w:color="000000"/>
              <w:left w:val="single" w:sz="8" w:space="0" w:color="000000"/>
              <w:bottom w:val="single" w:sz="8" w:space="0" w:color="000000"/>
              <w:right w:val="single" w:sz="8" w:space="0" w:color="000000"/>
            </w:tcBorders>
            <w:vAlign w:val="center"/>
          </w:tcPr>
          <w:p w14:paraId="0F1986E6" w14:textId="77777777" w:rsidR="00F12D93" w:rsidRPr="00481ED0" w:rsidRDefault="00F12D93" w:rsidP="00195F81">
            <w:pPr>
              <w:spacing w:after="0" w:line="240" w:lineRule="auto"/>
              <w:rPr>
                <w:rFonts w:ascii="Arial Narrow" w:hAnsi="Arial Narrow"/>
              </w:rPr>
            </w:pPr>
            <w:r w:rsidRPr="00481ED0">
              <w:rPr>
                <w:rFonts w:ascii="Arial Narrow" w:hAnsi="Arial Narrow"/>
              </w:rPr>
              <w:t>As required</w:t>
            </w:r>
          </w:p>
        </w:tc>
      </w:tr>
      <w:tr w:rsidR="00F12D93" w:rsidRPr="00481ED0" w14:paraId="10F83FD6" w14:textId="77777777" w:rsidTr="00195F81">
        <w:trPr>
          <w:trHeight w:val="680"/>
        </w:trPr>
        <w:tc>
          <w:tcPr>
            <w:tcW w:w="1317" w:type="pct"/>
            <w:tcBorders>
              <w:top w:val="single" w:sz="8" w:space="0" w:color="000000"/>
              <w:left w:val="single" w:sz="8" w:space="0" w:color="000000"/>
              <w:bottom w:val="single" w:sz="8" w:space="0" w:color="000000"/>
              <w:right w:val="single" w:sz="8" w:space="0" w:color="000000"/>
            </w:tcBorders>
            <w:vAlign w:val="center"/>
          </w:tcPr>
          <w:p w14:paraId="26F2ABF2" w14:textId="77777777" w:rsidR="00F12D93" w:rsidRPr="00481ED0" w:rsidRDefault="00F12D93" w:rsidP="00195F81">
            <w:pPr>
              <w:spacing w:after="0" w:line="240" w:lineRule="auto"/>
              <w:rPr>
                <w:rFonts w:ascii="Arial Narrow" w:hAnsi="Arial Narrow"/>
              </w:rPr>
            </w:pPr>
            <w:r w:rsidRPr="00481ED0">
              <w:rPr>
                <w:rFonts w:ascii="Arial Narrow" w:hAnsi="Arial Narrow"/>
              </w:rPr>
              <w:t>Remedial actions</w:t>
            </w:r>
          </w:p>
        </w:tc>
        <w:tc>
          <w:tcPr>
            <w:tcW w:w="2367" w:type="pct"/>
            <w:tcBorders>
              <w:top w:val="single" w:sz="8" w:space="0" w:color="000000"/>
              <w:left w:val="single" w:sz="8" w:space="0" w:color="000000"/>
              <w:bottom w:val="single" w:sz="8" w:space="0" w:color="000000"/>
              <w:right w:val="single" w:sz="8" w:space="0" w:color="000000"/>
            </w:tcBorders>
            <w:vAlign w:val="center"/>
          </w:tcPr>
          <w:p w14:paraId="46BB1FAE" w14:textId="77777777" w:rsidR="00F12D93" w:rsidRPr="00481ED0" w:rsidRDefault="00F12D93" w:rsidP="00195F81">
            <w:pPr>
              <w:spacing w:after="0" w:line="240" w:lineRule="auto"/>
              <w:rPr>
                <w:rFonts w:ascii="Arial Narrow" w:hAnsi="Arial Narrow"/>
              </w:rPr>
            </w:pPr>
            <w:r w:rsidRPr="00481ED0">
              <w:rPr>
                <w:rFonts w:ascii="Arial Narrow" w:hAnsi="Arial Narrow"/>
              </w:rPr>
              <w:t>Replacement of malfunctioning parts</w:t>
            </w:r>
          </w:p>
        </w:tc>
        <w:tc>
          <w:tcPr>
            <w:tcW w:w="1316" w:type="pct"/>
            <w:tcBorders>
              <w:top w:val="single" w:sz="8" w:space="0" w:color="000000"/>
              <w:left w:val="single" w:sz="8" w:space="0" w:color="000000"/>
              <w:bottom w:val="single" w:sz="8" w:space="0" w:color="000000"/>
              <w:right w:val="single" w:sz="8" w:space="0" w:color="000000"/>
            </w:tcBorders>
            <w:vAlign w:val="center"/>
          </w:tcPr>
          <w:p w14:paraId="13BB3BF7" w14:textId="77777777" w:rsidR="00F12D93" w:rsidRPr="00481ED0" w:rsidRDefault="00F12D93" w:rsidP="00195F81">
            <w:pPr>
              <w:spacing w:after="0" w:line="240" w:lineRule="auto"/>
              <w:rPr>
                <w:rFonts w:ascii="Arial Narrow" w:hAnsi="Arial Narrow"/>
              </w:rPr>
            </w:pPr>
            <w:r w:rsidRPr="00481ED0">
              <w:rPr>
                <w:rFonts w:ascii="Arial Narrow" w:hAnsi="Arial Narrow"/>
              </w:rPr>
              <w:t>As required</w:t>
            </w:r>
          </w:p>
        </w:tc>
      </w:tr>
      <w:tr w:rsidR="00F12D93" w:rsidRPr="00481ED0" w14:paraId="064A8B2B" w14:textId="77777777" w:rsidTr="00195F81">
        <w:trPr>
          <w:trHeight w:val="680"/>
        </w:trPr>
        <w:tc>
          <w:tcPr>
            <w:tcW w:w="1317" w:type="pct"/>
            <w:vMerge w:val="restart"/>
            <w:tcBorders>
              <w:top w:val="single" w:sz="8" w:space="0" w:color="000000"/>
              <w:left w:val="single" w:sz="8" w:space="0" w:color="000000"/>
              <w:bottom w:val="single" w:sz="8" w:space="0" w:color="000000"/>
              <w:right w:val="single" w:sz="8" w:space="0" w:color="000000"/>
            </w:tcBorders>
            <w:vAlign w:val="center"/>
          </w:tcPr>
          <w:p w14:paraId="1EB5A4B3" w14:textId="77777777" w:rsidR="00F12D93" w:rsidRPr="00481ED0" w:rsidRDefault="00F12D93" w:rsidP="00195F81">
            <w:pPr>
              <w:spacing w:after="0" w:line="240" w:lineRule="auto"/>
              <w:rPr>
                <w:rFonts w:ascii="Arial Narrow" w:hAnsi="Arial Narrow"/>
              </w:rPr>
            </w:pPr>
            <w:r w:rsidRPr="00481ED0">
              <w:rPr>
                <w:rFonts w:ascii="Arial Narrow" w:hAnsi="Arial Narrow"/>
              </w:rPr>
              <w:t>Monitoring</w:t>
            </w:r>
          </w:p>
        </w:tc>
        <w:tc>
          <w:tcPr>
            <w:tcW w:w="2367" w:type="pct"/>
            <w:tcBorders>
              <w:top w:val="single" w:sz="8" w:space="0" w:color="000000"/>
              <w:left w:val="single" w:sz="8" w:space="0" w:color="000000"/>
              <w:bottom w:val="single" w:sz="8" w:space="0" w:color="000000"/>
              <w:right w:val="single" w:sz="8" w:space="0" w:color="000000"/>
            </w:tcBorders>
            <w:vAlign w:val="center"/>
          </w:tcPr>
          <w:p w14:paraId="397C2418" w14:textId="77777777" w:rsidR="00F12D93" w:rsidRPr="00481ED0" w:rsidRDefault="00F12D93" w:rsidP="00195F81">
            <w:pPr>
              <w:spacing w:after="0" w:line="240" w:lineRule="auto"/>
              <w:rPr>
                <w:rFonts w:ascii="Arial Narrow" w:hAnsi="Arial Narrow"/>
              </w:rPr>
            </w:pPr>
            <w:r w:rsidRPr="00481ED0">
              <w:rPr>
                <w:rFonts w:ascii="Arial Narrow" w:hAnsi="Arial Narrow"/>
              </w:rPr>
              <w:t>Inspect for evidence of poor operation</w:t>
            </w:r>
          </w:p>
        </w:tc>
        <w:tc>
          <w:tcPr>
            <w:tcW w:w="1316" w:type="pct"/>
            <w:tcBorders>
              <w:top w:val="single" w:sz="8" w:space="0" w:color="000000"/>
              <w:left w:val="single" w:sz="8" w:space="0" w:color="000000"/>
              <w:bottom w:val="single" w:sz="8" w:space="0" w:color="000000"/>
              <w:right w:val="single" w:sz="8" w:space="0" w:color="000000"/>
            </w:tcBorders>
            <w:vAlign w:val="center"/>
          </w:tcPr>
          <w:p w14:paraId="6A8187FB" w14:textId="77777777" w:rsidR="00F12D93" w:rsidRPr="00481ED0" w:rsidRDefault="00F12D93" w:rsidP="00195F81">
            <w:pPr>
              <w:spacing w:after="0" w:line="240" w:lineRule="auto"/>
              <w:rPr>
                <w:rFonts w:ascii="Arial Narrow" w:hAnsi="Arial Narrow"/>
              </w:rPr>
            </w:pPr>
            <w:r w:rsidRPr="00481ED0">
              <w:rPr>
                <w:rFonts w:ascii="Arial Narrow" w:hAnsi="Arial Narrow"/>
              </w:rPr>
              <w:t>Six monthly</w:t>
            </w:r>
          </w:p>
        </w:tc>
      </w:tr>
      <w:tr w:rsidR="00F12D93" w:rsidRPr="00481ED0" w14:paraId="39E2628F" w14:textId="77777777" w:rsidTr="00195F81">
        <w:trPr>
          <w:trHeight w:val="680"/>
        </w:trPr>
        <w:tc>
          <w:tcPr>
            <w:tcW w:w="1317" w:type="pct"/>
            <w:vMerge/>
            <w:tcBorders>
              <w:top w:val="single" w:sz="8" w:space="0" w:color="000000"/>
              <w:left w:val="single" w:sz="8" w:space="0" w:color="000000"/>
              <w:bottom w:val="single" w:sz="8" w:space="0" w:color="000000"/>
              <w:right w:val="single" w:sz="8" w:space="0" w:color="000000"/>
            </w:tcBorders>
            <w:vAlign w:val="center"/>
          </w:tcPr>
          <w:p w14:paraId="74C9A212" w14:textId="77777777" w:rsidR="00F12D93" w:rsidRPr="00481ED0" w:rsidRDefault="00F12D93" w:rsidP="00195F81">
            <w:pPr>
              <w:spacing w:after="0" w:line="240" w:lineRule="auto"/>
              <w:rPr>
                <w:rFonts w:ascii="Arial Narrow" w:hAnsi="Arial Narrow"/>
              </w:rPr>
            </w:pPr>
          </w:p>
        </w:tc>
        <w:tc>
          <w:tcPr>
            <w:tcW w:w="2367" w:type="pct"/>
            <w:tcBorders>
              <w:top w:val="single" w:sz="8" w:space="0" w:color="000000"/>
              <w:left w:val="single" w:sz="8" w:space="0" w:color="000000"/>
              <w:bottom w:val="single" w:sz="8" w:space="0" w:color="000000"/>
              <w:right w:val="single" w:sz="8" w:space="0" w:color="000000"/>
            </w:tcBorders>
            <w:vAlign w:val="center"/>
          </w:tcPr>
          <w:p w14:paraId="765B883E" w14:textId="77777777" w:rsidR="00F12D93" w:rsidRPr="00481ED0" w:rsidRDefault="00F12D93" w:rsidP="00195F81">
            <w:pPr>
              <w:spacing w:after="0" w:line="240" w:lineRule="auto"/>
              <w:rPr>
                <w:rFonts w:ascii="Arial Narrow" w:hAnsi="Arial Narrow"/>
              </w:rPr>
            </w:pPr>
            <w:r w:rsidRPr="00481ED0">
              <w:rPr>
                <w:rFonts w:ascii="Arial Narrow" w:hAnsi="Arial Narrow"/>
              </w:rPr>
              <w:t>Inspect filter media and establish appropriate replacement frequencies</w:t>
            </w:r>
          </w:p>
        </w:tc>
        <w:tc>
          <w:tcPr>
            <w:tcW w:w="1316" w:type="pct"/>
            <w:tcBorders>
              <w:top w:val="single" w:sz="8" w:space="0" w:color="000000"/>
              <w:left w:val="single" w:sz="8" w:space="0" w:color="000000"/>
              <w:bottom w:val="single" w:sz="8" w:space="0" w:color="000000"/>
              <w:right w:val="single" w:sz="8" w:space="0" w:color="000000"/>
            </w:tcBorders>
            <w:vAlign w:val="center"/>
          </w:tcPr>
          <w:p w14:paraId="3086AE88" w14:textId="77777777" w:rsidR="00F12D93" w:rsidRPr="00481ED0" w:rsidRDefault="00F12D93" w:rsidP="00195F81">
            <w:pPr>
              <w:spacing w:after="0" w:line="240" w:lineRule="auto"/>
              <w:rPr>
                <w:rFonts w:ascii="Arial Narrow" w:hAnsi="Arial Narrow"/>
              </w:rPr>
            </w:pPr>
            <w:r w:rsidRPr="00481ED0">
              <w:rPr>
                <w:rFonts w:ascii="Arial Narrow" w:hAnsi="Arial Narrow"/>
              </w:rPr>
              <w:t>Six monthly</w:t>
            </w:r>
          </w:p>
        </w:tc>
      </w:tr>
      <w:tr w:rsidR="00F12D93" w:rsidRPr="00481ED0" w14:paraId="19FE37D0" w14:textId="77777777" w:rsidTr="00195F81">
        <w:trPr>
          <w:trHeight w:val="680"/>
        </w:trPr>
        <w:tc>
          <w:tcPr>
            <w:tcW w:w="1317" w:type="pct"/>
            <w:vMerge/>
            <w:tcBorders>
              <w:top w:val="single" w:sz="8" w:space="0" w:color="000000"/>
              <w:left w:val="single" w:sz="8" w:space="0" w:color="000000"/>
              <w:bottom w:val="single" w:sz="8" w:space="0" w:color="000000"/>
              <w:right w:val="single" w:sz="8" w:space="0" w:color="000000"/>
            </w:tcBorders>
            <w:vAlign w:val="center"/>
          </w:tcPr>
          <w:p w14:paraId="3CEBE8E8" w14:textId="77777777" w:rsidR="00F12D93" w:rsidRPr="00481ED0" w:rsidRDefault="00F12D93" w:rsidP="00195F81">
            <w:pPr>
              <w:spacing w:after="0" w:line="240" w:lineRule="auto"/>
              <w:rPr>
                <w:rFonts w:ascii="Arial Narrow" w:hAnsi="Arial Narrow"/>
              </w:rPr>
            </w:pPr>
          </w:p>
        </w:tc>
        <w:tc>
          <w:tcPr>
            <w:tcW w:w="2367" w:type="pct"/>
            <w:tcBorders>
              <w:top w:val="single" w:sz="8" w:space="0" w:color="000000"/>
              <w:left w:val="single" w:sz="8" w:space="0" w:color="000000"/>
              <w:bottom w:val="single" w:sz="8" w:space="0" w:color="000000"/>
              <w:right w:val="single" w:sz="8" w:space="0" w:color="000000"/>
            </w:tcBorders>
            <w:vAlign w:val="center"/>
          </w:tcPr>
          <w:p w14:paraId="4152E7C5" w14:textId="77777777" w:rsidR="00F12D93" w:rsidRPr="00481ED0" w:rsidRDefault="00F12D93" w:rsidP="00195F81">
            <w:pPr>
              <w:spacing w:after="0" w:line="240" w:lineRule="auto"/>
              <w:rPr>
                <w:rFonts w:ascii="Arial Narrow" w:hAnsi="Arial Narrow"/>
              </w:rPr>
            </w:pPr>
            <w:r w:rsidRPr="00481ED0">
              <w:rPr>
                <w:rFonts w:ascii="Arial Narrow" w:hAnsi="Arial Narrow"/>
              </w:rPr>
              <w:t>Inspect sediment accumulation rates and establish appropriate removal frequencies</w:t>
            </w:r>
          </w:p>
        </w:tc>
        <w:tc>
          <w:tcPr>
            <w:tcW w:w="1316" w:type="pct"/>
            <w:tcBorders>
              <w:top w:val="single" w:sz="8" w:space="0" w:color="000000"/>
              <w:left w:val="single" w:sz="8" w:space="0" w:color="000000"/>
              <w:bottom w:val="single" w:sz="8" w:space="0" w:color="000000"/>
              <w:right w:val="single" w:sz="8" w:space="0" w:color="000000"/>
            </w:tcBorders>
            <w:vAlign w:val="center"/>
          </w:tcPr>
          <w:p w14:paraId="24924217" w14:textId="77777777" w:rsidR="00F12D93" w:rsidRPr="00481ED0" w:rsidRDefault="00F12D93" w:rsidP="00195F81">
            <w:pPr>
              <w:spacing w:after="0" w:line="240" w:lineRule="auto"/>
              <w:rPr>
                <w:rFonts w:ascii="Arial Narrow" w:hAnsi="Arial Narrow"/>
              </w:rPr>
            </w:pPr>
            <w:r w:rsidRPr="00481ED0">
              <w:rPr>
                <w:rFonts w:ascii="Arial Narrow" w:hAnsi="Arial Narrow"/>
              </w:rPr>
              <w:t>Monthly during first half year of operation, then every six months</w:t>
            </w:r>
          </w:p>
        </w:tc>
      </w:tr>
    </w:tbl>
    <w:p w14:paraId="48AFD6AB" w14:textId="77777777" w:rsidR="00F12D93" w:rsidRPr="00481ED0" w:rsidRDefault="00F12D93" w:rsidP="00F12D93">
      <w:pPr>
        <w:spacing w:after="0" w:line="240" w:lineRule="auto"/>
        <w:rPr>
          <w:rFonts w:ascii="Arial Narrow" w:hAnsi="Arial Narrow"/>
        </w:rPr>
      </w:pPr>
    </w:p>
    <w:p w14:paraId="1CCB2920" w14:textId="77777777" w:rsidR="00F12D93" w:rsidRDefault="00F12D93" w:rsidP="00F12D93">
      <w:pPr>
        <w:spacing w:after="0" w:line="240" w:lineRule="auto"/>
        <w:rPr>
          <w:rFonts w:ascii="Arial Narrow" w:hAnsi="Arial Narrow"/>
        </w:rPr>
      </w:pPr>
    </w:p>
    <w:p w14:paraId="38F583A5" w14:textId="77777777" w:rsidR="00F12D93" w:rsidRPr="00481ED0" w:rsidRDefault="00F12D93" w:rsidP="00F12D93">
      <w:pPr>
        <w:spacing w:after="0" w:line="240" w:lineRule="auto"/>
        <w:rPr>
          <w:rFonts w:ascii="Arial Narrow" w:hAnsi="Arial Narrow"/>
        </w:rPr>
      </w:pPr>
      <w:r w:rsidRPr="00481ED0">
        <w:rPr>
          <w:rFonts w:ascii="Arial Narrow" w:hAnsi="Arial Narrow"/>
        </w:rPr>
        <w:t>For oil/water separators, the following items</w:t>
      </w:r>
      <w:r>
        <w:rPr>
          <w:rFonts w:ascii="Arial Narrow" w:hAnsi="Arial Narrow"/>
        </w:rPr>
        <w:t xml:space="preserve"> </w:t>
      </w:r>
      <w:r w:rsidRPr="00481ED0">
        <w:rPr>
          <w:rFonts w:ascii="Arial Narrow" w:hAnsi="Arial Narrow"/>
        </w:rPr>
        <w:t>should be undertaken every six months as a minimum:</w:t>
      </w:r>
    </w:p>
    <w:p w14:paraId="3DC834AC" w14:textId="77777777" w:rsidR="00F12D93" w:rsidRPr="00481ED0" w:rsidRDefault="00F12D93" w:rsidP="00F12D93">
      <w:pPr>
        <w:spacing w:after="0" w:line="240" w:lineRule="auto"/>
        <w:rPr>
          <w:rFonts w:ascii="Arial Narrow" w:hAnsi="Arial Narrow"/>
        </w:rPr>
      </w:pPr>
    </w:p>
    <w:p w14:paraId="44997B42" w14:textId="77777777" w:rsidR="00F12D93" w:rsidRPr="00481ED0" w:rsidRDefault="00F12D93" w:rsidP="00F12D93">
      <w:pPr>
        <w:numPr>
          <w:ilvl w:val="0"/>
          <w:numId w:val="1"/>
        </w:numPr>
        <w:spacing w:after="0" w:line="240" w:lineRule="auto"/>
        <w:rPr>
          <w:rFonts w:ascii="Arial Narrow" w:hAnsi="Arial Narrow"/>
        </w:rPr>
      </w:pPr>
      <w:r w:rsidRPr="00481ED0">
        <w:rPr>
          <w:rFonts w:ascii="Arial Narrow" w:hAnsi="Arial Narrow"/>
        </w:rPr>
        <w:t>check</w:t>
      </w:r>
      <w:r>
        <w:rPr>
          <w:rFonts w:ascii="Arial Narrow" w:hAnsi="Arial Narrow"/>
        </w:rPr>
        <w:t xml:space="preserve"> </w:t>
      </w:r>
      <w:r w:rsidRPr="00481ED0">
        <w:rPr>
          <w:rFonts w:ascii="Arial Narrow" w:hAnsi="Arial Narrow"/>
        </w:rPr>
        <w:t>volume of sludge</w:t>
      </w:r>
    </w:p>
    <w:p w14:paraId="4F1A6579" w14:textId="77777777" w:rsidR="00F12D93" w:rsidRPr="00481ED0" w:rsidRDefault="00F12D93" w:rsidP="00F12D93">
      <w:pPr>
        <w:numPr>
          <w:ilvl w:val="0"/>
          <w:numId w:val="1"/>
        </w:numPr>
        <w:spacing w:after="0" w:line="240" w:lineRule="auto"/>
        <w:rPr>
          <w:rFonts w:ascii="Arial Narrow" w:hAnsi="Arial Narrow"/>
        </w:rPr>
      </w:pPr>
      <w:r w:rsidRPr="00481ED0">
        <w:rPr>
          <w:rFonts w:ascii="Arial Narrow" w:hAnsi="Arial Narrow"/>
        </w:rPr>
        <w:t>check</w:t>
      </w:r>
      <w:r>
        <w:rPr>
          <w:rFonts w:ascii="Arial Narrow" w:hAnsi="Arial Narrow"/>
        </w:rPr>
        <w:t xml:space="preserve"> </w:t>
      </w:r>
      <w:r w:rsidRPr="00481ED0">
        <w:rPr>
          <w:rFonts w:ascii="Arial Narrow" w:hAnsi="Arial Narrow"/>
        </w:rPr>
        <w:t>thickness of light liquid</w:t>
      </w:r>
    </w:p>
    <w:p w14:paraId="42B3AC46" w14:textId="77777777" w:rsidR="00F12D93" w:rsidRPr="00481ED0" w:rsidRDefault="00F12D93" w:rsidP="00F12D93">
      <w:pPr>
        <w:numPr>
          <w:ilvl w:val="0"/>
          <w:numId w:val="1"/>
        </w:numPr>
        <w:spacing w:after="0" w:line="240" w:lineRule="auto"/>
        <w:rPr>
          <w:rFonts w:ascii="Arial Narrow" w:hAnsi="Arial Narrow"/>
        </w:rPr>
      </w:pPr>
      <w:r w:rsidRPr="00481ED0">
        <w:rPr>
          <w:rFonts w:ascii="Arial Narrow" w:hAnsi="Arial Narrow"/>
        </w:rPr>
        <w:t>check</w:t>
      </w:r>
      <w:r>
        <w:rPr>
          <w:rFonts w:ascii="Arial Narrow" w:hAnsi="Arial Narrow"/>
        </w:rPr>
        <w:t xml:space="preserve"> </w:t>
      </w:r>
      <w:r w:rsidRPr="00481ED0">
        <w:rPr>
          <w:rFonts w:ascii="Arial Narrow" w:hAnsi="Arial Narrow"/>
        </w:rPr>
        <w:t>function of automatic closure device</w:t>
      </w:r>
    </w:p>
    <w:p w14:paraId="01E4C0B1" w14:textId="77777777" w:rsidR="00F12D93" w:rsidRPr="00481ED0" w:rsidRDefault="00F12D93" w:rsidP="00F12D93">
      <w:pPr>
        <w:numPr>
          <w:ilvl w:val="0"/>
          <w:numId w:val="1"/>
        </w:numPr>
        <w:spacing w:after="0" w:line="240" w:lineRule="auto"/>
        <w:rPr>
          <w:rFonts w:ascii="Arial Narrow" w:hAnsi="Arial Narrow"/>
        </w:rPr>
      </w:pPr>
      <w:r w:rsidRPr="00481ED0">
        <w:rPr>
          <w:rFonts w:ascii="Arial Narrow" w:hAnsi="Arial Narrow"/>
        </w:rPr>
        <w:t>empty the separator if required</w:t>
      </w:r>
    </w:p>
    <w:p w14:paraId="3FC0EFD0" w14:textId="77777777" w:rsidR="00F12D93" w:rsidRDefault="00F12D93" w:rsidP="00F12D93">
      <w:pPr>
        <w:numPr>
          <w:ilvl w:val="0"/>
          <w:numId w:val="1"/>
        </w:numPr>
        <w:spacing w:after="0" w:line="240" w:lineRule="auto"/>
        <w:rPr>
          <w:rFonts w:ascii="Arial Narrow" w:hAnsi="Arial Narrow"/>
        </w:rPr>
      </w:pPr>
      <w:r w:rsidRPr="00481ED0">
        <w:rPr>
          <w:rFonts w:ascii="Arial Narrow" w:hAnsi="Arial Narrow"/>
        </w:rPr>
        <w:t>check</w:t>
      </w:r>
      <w:r>
        <w:rPr>
          <w:rFonts w:ascii="Arial Narrow" w:hAnsi="Arial Narrow"/>
        </w:rPr>
        <w:t xml:space="preserve"> </w:t>
      </w:r>
      <w:r w:rsidRPr="00481ED0">
        <w:rPr>
          <w:rFonts w:ascii="Arial Narrow" w:hAnsi="Arial Narrow"/>
        </w:rPr>
        <w:t>the coalescing material and</w:t>
      </w:r>
      <w:r>
        <w:rPr>
          <w:rFonts w:ascii="Arial Narrow" w:hAnsi="Arial Narrow"/>
        </w:rPr>
        <w:t xml:space="preserve"> </w:t>
      </w:r>
      <w:r w:rsidRPr="00481ED0">
        <w:rPr>
          <w:rFonts w:ascii="Arial Narrow" w:hAnsi="Arial Narrow"/>
        </w:rPr>
        <w:t>clean</w:t>
      </w:r>
      <w:r>
        <w:rPr>
          <w:rFonts w:ascii="Arial Narrow" w:hAnsi="Arial Narrow"/>
        </w:rPr>
        <w:t xml:space="preserve"> </w:t>
      </w:r>
      <w:r w:rsidRPr="00481ED0">
        <w:rPr>
          <w:rFonts w:ascii="Arial Narrow" w:hAnsi="Arial Narrow"/>
        </w:rPr>
        <w:t>or change if necessary (Class</w:t>
      </w:r>
      <w:r>
        <w:rPr>
          <w:rFonts w:ascii="Arial Narrow" w:hAnsi="Arial Narrow"/>
        </w:rPr>
        <w:t xml:space="preserve"> </w:t>
      </w:r>
      <w:r w:rsidRPr="00481ED0">
        <w:rPr>
          <w:rFonts w:ascii="Arial Narrow" w:hAnsi="Arial Narrow"/>
        </w:rPr>
        <w:t>1 only)</w:t>
      </w:r>
    </w:p>
    <w:p w14:paraId="67BCCA2A" w14:textId="77777777" w:rsidR="00F12D93" w:rsidRPr="00481ED0" w:rsidRDefault="00F12D93" w:rsidP="00F12D93">
      <w:pPr>
        <w:numPr>
          <w:ilvl w:val="0"/>
          <w:numId w:val="1"/>
        </w:numPr>
        <w:spacing w:after="0" w:line="240" w:lineRule="auto"/>
        <w:rPr>
          <w:rFonts w:ascii="Arial Narrow" w:hAnsi="Arial Narrow"/>
        </w:rPr>
      </w:pPr>
      <w:r w:rsidRPr="00481ED0">
        <w:rPr>
          <w:rFonts w:ascii="Arial Narrow" w:hAnsi="Arial Narrow"/>
        </w:rPr>
        <w:t>check</w:t>
      </w:r>
      <w:r>
        <w:rPr>
          <w:rFonts w:ascii="Arial Narrow" w:hAnsi="Arial Narrow"/>
        </w:rPr>
        <w:t xml:space="preserve"> </w:t>
      </w:r>
      <w:r w:rsidRPr="00481ED0">
        <w:rPr>
          <w:rFonts w:ascii="Arial Narrow" w:hAnsi="Arial Narrow"/>
        </w:rPr>
        <w:t>the function of the warning device</w:t>
      </w:r>
      <w:r>
        <w:rPr>
          <w:rFonts w:ascii="Arial Narrow" w:hAnsi="Arial Narrow"/>
        </w:rPr>
        <w:t xml:space="preserve"> </w:t>
      </w:r>
      <w:r w:rsidRPr="00481ED0">
        <w:rPr>
          <w:rFonts w:ascii="Arial Narrow" w:hAnsi="Arial Narrow"/>
        </w:rPr>
        <w:t>(if fitted).</w:t>
      </w:r>
    </w:p>
    <w:p w14:paraId="50A4A8AA" w14:textId="77777777" w:rsidR="00F12D93" w:rsidRPr="00481ED0" w:rsidRDefault="00F12D93" w:rsidP="00F12D93">
      <w:pPr>
        <w:spacing w:after="0" w:line="240" w:lineRule="auto"/>
        <w:rPr>
          <w:rFonts w:ascii="Arial Narrow" w:hAnsi="Arial Narrow"/>
        </w:rPr>
      </w:pPr>
    </w:p>
    <w:p w14:paraId="57E761D1" w14:textId="77777777" w:rsidR="00F12D93" w:rsidRPr="00481ED0" w:rsidRDefault="00F12D93" w:rsidP="00F12D93">
      <w:pPr>
        <w:spacing w:after="0" w:line="240" w:lineRule="auto"/>
        <w:rPr>
          <w:rFonts w:ascii="Arial Narrow" w:hAnsi="Arial Narrow"/>
        </w:rPr>
      </w:pPr>
      <w:r w:rsidRPr="00481ED0">
        <w:rPr>
          <w:rFonts w:ascii="Arial Narrow" w:hAnsi="Arial Narrow"/>
        </w:rPr>
        <w:t>General inspection of oil/water separators should occur</w:t>
      </w:r>
      <w:r>
        <w:rPr>
          <w:rFonts w:ascii="Arial Narrow" w:hAnsi="Arial Narrow"/>
        </w:rPr>
        <w:t xml:space="preserve"> </w:t>
      </w:r>
      <w:r w:rsidRPr="00481ED0">
        <w:rPr>
          <w:rFonts w:ascii="Arial Narrow" w:hAnsi="Arial Narrow"/>
        </w:rPr>
        <w:t>at a maximum frequency of five years, and</w:t>
      </w:r>
      <w:r>
        <w:rPr>
          <w:rFonts w:ascii="Arial Narrow" w:hAnsi="Arial Narrow"/>
        </w:rPr>
        <w:t xml:space="preserve"> </w:t>
      </w:r>
      <w:r w:rsidRPr="00481ED0">
        <w:rPr>
          <w:rFonts w:ascii="Arial Narrow" w:hAnsi="Arial Narrow"/>
        </w:rPr>
        <w:t>should cover</w:t>
      </w:r>
      <w:r>
        <w:rPr>
          <w:rFonts w:ascii="Arial Narrow" w:hAnsi="Arial Narrow"/>
        </w:rPr>
        <w:t xml:space="preserve"> </w:t>
      </w:r>
      <w:r w:rsidRPr="00481ED0">
        <w:rPr>
          <w:rFonts w:ascii="Arial Narrow" w:hAnsi="Arial Narrow"/>
        </w:rPr>
        <w:t>the following:</w:t>
      </w:r>
    </w:p>
    <w:p w14:paraId="62A06385" w14:textId="77777777" w:rsidR="00F12D93" w:rsidRPr="00481ED0" w:rsidRDefault="00F12D93" w:rsidP="00F12D93">
      <w:pPr>
        <w:spacing w:after="0" w:line="240" w:lineRule="auto"/>
        <w:rPr>
          <w:rFonts w:ascii="Arial Narrow" w:hAnsi="Arial Narrow"/>
        </w:rPr>
      </w:pPr>
    </w:p>
    <w:p w14:paraId="3E16C1EE" w14:textId="77777777" w:rsidR="00F12D93" w:rsidRPr="00481ED0" w:rsidRDefault="00F12D93" w:rsidP="00F12D93">
      <w:pPr>
        <w:numPr>
          <w:ilvl w:val="0"/>
          <w:numId w:val="2"/>
        </w:numPr>
        <w:spacing w:after="0" w:line="240" w:lineRule="auto"/>
        <w:rPr>
          <w:rFonts w:ascii="Arial Narrow" w:hAnsi="Arial Narrow"/>
        </w:rPr>
      </w:pPr>
      <w:proofErr w:type="spellStart"/>
      <w:r w:rsidRPr="00481ED0">
        <w:rPr>
          <w:rFonts w:ascii="Arial Narrow" w:hAnsi="Arial Narrow"/>
        </w:rPr>
        <w:t>watertightness</w:t>
      </w:r>
      <w:proofErr w:type="spellEnd"/>
      <w:r w:rsidRPr="00481ED0">
        <w:rPr>
          <w:rFonts w:ascii="Arial Narrow" w:hAnsi="Arial Narrow"/>
        </w:rPr>
        <w:t xml:space="preserve"> of system</w:t>
      </w:r>
    </w:p>
    <w:p w14:paraId="0A1A8E6C" w14:textId="77777777" w:rsidR="00F12D93" w:rsidRPr="00481ED0" w:rsidRDefault="00F12D93" w:rsidP="00F12D93">
      <w:pPr>
        <w:numPr>
          <w:ilvl w:val="0"/>
          <w:numId w:val="2"/>
        </w:numPr>
        <w:spacing w:after="0" w:line="240" w:lineRule="auto"/>
        <w:rPr>
          <w:rFonts w:ascii="Arial Narrow" w:hAnsi="Arial Narrow"/>
        </w:rPr>
      </w:pPr>
      <w:r w:rsidRPr="00481ED0">
        <w:rPr>
          <w:rFonts w:ascii="Arial Narrow" w:hAnsi="Arial Narrow"/>
        </w:rPr>
        <w:t>structural condition</w:t>
      </w:r>
    </w:p>
    <w:p w14:paraId="37D6793C" w14:textId="77777777" w:rsidR="00F12D93" w:rsidRPr="00481ED0" w:rsidRDefault="00F12D93" w:rsidP="00F12D93">
      <w:pPr>
        <w:numPr>
          <w:ilvl w:val="0"/>
          <w:numId w:val="2"/>
        </w:numPr>
        <w:spacing w:after="0" w:line="240" w:lineRule="auto"/>
        <w:rPr>
          <w:rFonts w:ascii="Arial Narrow" w:hAnsi="Arial Narrow"/>
        </w:rPr>
      </w:pPr>
      <w:r w:rsidRPr="00481ED0">
        <w:rPr>
          <w:rFonts w:ascii="Arial Narrow" w:hAnsi="Arial Narrow"/>
        </w:rPr>
        <w:t>internal coatings</w:t>
      </w:r>
    </w:p>
    <w:p w14:paraId="39F5CEE2" w14:textId="77777777" w:rsidR="00F12D93" w:rsidRPr="00481ED0" w:rsidRDefault="00F12D93" w:rsidP="00F12D93">
      <w:pPr>
        <w:numPr>
          <w:ilvl w:val="0"/>
          <w:numId w:val="2"/>
        </w:numPr>
        <w:spacing w:after="0" w:line="240" w:lineRule="auto"/>
        <w:rPr>
          <w:rFonts w:ascii="Arial Narrow" w:hAnsi="Arial Narrow"/>
        </w:rPr>
      </w:pPr>
      <w:r w:rsidRPr="00481ED0">
        <w:rPr>
          <w:rFonts w:ascii="Arial Narrow" w:hAnsi="Arial Narrow"/>
        </w:rPr>
        <w:t>in-built parts</w:t>
      </w:r>
    </w:p>
    <w:p w14:paraId="260E9702" w14:textId="77777777" w:rsidR="00F12D93" w:rsidRPr="00481ED0" w:rsidRDefault="00F12D93" w:rsidP="00F12D93">
      <w:pPr>
        <w:numPr>
          <w:ilvl w:val="0"/>
          <w:numId w:val="2"/>
        </w:numPr>
        <w:spacing w:after="0" w:line="240" w:lineRule="auto"/>
        <w:rPr>
          <w:rFonts w:ascii="Arial Narrow" w:hAnsi="Arial Narrow"/>
        </w:rPr>
      </w:pPr>
      <w:r w:rsidRPr="00481ED0">
        <w:rPr>
          <w:rFonts w:ascii="Arial Narrow" w:hAnsi="Arial Narrow"/>
        </w:rPr>
        <w:t>electrical devices and</w:t>
      </w:r>
      <w:r>
        <w:rPr>
          <w:rFonts w:ascii="Arial Narrow" w:hAnsi="Arial Narrow"/>
        </w:rPr>
        <w:t xml:space="preserve"> </w:t>
      </w:r>
      <w:r w:rsidRPr="00481ED0">
        <w:rPr>
          <w:rFonts w:ascii="Arial Narrow" w:hAnsi="Arial Narrow"/>
        </w:rPr>
        <w:t>installations</w:t>
      </w:r>
    </w:p>
    <w:p w14:paraId="18C3F894" w14:textId="77777777" w:rsidR="00F12D93" w:rsidRPr="00481ED0" w:rsidRDefault="00F12D93" w:rsidP="00F12D93">
      <w:pPr>
        <w:numPr>
          <w:ilvl w:val="0"/>
          <w:numId w:val="2"/>
        </w:numPr>
        <w:spacing w:after="0" w:line="240" w:lineRule="auto"/>
        <w:rPr>
          <w:rFonts w:ascii="Arial Narrow" w:hAnsi="Arial Narrow"/>
        </w:rPr>
      </w:pPr>
      <w:r w:rsidRPr="00481ED0">
        <w:rPr>
          <w:rFonts w:ascii="Arial Narrow" w:hAnsi="Arial Narrow"/>
        </w:rPr>
        <w:t>checking of adjustme</w:t>
      </w:r>
      <w:r>
        <w:rPr>
          <w:rFonts w:ascii="Arial Narrow" w:hAnsi="Arial Narrow"/>
        </w:rPr>
        <w:t>nt of automatic closure devices</w:t>
      </w:r>
    </w:p>
    <w:p w14:paraId="3123F8DE" w14:textId="77777777" w:rsidR="00F12D93" w:rsidRPr="00481ED0" w:rsidRDefault="00F12D93" w:rsidP="00F12D93">
      <w:pPr>
        <w:spacing w:after="0" w:line="240" w:lineRule="auto"/>
        <w:rPr>
          <w:rFonts w:ascii="Arial Narrow" w:hAnsi="Arial Narrow"/>
        </w:rPr>
      </w:pPr>
    </w:p>
    <w:p w14:paraId="4C0F31D7" w14:textId="77777777" w:rsidR="00F12D93" w:rsidRPr="00481ED0" w:rsidRDefault="00F12D93" w:rsidP="00F12D93">
      <w:pPr>
        <w:spacing w:after="0" w:line="240" w:lineRule="auto"/>
        <w:rPr>
          <w:rFonts w:ascii="Arial Narrow" w:hAnsi="Arial Narrow"/>
        </w:rPr>
      </w:pPr>
      <w:r w:rsidRPr="00481ED0">
        <w:rPr>
          <w:rFonts w:ascii="Arial Narrow" w:hAnsi="Arial Narrow"/>
        </w:rPr>
        <w:t>It is of key importance that</w:t>
      </w:r>
      <w:r>
        <w:rPr>
          <w:rFonts w:ascii="Arial Narrow" w:hAnsi="Arial Narrow"/>
        </w:rPr>
        <w:t xml:space="preserve"> </w:t>
      </w:r>
      <w:r w:rsidRPr="00481ED0">
        <w:rPr>
          <w:rFonts w:ascii="Arial Narrow" w:hAnsi="Arial Narrow"/>
        </w:rPr>
        <w:t>the separator is filled</w:t>
      </w:r>
      <w:r>
        <w:rPr>
          <w:rFonts w:ascii="Arial Narrow" w:hAnsi="Arial Narrow"/>
        </w:rPr>
        <w:t xml:space="preserve"> </w:t>
      </w:r>
      <w:r w:rsidRPr="00481ED0">
        <w:rPr>
          <w:rFonts w:ascii="Arial Narrow" w:hAnsi="Arial Narrow"/>
        </w:rPr>
        <w:t>with</w:t>
      </w:r>
      <w:r>
        <w:rPr>
          <w:rFonts w:ascii="Arial Narrow" w:hAnsi="Arial Narrow"/>
        </w:rPr>
        <w:t xml:space="preserve"> </w:t>
      </w:r>
      <w:r w:rsidRPr="00481ED0">
        <w:rPr>
          <w:rFonts w:ascii="Arial Narrow" w:hAnsi="Arial Narrow"/>
        </w:rPr>
        <w:t>clean</w:t>
      </w:r>
      <w:r>
        <w:rPr>
          <w:rFonts w:ascii="Arial Narrow" w:hAnsi="Arial Narrow"/>
        </w:rPr>
        <w:t xml:space="preserve"> </w:t>
      </w:r>
      <w:r w:rsidRPr="00481ED0">
        <w:rPr>
          <w:rFonts w:ascii="Arial Narrow" w:hAnsi="Arial Narrow"/>
        </w:rPr>
        <w:t>water before</w:t>
      </w:r>
      <w:r>
        <w:rPr>
          <w:rFonts w:ascii="Arial Narrow" w:hAnsi="Arial Narrow"/>
        </w:rPr>
        <w:t xml:space="preserve"> </w:t>
      </w:r>
      <w:r w:rsidRPr="00481ED0">
        <w:rPr>
          <w:rFonts w:ascii="Arial Narrow" w:hAnsi="Arial Narrow"/>
        </w:rPr>
        <w:t>it is put</w:t>
      </w:r>
      <w:r>
        <w:rPr>
          <w:rFonts w:ascii="Arial Narrow" w:hAnsi="Arial Narrow"/>
        </w:rPr>
        <w:t xml:space="preserve"> </w:t>
      </w:r>
      <w:r w:rsidRPr="00481ED0">
        <w:rPr>
          <w:rFonts w:ascii="Arial Narrow" w:hAnsi="Arial Narrow"/>
        </w:rPr>
        <w:t>into operation and</w:t>
      </w:r>
      <w:r>
        <w:rPr>
          <w:rFonts w:ascii="Arial Narrow" w:hAnsi="Arial Narrow"/>
        </w:rPr>
        <w:t xml:space="preserve"> </w:t>
      </w:r>
      <w:r w:rsidRPr="00481ED0">
        <w:rPr>
          <w:rFonts w:ascii="Arial Narrow" w:hAnsi="Arial Narrow"/>
        </w:rPr>
        <w:t>each</w:t>
      </w:r>
      <w:r>
        <w:rPr>
          <w:rFonts w:ascii="Arial Narrow" w:hAnsi="Arial Narrow"/>
        </w:rPr>
        <w:t xml:space="preserve"> </w:t>
      </w:r>
      <w:r w:rsidRPr="00481ED0">
        <w:rPr>
          <w:rFonts w:ascii="Arial Narrow" w:hAnsi="Arial Narrow"/>
        </w:rPr>
        <w:t>time</w:t>
      </w:r>
      <w:r>
        <w:rPr>
          <w:rFonts w:ascii="Arial Narrow" w:hAnsi="Arial Narrow"/>
        </w:rPr>
        <w:t xml:space="preserve"> </w:t>
      </w:r>
      <w:r w:rsidRPr="00481ED0">
        <w:rPr>
          <w:rFonts w:ascii="Arial Narrow" w:hAnsi="Arial Narrow"/>
        </w:rPr>
        <w:t>after</w:t>
      </w:r>
      <w:r>
        <w:rPr>
          <w:rFonts w:ascii="Arial Narrow" w:hAnsi="Arial Narrow"/>
        </w:rPr>
        <w:t xml:space="preserve"> </w:t>
      </w:r>
      <w:r w:rsidRPr="00481ED0">
        <w:rPr>
          <w:rFonts w:ascii="Arial Narrow" w:hAnsi="Arial Narrow"/>
        </w:rPr>
        <w:t>it is emptied for maintenance. Failure to do so will</w:t>
      </w:r>
      <w:r>
        <w:rPr>
          <w:rFonts w:ascii="Arial Narrow" w:hAnsi="Arial Narrow"/>
        </w:rPr>
        <w:t xml:space="preserve"> </w:t>
      </w:r>
      <w:r w:rsidRPr="00481ED0">
        <w:rPr>
          <w:rFonts w:ascii="Arial Narrow" w:hAnsi="Arial Narrow"/>
        </w:rPr>
        <w:t>cause the separator to malfunction until stormwater builds up the required permanent water level</w:t>
      </w:r>
      <w:r>
        <w:rPr>
          <w:rFonts w:ascii="Arial Narrow" w:hAnsi="Arial Narrow"/>
        </w:rPr>
        <w:t xml:space="preserve"> </w:t>
      </w:r>
      <w:r w:rsidRPr="00481ED0">
        <w:rPr>
          <w:rFonts w:ascii="Arial Narrow" w:hAnsi="Arial Narrow"/>
        </w:rPr>
        <w:t>in the facility. It is possible to fit an alarm to separators that</w:t>
      </w:r>
      <w:r>
        <w:rPr>
          <w:rFonts w:ascii="Arial Narrow" w:hAnsi="Arial Narrow"/>
        </w:rPr>
        <w:t xml:space="preserve"> </w:t>
      </w:r>
      <w:r w:rsidRPr="00481ED0">
        <w:rPr>
          <w:rFonts w:ascii="Arial Narrow" w:hAnsi="Arial Narrow"/>
        </w:rPr>
        <w:t>will</w:t>
      </w:r>
      <w:r>
        <w:rPr>
          <w:rFonts w:ascii="Arial Narrow" w:hAnsi="Arial Narrow"/>
        </w:rPr>
        <w:t xml:space="preserve"> </w:t>
      </w:r>
      <w:r w:rsidRPr="00481ED0">
        <w:rPr>
          <w:rFonts w:ascii="Arial Narrow" w:hAnsi="Arial Narrow"/>
        </w:rPr>
        <w:t>indicate when the collected oil volume is at a maximum, and</w:t>
      </w:r>
      <w:r>
        <w:rPr>
          <w:rFonts w:ascii="Arial Narrow" w:hAnsi="Arial Narrow"/>
        </w:rPr>
        <w:t xml:space="preserve"> </w:t>
      </w:r>
      <w:r w:rsidRPr="00481ED0">
        <w:rPr>
          <w:rFonts w:ascii="Arial Narrow" w:hAnsi="Arial Narrow"/>
        </w:rPr>
        <w:t>this</w:t>
      </w:r>
      <w:r>
        <w:rPr>
          <w:rFonts w:ascii="Arial Narrow" w:hAnsi="Arial Narrow"/>
        </w:rPr>
        <w:t xml:space="preserve"> </w:t>
      </w:r>
      <w:r w:rsidRPr="00481ED0">
        <w:rPr>
          <w:rFonts w:ascii="Arial Narrow" w:hAnsi="Arial Narrow"/>
        </w:rPr>
        <w:t>may</w:t>
      </w:r>
      <w:r>
        <w:rPr>
          <w:rFonts w:ascii="Arial Narrow" w:hAnsi="Arial Narrow"/>
        </w:rPr>
        <w:t xml:space="preserve"> </w:t>
      </w:r>
      <w:r w:rsidRPr="00481ED0">
        <w:rPr>
          <w:rFonts w:ascii="Arial Narrow" w:hAnsi="Arial Narrow"/>
        </w:rPr>
        <w:t>be a regulatory requirement.</w:t>
      </w:r>
    </w:p>
    <w:p w14:paraId="7DF7F319" w14:textId="77777777" w:rsidR="00F12D93" w:rsidRPr="00481ED0" w:rsidRDefault="00F12D93" w:rsidP="00F12D93">
      <w:pPr>
        <w:spacing w:after="0" w:line="240" w:lineRule="auto"/>
        <w:rPr>
          <w:rFonts w:ascii="Arial Narrow" w:hAnsi="Arial Narrow"/>
        </w:rPr>
      </w:pPr>
    </w:p>
    <w:p w14:paraId="2C35F8CC" w14:textId="1BA12113" w:rsidR="00F12D93" w:rsidRDefault="00F12D93" w:rsidP="00F12D93">
      <w:pPr>
        <w:spacing w:after="0" w:line="240" w:lineRule="auto"/>
        <w:rPr>
          <w:rFonts w:ascii="Arial Narrow" w:hAnsi="Arial Narrow"/>
        </w:rPr>
      </w:pPr>
      <w:r w:rsidRPr="00481ED0">
        <w:rPr>
          <w:rFonts w:ascii="Arial Narrow" w:hAnsi="Arial Narrow"/>
        </w:rPr>
        <w:t>Maintenance activities should be detailed in the Health and</w:t>
      </w:r>
      <w:r>
        <w:rPr>
          <w:rFonts w:ascii="Arial Narrow" w:hAnsi="Arial Narrow"/>
        </w:rPr>
        <w:t xml:space="preserve"> </w:t>
      </w:r>
      <w:r w:rsidRPr="00481ED0">
        <w:rPr>
          <w:rFonts w:ascii="Arial Narrow" w:hAnsi="Arial Narrow"/>
        </w:rPr>
        <w:t>Safety Plan</w:t>
      </w:r>
      <w:r>
        <w:rPr>
          <w:rFonts w:ascii="Arial Narrow" w:hAnsi="Arial Narrow"/>
        </w:rPr>
        <w:t xml:space="preserve"> </w:t>
      </w:r>
      <w:r w:rsidRPr="00481ED0">
        <w:rPr>
          <w:rFonts w:ascii="Arial Narrow" w:hAnsi="Arial Narrow"/>
        </w:rPr>
        <w:t>and</w:t>
      </w:r>
      <w:r>
        <w:rPr>
          <w:rFonts w:ascii="Arial Narrow" w:hAnsi="Arial Narrow"/>
        </w:rPr>
        <w:t xml:space="preserve"> </w:t>
      </w:r>
      <w:r w:rsidRPr="00481ED0">
        <w:rPr>
          <w:rFonts w:ascii="Arial Narrow" w:hAnsi="Arial Narrow"/>
        </w:rPr>
        <w:t>a risk</w:t>
      </w:r>
      <w:r>
        <w:rPr>
          <w:rFonts w:ascii="Arial Narrow" w:hAnsi="Arial Narrow"/>
        </w:rPr>
        <w:t xml:space="preserve"> </w:t>
      </w:r>
      <w:r w:rsidRPr="00481ED0">
        <w:rPr>
          <w:rFonts w:ascii="Arial Narrow" w:hAnsi="Arial Narrow"/>
        </w:rPr>
        <w:t>assessment should be undertaken.</w:t>
      </w:r>
    </w:p>
    <w:p w14:paraId="0F7E8D47" w14:textId="77777777" w:rsidR="00773CE8" w:rsidRPr="00481ED0" w:rsidRDefault="00773CE8" w:rsidP="00F12D93">
      <w:pPr>
        <w:spacing w:after="0" w:line="240" w:lineRule="auto"/>
        <w:rPr>
          <w:rFonts w:ascii="Arial Narrow" w:hAnsi="Arial Narrow"/>
        </w:rPr>
      </w:pPr>
    </w:p>
    <w:p w14:paraId="73A7E69D" w14:textId="77777777" w:rsidR="005D7450" w:rsidRDefault="005D7450" w:rsidP="005D7450">
      <w:pPr>
        <w:spacing w:after="0" w:line="240" w:lineRule="auto"/>
        <w:rPr>
          <w:rFonts w:ascii="Arial Narrow" w:hAnsi="Arial Narrow"/>
          <w:b/>
        </w:rPr>
      </w:pPr>
    </w:p>
    <w:p w14:paraId="4009A24A" w14:textId="77777777" w:rsidR="005D7450" w:rsidRDefault="005D7450" w:rsidP="005D7450">
      <w:pPr>
        <w:spacing w:after="0" w:line="240" w:lineRule="auto"/>
        <w:rPr>
          <w:rFonts w:ascii="Arial Narrow" w:hAnsi="Arial Narrow"/>
          <w:b/>
        </w:rPr>
      </w:pPr>
    </w:p>
    <w:p w14:paraId="58165505" w14:textId="0B470EA6" w:rsidR="005D7450" w:rsidRDefault="005D7450" w:rsidP="005D7450">
      <w:pPr>
        <w:spacing w:after="0" w:line="240" w:lineRule="auto"/>
        <w:rPr>
          <w:rFonts w:ascii="Arial Narrow" w:hAnsi="Arial Narrow"/>
          <w:b/>
        </w:rPr>
      </w:pPr>
      <w:r>
        <w:rPr>
          <w:rFonts w:ascii="Arial Narrow" w:hAnsi="Arial Narrow"/>
          <w:b/>
        </w:rPr>
        <w:t>Permeable Paving Operation &amp; Maintenance Requirements</w:t>
      </w:r>
    </w:p>
    <w:p w14:paraId="6BC88A3D" w14:textId="77777777" w:rsidR="005D7450" w:rsidRDefault="005D7450" w:rsidP="005D7450">
      <w:pPr>
        <w:spacing w:after="0" w:line="240" w:lineRule="auto"/>
        <w:rPr>
          <w:rFonts w:ascii="Arial Narrow" w:hAnsi="Arial Narrow"/>
        </w:rPr>
      </w:pPr>
    </w:p>
    <w:p w14:paraId="076C35CF" w14:textId="77777777" w:rsidR="005D7450" w:rsidRDefault="005D7450" w:rsidP="005D7450">
      <w:pPr>
        <w:spacing w:after="0" w:line="240" w:lineRule="auto"/>
        <w:rPr>
          <w:rFonts w:ascii="Arial Narrow" w:hAnsi="Arial Narrow"/>
        </w:rPr>
      </w:pPr>
      <w:r>
        <w:rPr>
          <w:rFonts w:ascii="Arial Narrow" w:hAnsi="Arial Narrow"/>
        </w:rPr>
        <w:t xml:space="preserve">Regular inspection and maintenance </w:t>
      </w:r>
      <w:proofErr w:type="gramStart"/>
      <w:r>
        <w:rPr>
          <w:rFonts w:ascii="Arial Narrow" w:hAnsi="Arial Narrow"/>
        </w:rPr>
        <w:t>is</w:t>
      </w:r>
      <w:proofErr w:type="gramEnd"/>
      <w:r>
        <w:rPr>
          <w:rFonts w:ascii="Arial Narrow" w:hAnsi="Arial Narrow"/>
        </w:rPr>
        <w:t xml:space="preserve"> important for the effective operation of pervious pavements. The facility should be inspected regularly, preferably during and after heavy rainfall to check effective operation and to identify any areas of ponding.</w:t>
      </w:r>
    </w:p>
    <w:p w14:paraId="5D58EC30" w14:textId="77777777" w:rsidR="005D7450" w:rsidRDefault="005D7450" w:rsidP="005D7450">
      <w:pPr>
        <w:spacing w:after="0" w:line="240" w:lineRule="auto"/>
        <w:rPr>
          <w:rFonts w:ascii="Arial Narrow" w:hAnsi="Arial Narrow"/>
        </w:rPr>
      </w:pPr>
    </w:p>
    <w:p w14:paraId="3769CACD" w14:textId="77777777" w:rsidR="005D7450" w:rsidRDefault="005D7450" w:rsidP="005D7450">
      <w:pPr>
        <w:spacing w:after="0" w:line="240" w:lineRule="auto"/>
        <w:rPr>
          <w:rFonts w:ascii="Arial Narrow" w:hAnsi="Arial Narrow"/>
        </w:rPr>
      </w:pPr>
      <w:r>
        <w:rPr>
          <w:rFonts w:ascii="Arial Narrow" w:hAnsi="Arial Narrow"/>
        </w:rPr>
        <w:t>Pervious surfaces need to be regularly cleaned of silt and other sediments to preserve their infiltration capability. Manufacturers’ recommendations should always be followed.</w:t>
      </w:r>
    </w:p>
    <w:p w14:paraId="7095DA62" w14:textId="77777777" w:rsidR="005D7450" w:rsidRDefault="005D7450" w:rsidP="005D7450">
      <w:pPr>
        <w:spacing w:after="0" w:line="240" w:lineRule="auto"/>
        <w:rPr>
          <w:rFonts w:ascii="Arial Narrow" w:hAnsi="Arial Narrow"/>
        </w:rPr>
      </w:pPr>
    </w:p>
    <w:p w14:paraId="3FE7DF7B" w14:textId="77777777" w:rsidR="005D7450" w:rsidRDefault="005D7450" w:rsidP="005D7450">
      <w:pPr>
        <w:spacing w:after="0" w:line="240" w:lineRule="auto"/>
        <w:rPr>
          <w:rFonts w:ascii="Arial Narrow" w:hAnsi="Arial Narrow"/>
        </w:rPr>
      </w:pPr>
      <w:r>
        <w:rPr>
          <w:rFonts w:ascii="Arial Narrow" w:hAnsi="Arial Narrow"/>
        </w:rPr>
        <w:t>A brush cleaner, which can be a lorry-mounted device or a smaller precinct sweeper, should be used and the sweeping regime should be as follows:</w:t>
      </w:r>
    </w:p>
    <w:p w14:paraId="3D755184" w14:textId="77777777" w:rsidR="005D7450" w:rsidRDefault="005D7450" w:rsidP="005D7450">
      <w:pPr>
        <w:spacing w:after="0" w:line="240" w:lineRule="auto"/>
        <w:rPr>
          <w:rFonts w:ascii="Arial Narrow" w:hAnsi="Arial Narrow"/>
        </w:rPr>
      </w:pPr>
    </w:p>
    <w:p w14:paraId="58C51B01" w14:textId="77777777" w:rsidR="005D7450" w:rsidRDefault="005D7450" w:rsidP="005D7450">
      <w:pPr>
        <w:numPr>
          <w:ilvl w:val="0"/>
          <w:numId w:val="3"/>
        </w:numPr>
        <w:spacing w:after="0" w:line="240" w:lineRule="auto"/>
        <w:rPr>
          <w:rFonts w:ascii="Arial Narrow" w:hAnsi="Arial Narrow"/>
        </w:rPr>
      </w:pPr>
      <w:r>
        <w:rPr>
          <w:rFonts w:ascii="Arial Narrow" w:hAnsi="Arial Narrow"/>
        </w:rPr>
        <w:t>End of winter (April) – to collect winter debris.</w:t>
      </w:r>
    </w:p>
    <w:p w14:paraId="1CA9DE57" w14:textId="77777777" w:rsidR="005D7450" w:rsidRDefault="005D7450" w:rsidP="005D7450">
      <w:pPr>
        <w:numPr>
          <w:ilvl w:val="0"/>
          <w:numId w:val="3"/>
        </w:numPr>
        <w:spacing w:after="0" w:line="240" w:lineRule="auto"/>
        <w:rPr>
          <w:rFonts w:ascii="Arial Narrow" w:hAnsi="Arial Narrow"/>
        </w:rPr>
      </w:pPr>
      <w:r>
        <w:rPr>
          <w:rFonts w:ascii="Arial Narrow" w:hAnsi="Arial Narrow"/>
        </w:rPr>
        <w:t>Mid-summer (July/August) – to collect dust, flower and grass-type deposits.</w:t>
      </w:r>
    </w:p>
    <w:p w14:paraId="3BC37570" w14:textId="77777777" w:rsidR="005D7450" w:rsidRDefault="005D7450" w:rsidP="005D7450">
      <w:pPr>
        <w:numPr>
          <w:ilvl w:val="0"/>
          <w:numId w:val="3"/>
        </w:numPr>
        <w:spacing w:after="0" w:line="240" w:lineRule="auto"/>
        <w:rPr>
          <w:rFonts w:ascii="Arial Narrow" w:hAnsi="Arial Narrow"/>
        </w:rPr>
      </w:pPr>
      <w:r>
        <w:rPr>
          <w:rFonts w:ascii="Arial Narrow" w:hAnsi="Arial Narrow"/>
        </w:rPr>
        <w:t>After autumn leaf fall (November).</w:t>
      </w:r>
    </w:p>
    <w:p w14:paraId="547D2E9D" w14:textId="77777777" w:rsidR="005D7450" w:rsidRDefault="005D7450" w:rsidP="005D7450">
      <w:pPr>
        <w:spacing w:after="0" w:line="240" w:lineRule="auto"/>
        <w:rPr>
          <w:rFonts w:ascii="Arial Narrow" w:hAnsi="Arial Narrow"/>
        </w:rPr>
      </w:pPr>
    </w:p>
    <w:p w14:paraId="61723093" w14:textId="77777777" w:rsidR="005D7450" w:rsidRDefault="005D7450" w:rsidP="005D7450">
      <w:pPr>
        <w:spacing w:after="0" w:line="240" w:lineRule="auto"/>
        <w:rPr>
          <w:rFonts w:ascii="Arial Narrow" w:hAnsi="Arial Narrow"/>
        </w:rPr>
      </w:pPr>
      <w:r>
        <w:rPr>
          <w:rFonts w:ascii="Arial Narrow" w:hAnsi="Arial Narrow"/>
        </w:rPr>
        <w:t>Care should be taken in using vacuuming equipment to avoid removal of jointing material. Any lost material should be replaced.</w:t>
      </w:r>
    </w:p>
    <w:p w14:paraId="74BE54AF" w14:textId="77777777" w:rsidR="005D7450" w:rsidRDefault="005D7450" w:rsidP="005D7450">
      <w:pPr>
        <w:spacing w:after="0" w:line="240" w:lineRule="auto"/>
        <w:rPr>
          <w:rFonts w:ascii="Arial Narrow" w:hAnsi="Arial Narrow"/>
        </w:rPr>
      </w:pPr>
    </w:p>
    <w:p w14:paraId="44C3C33F" w14:textId="77777777" w:rsidR="005D7450" w:rsidRDefault="005D7450" w:rsidP="005D7450">
      <w:pPr>
        <w:spacing w:after="0" w:line="240" w:lineRule="auto"/>
        <w:rPr>
          <w:rFonts w:ascii="Arial Narrow" w:hAnsi="Arial Narrow"/>
        </w:rPr>
      </w:pPr>
      <w:r>
        <w:rPr>
          <w:rFonts w:ascii="Arial Narrow" w:hAnsi="Arial Narrow"/>
        </w:rPr>
        <w:t>If reconstruction is necessary, the following procedure should be followed:</w:t>
      </w:r>
    </w:p>
    <w:p w14:paraId="25262387" w14:textId="77777777" w:rsidR="005D7450" w:rsidRDefault="005D7450" w:rsidP="005D7450">
      <w:pPr>
        <w:spacing w:after="0" w:line="240" w:lineRule="auto"/>
        <w:rPr>
          <w:rFonts w:ascii="Arial Narrow" w:hAnsi="Arial Narrow"/>
        </w:rPr>
      </w:pPr>
    </w:p>
    <w:p w14:paraId="432DAB23" w14:textId="77777777" w:rsidR="005D7450" w:rsidRDefault="005D7450" w:rsidP="005D7450">
      <w:pPr>
        <w:numPr>
          <w:ilvl w:val="0"/>
          <w:numId w:val="4"/>
        </w:numPr>
        <w:spacing w:after="0" w:line="240" w:lineRule="auto"/>
        <w:rPr>
          <w:rFonts w:ascii="Arial Narrow" w:hAnsi="Arial Narrow"/>
        </w:rPr>
      </w:pPr>
      <w:r>
        <w:rPr>
          <w:rFonts w:ascii="Arial Narrow" w:hAnsi="Arial Narrow"/>
        </w:rPr>
        <w:t>Lift surface layer and laying course.</w:t>
      </w:r>
    </w:p>
    <w:p w14:paraId="4A0B474A" w14:textId="77777777" w:rsidR="005D7450" w:rsidRDefault="005D7450" w:rsidP="005D7450">
      <w:pPr>
        <w:numPr>
          <w:ilvl w:val="0"/>
          <w:numId w:val="4"/>
        </w:numPr>
        <w:spacing w:after="0" w:line="240" w:lineRule="auto"/>
        <w:rPr>
          <w:rFonts w:ascii="Arial Narrow" w:hAnsi="Arial Narrow"/>
        </w:rPr>
      </w:pPr>
      <w:r>
        <w:rPr>
          <w:rFonts w:ascii="Arial Narrow" w:hAnsi="Arial Narrow"/>
        </w:rPr>
        <w:t>Remove any geo-textile filter layer.</w:t>
      </w:r>
    </w:p>
    <w:p w14:paraId="2DBAB91A" w14:textId="77777777" w:rsidR="005D7450" w:rsidRDefault="005D7450" w:rsidP="005D7450">
      <w:pPr>
        <w:numPr>
          <w:ilvl w:val="0"/>
          <w:numId w:val="4"/>
        </w:numPr>
        <w:spacing w:after="0" w:line="240" w:lineRule="auto"/>
        <w:rPr>
          <w:rFonts w:ascii="Arial Narrow" w:hAnsi="Arial Narrow"/>
        </w:rPr>
      </w:pPr>
      <w:r>
        <w:rPr>
          <w:rFonts w:ascii="Arial Narrow" w:hAnsi="Arial Narrow"/>
        </w:rPr>
        <w:t xml:space="preserve">Inspect sub-base and </w:t>
      </w:r>
      <w:proofErr w:type="gramStart"/>
      <w:r>
        <w:rPr>
          <w:rFonts w:ascii="Arial Narrow" w:hAnsi="Arial Narrow"/>
        </w:rPr>
        <w:t>remove, and</w:t>
      </w:r>
      <w:proofErr w:type="gramEnd"/>
      <w:r>
        <w:rPr>
          <w:rFonts w:ascii="Arial Narrow" w:hAnsi="Arial Narrow"/>
        </w:rPr>
        <w:t xml:space="preserve"> replace if required.</w:t>
      </w:r>
    </w:p>
    <w:p w14:paraId="6F5BDE67" w14:textId="77777777" w:rsidR="005D7450" w:rsidRDefault="005D7450" w:rsidP="005D7450">
      <w:pPr>
        <w:numPr>
          <w:ilvl w:val="0"/>
          <w:numId w:val="4"/>
        </w:numPr>
        <w:spacing w:after="0" w:line="240" w:lineRule="auto"/>
        <w:rPr>
          <w:rFonts w:ascii="Arial Narrow" w:hAnsi="Arial Narrow"/>
        </w:rPr>
      </w:pPr>
      <w:r>
        <w:rPr>
          <w:rFonts w:ascii="Arial Narrow" w:hAnsi="Arial Narrow"/>
        </w:rPr>
        <w:t>Renew any geo-textile layers.</w:t>
      </w:r>
    </w:p>
    <w:p w14:paraId="32700BF5" w14:textId="77777777" w:rsidR="005D7450" w:rsidRDefault="005D7450" w:rsidP="005D7450">
      <w:pPr>
        <w:numPr>
          <w:ilvl w:val="0"/>
          <w:numId w:val="4"/>
        </w:numPr>
        <w:spacing w:after="0" w:line="240" w:lineRule="auto"/>
        <w:rPr>
          <w:rFonts w:ascii="Arial Narrow" w:hAnsi="Arial Narrow"/>
        </w:rPr>
      </w:pPr>
      <w:r>
        <w:rPr>
          <w:rFonts w:ascii="Arial Narrow" w:hAnsi="Arial Narrow"/>
        </w:rPr>
        <w:t>Renew laying course, jointing material and concrete block paving.</w:t>
      </w:r>
    </w:p>
    <w:p w14:paraId="0F877745" w14:textId="77777777" w:rsidR="005D7450" w:rsidRDefault="005D7450" w:rsidP="005D7450">
      <w:pPr>
        <w:spacing w:after="0" w:line="240" w:lineRule="auto"/>
        <w:rPr>
          <w:rFonts w:ascii="Arial Narrow" w:hAnsi="Arial Narrow"/>
        </w:rPr>
      </w:pPr>
    </w:p>
    <w:p w14:paraId="5AF74D8F" w14:textId="77777777" w:rsidR="005D7450" w:rsidRDefault="005D7450" w:rsidP="005D7450">
      <w:pPr>
        <w:spacing w:after="0" w:line="240" w:lineRule="auto"/>
        <w:rPr>
          <w:rFonts w:ascii="Arial Narrow" w:hAnsi="Arial Narrow"/>
        </w:rPr>
      </w:pPr>
      <w:r>
        <w:rPr>
          <w:rFonts w:ascii="Arial Narrow" w:hAnsi="Arial Narrow"/>
        </w:rPr>
        <w:t>The reconstruction of failed areas of concrete block pavement should be less costly and disruptive than the rehabilitation of continuous concrete or asphalt porous surfaces due to the reduced area that is likely to be affected. Materials removed from the voids or the layers below the surface may contain heavy metals and hydrocarbons and may need to be disposed of as controlled waste. Sediment testing should be carried out before disposal to confirm its classification and appropriate disposal methods.</w:t>
      </w:r>
    </w:p>
    <w:p w14:paraId="5C674954" w14:textId="77777777" w:rsidR="005D7450" w:rsidRDefault="005D7450" w:rsidP="005D7450">
      <w:pPr>
        <w:spacing w:after="0" w:line="240" w:lineRule="auto"/>
        <w:rPr>
          <w:rFonts w:ascii="Arial Narrow" w:hAnsi="Arial Narrow"/>
        </w:rPr>
      </w:pPr>
    </w:p>
    <w:p w14:paraId="01750851" w14:textId="77777777" w:rsidR="005D7450" w:rsidRDefault="005D7450" w:rsidP="005D7450">
      <w:pPr>
        <w:spacing w:after="0" w:line="240" w:lineRule="auto"/>
        <w:rPr>
          <w:rFonts w:ascii="Arial Narrow" w:hAnsi="Arial Narrow"/>
        </w:rPr>
      </w:pPr>
      <w:r>
        <w:rPr>
          <w:rFonts w:ascii="Arial Narrow" w:hAnsi="Arial Narrow"/>
        </w:rPr>
        <w:t>Pervious pavement operation and maintenance requirements</w:t>
      </w:r>
    </w:p>
    <w:p w14:paraId="01CCB504" w14:textId="77777777" w:rsidR="005D7450" w:rsidRDefault="005D7450" w:rsidP="005D7450">
      <w:pPr>
        <w:spacing w:after="0" w:line="240" w:lineRule="auto"/>
        <w:rPr>
          <w:rFonts w:ascii="Arial Narrow" w:hAnsi="Arial Narrow"/>
        </w:rPr>
      </w:pPr>
    </w:p>
    <w:tbl>
      <w:tblPr>
        <w:tblW w:w="5000" w:type="pct"/>
        <w:tblCellMar>
          <w:left w:w="0" w:type="dxa"/>
          <w:right w:w="0" w:type="dxa"/>
        </w:tblCellMar>
        <w:tblLook w:val="04A0" w:firstRow="1" w:lastRow="0" w:firstColumn="1" w:lastColumn="0" w:noHBand="0" w:noVBand="1"/>
      </w:tblPr>
      <w:tblGrid>
        <w:gridCol w:w="1374"/>
        <w:gridCol w:w="2905"/>
        <w:gridCol w:w="4021"/>
      </w:tblGrid>
      <w:tr w:rsidR="005D7450" w14:paraId="2282139D" w14:textId="77777777" w:rsidTr="005D7450">
        <w:trPr>
          <w:trHeight w:val="680"/>
          <w:tblHeader/>
        </w:trPr>
        <w:tc>
          <w:tcPr>
            <w:tcW w:w="827" w:type="pct"/>
            <w:tcBorders>
              <w:top w:val="single" w:sz="8" w:space="0" w:color="000000"/>
              <w:left w:val="single" w:sz="8" w:space="0" w:color="000000"/>
              <w:bottom w:val="single" w:sz="8" w:space="0" w:color="000000"/>
              <w:right w:val="single" w:sz="8" w:space="0" w:color="000000"/>
            </w:tcBorders>
            <w:vAlign w:val="center"/>
            <w:hideMark/>
          </w:tcPr>
          <w:p w14:paraId="254906AA" w14:textId="77777777" w:rsidR="005D7450" w:rsidRDefault="005D7450">
            <w:pPr>
              <w:spacing w:after="0" w:line="240" w:lineRule="auto"/>
              <w:rPr>
                <w:rFonts w:ascii="Arial Narrow" w:hAnsi="Arial Narrow"/>
                <w:b/>
              </w:rPr>
            </w:pPr>
            <w:r>
              <w:rPr>
                <w:rFonts w:ascii="Arial Narrow" w:hAnsi="Arial Narrow"/>
                <w:b/>
              </w:rPr>
              <w:t>Maintenance schedule</w:t>
            </w: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7D916D2C" w14:textId="77777777" w:rsidR="005D7450" w:rsidRDefault="005D7450">
            <w:pPr>
              <w:spacing w:after="0" w:line="240" w:lineRule="auto"/>
              <w:rPr>
                <w:rFonts w:ascii="Arial Narrow" w:hAnsi="Arial Narrow"/>
                <w:b/>
              </w:rPr>
            </w:pPr>
            <w:r>
              <w:rPr>
                <w:rFonts w:ascii="Arial Narrow" w:hAnsi="Arial Narrow"/>
                <w:b/>
              </w:rPr>
              <w:t>Required action</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4F16387E" w14:textId="77777777" w:rsidR="005D7450" w:rsidRDefault="005D7450">
            <w:pPr>
              <w:spacing w:after="0" w:line="240" w:lineRule="auto"/>
              <w:rPr>
                <w:rFonts w:ascii="Arial Narrow" w:hAnsi="Arial Narrow"/>
                <w:b/>
              </w:rPr>
            </w:pPr>
            <w:r>
              <w:rPr>
                <w:rFonts w:ascii="Arial Narrow" w:hAnsi="Arial Narrow"/>
                <w:b/>
              </w:rPr>
              <w:t>Frequency</w:t>
            </w:r>
          </w:p>
        </w:tc>
      </w:tr>
      <w:tr w:rsidR="005D7450" w14:paraId="1C8D5CBF" w14:textId="77777777" w:rsidTr="005D7450">
        <w:trPr>
          <w:trHeight w:val="680"/>
        </w:trPr>
        <w:tc>
          <w:tcPr>
            <w:tcW w:w="827" w:type="pct"/>
            <w:tcBorders>
              <w:top w:val="single" w:sz="8" w:space="0" w:color="000000"/>
              <w:left w:val="single" w:sz="8" w:space="0" w:color="000000"/>
              <w:bottom w:val="single" w:sz="8" w:space="0" w:color="000000"/>
              <w:right w:val="single" w:sz="8" w:space="0" w:color="000000"/>
            </w:tcBorders>
            <w:vAlign w:val="center"/>
            <w:hideMark/>
          </w:tcPr>
          <w:p w14:paraId="73373FB4" w14:textId="77777777" w:rsidR="005D7450" w:rsidRDefault="005D7450">
            <w:pPr>
              <w:spacing w:after="0" w:line="240" w:lineRule="auto"/>
              <w:rPr>
                <w:rFonts w:ascii="Arial Narrow" w:hAnsi="Arial Narrow"/>
              </w:rPr>
            </w:pPr>
            <w:r>
              <w:rPr>
                <w:rFonts w:ascii="Arial Narrow" w:hAnsi="Arial Narrow"/>
              </w:rPr>
              <w:t>Regular maintenance</w:t>
            </w: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2993DC25" w14:textId="77777777" w:rsidR="005D7450" w:rsidRDefault="005D7450">
            <w:pPr>
              <w:spacing w:after="0" w:line="240" w:lineRule="auto"/>
              <w:rPr>
                <w:rFonts w:ascii="Arial Narrow" w:hAnsi="Arial Narrow"/>
              </w:rPr>
            </w:pPr>
            <w:r>
              <w:rPr>
                <w:rFonts w:ascii="Arial Narrow" w:hAnsi="Arial Narrow"/>
              </w:rPr>
              <w:t xml:space="preserve">Brushing </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287145BE" w14:textId="77777777" w:rsidR="005D7450" w:rsidRDefault="005D7450">
            <w:pPr>
              <w:spacing w:after="0" w:line="240" w:lineRule="auto"/>
              <w:rPr>
                <w:rFonts w:ascii="Arial Narrow" w:hAnsi="Arial Narrow"/>
              </w:rPr>
            </w:pPr>
            <w:r>
              <w:rPr>
                <w:rFonts w:ascii="Arial Narrow" w:hAnsi="Arial Narrow"/>
              </w:rPr>
              <w:t>Once a year, after autumn leaf fall, or reduced frequency as required, based on site-specific observations of clogging or manufacturer’s recommendations – pay particular attention to areas where water runs onto pervious surface from adjacent impermeable areas as this area is most likely to collect the most sediment</w:t>
            </w:r>
          </w:p>
        </w:tc>
      </w:tr>
      <w:tr w:rsidR="005D7450" w14:paraId="7F6694CF" w14:textId="77777777" w:rsidTr="005D7450">
        <w:trPr>
          <w:trHeight w:val="680"/>
        </w:trPr>
        <w:tc>
          <w:tcPr>
            <w:tcW w:w="827" w:type="pct"/>
            <w:vMerge w:val="restart"/>
            <w:tcBorders>
              <w:top w:val="single" w:sz="8" w:space="0" w:color="000000"/>
              <w:left w:val="single" w:sz="8" w:space="0" w:color="000000"/>
              <w:bottom w:val="single" w:sz="8" w:space="0" w:color="000000"/>
              <w:right w:val="single" w:sz="8" w:space="0" w:color="000000"/>
            </w:tcBorders>
            <w:vAlign w:val="center"/>
            <w:hideMark/>
          </w:tcPr>
          <w:p w14:paraId="762BD33D" w14:textId="77777777" w:rsidR="005D7450" w:rsidRDefault="005D7450">
            <w:pPr>
              <w:spacing w:after="0" w:line="240" w:lineRule="auto"/>
              <w:rPr>
                <w:rFonts w:ascii="Arial Narrow" w:hAnsi="Arial Narrow"/>
              </w:rPr>
            </w:pPr>
            <w:r>
              <w:rPr>
                <w:rFonts w:ascii="Arial Narrow" w:hAnsi="Arial Narrow"/>
              </w:rPr>
              <w:t>Occasional maintenance</w:t>
            </w: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0A53D2C9" w14:textId="77777777" w:rsidR="005D7450" w:rsidRDefault="005D7450">
            <w:pPr>
              <w:spacing w:after="0" w:line="240" w:lineRule="auto"/>
              <w:rPr>
                <w:rFonts w:ascii="Arial Narrow" w:hAnsi="Arial Narrow"/>
              </w:rPr>
            </w:pPr>
            <w:r>
              <w:rPr>
                <w:rFonts w:ascii="Arial Narrow" w:hAnsi="Arial Narrow"/>
              </w:rPr>
              <w:t>Stabilize and mow contributing and adjacent areas</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4CCA13CE" w14:textId="77777777" w:rsidR="005D7450" w:rsidRDefault="005D7450">
            <w:pPr>
              <w:spacing w:after="0" w:line="240" w:lineRule="auto"/>
              <w:rPr>
                <w:rFonts w:ascii="Arial Narrow" w:hAnsi="Arial Narrow"/>
              </w:rPr>
            </w:pPr>
            <w:r>
              <w:rPr>
                <w:rFonts w:ascii="Arial Narrow" w:hAnsi="Arial Narrow"/>
              </w:rPr>
              <w:t>As required</w:t>
            </w:r>
          </w:p>
        </w:tc>
      </w:tr>
      <w:tr w:rsidR="005D7450" w14:paraId="1EA7B353" w14:textId="77777777" w:rsidTr="005D7450">
        <w:trPr>
          <w:trHeight w:val="6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D67B446" w14:textId="77777777" w:rsidR="005D7450" w:rsidRDefault="005D7450">
            <w:pPr>
              <w:spacing w:after="0" w:line="240" w:lineRule="auto"/>
              <w:rPr>
                <w:rFonts w:ascii="Arial Narrow" w:hAnsi="Arial Narrow"/>
              </w:rPr>
            </w:pP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2E7BAAA3" w14:textId="77777777" w:rsidR="005D7450" w:rsidRDefault="005D7450">
            <w:pPr>
              <w:spacing w:after="0" w:line="240" w:lineRule="auto"/>
              <w:rPr>
                <w:rFonts w:ascii="Arial Narrow" w:hAnsi="Arial Narrow"/>
              </w:rPr>
            </w:pPr>
            <w:r>
              <w:rPr>
                <w:rFonts w:ascii="Arial Narrow" w:hAnsi="Arial Narrow"/>
              </w:rPr>
              <w:t xml:space="preserve">Removal of weeds or management using </w:t>
            </w:r>
            <w:proofErr w:type="spellStart"/>
            <w:r>
              <w:rPr>
                <w:rFonts w:ascii="Arial Narrow" w:hAnsi="Arial Narrow"/>
              </w:rPr>
              <w:t>glyphosphate</w:t>
            </w:r>
            <w:proofErr w:type="spellEnd"/>
            <w:r>
              <w:rPr>
                <w:rFonts w:ascii="Arial Narrow" w:hAnsi="Arial Narrow"/>
              </w:rPr>
              <w:t xml:space="preserve"> applied directly into the weeds by an applicator rather than spraying</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594DF473" w14:textId="77777777" w:rsidR="005D7450" w:rsidRDefault="005D7450">
            <w:pPr>
              <w:spacing w:after="0" w:line="240" w:lineRule="auto"/>
              <w:rPr>
                <w:rFonts w:ascii="Arial Narrow" w:hAnsi="Arial Narrow"/>
              </w:rPr>
            </w:pPr>
            <w:r>
              <w:rPr>
                <w:rFonts w:ascii="Arial Narrow" w:hAnsi="Arial Narrow"/>
              </w:rPr>
              <w:t xml:space="preserve">As required – once per year on less frequently used pavements </w:t>
            </w:r>
          </w:p>
        </w:tc>
      </w:tr>
      <w:tr w:rsidR="005D7450" w14:paraId="48EABFB2" w14:textId="77777777" w:rsidTr="005D7450">
        <w:trPr>
          <w:trHeight w:val="680"/>
        </w:trPr>
        <w:tc>
          <w:tcPr>
            <w:tcW w:w="827" w:type="pct"/>
            <w:vMerge w:val="restart"/>
            <w:tcBorders>
              <w:top w:val="single" w:sz="8" w:space="0" w:color="000000"/>
              <w:left w:val="single" w:sz="8" w:space="0" w:color="000000"/>
              <w:bottom w:val="single" w:sz="8" w:space="0" w:color="000000"/>
              <w:right w:val="single" w:sz="8" w:space="0" w:color="000000"/>
            </w:tcBorders>
            <w:vAlign w:val="center"/>
            <w:hideMark/>
          </w:tcPr>
          <w:p w14:paraId="22973EF0" w14:textId="77777777" w:rsidR="005D7450" w:rsidRDefault="005D7450">
            <w:pPr>
              <w:spacing w:after="0" w:line="240" w:lineRule="auto"/>
              <w:rPr>
                <w:rFonts w:ascii="Arial Narrow" w:hAnsi="Arial Narrow"/>
              </w:rPr>
            </w:pPr>
            <w:r>
              <w:rPr>
                <w:rFonts w:ascii="Arial Narrow" w:hAnsi="Arial Narrow"/>
              </w:rPr>
              <w:lastRenderedPageBreak/>
              <w:t>Remedial actions</w:t>
            </w: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1F56311D" w14:textId="77777777" w:rsidR="005D7450" w:rsidRDefault="005D7450">
            <w:pPr>
              <w:spacing w:after="0" w:line="240" w:lineRule="auto"/>
              <w:rPr>
                <w:rFonts w:ascii="Arial Narrow" w:hAnsi="Arial Narrow"/>
              </w:rPr>
            </w:pPr>
            <w:r>
              <w:rPr>
                <w:rFonts w:ascii="Arial Narrow" w:hAnsi="Arial Narrow"/>
              </w:rPr>
              <w:t>Remediate any landscaping which, through vegetation maintenance or soil slip, has been raised to within 50mm of the level of the paving</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48A6FAA7" w14:textId="77777777" w:rsidR="005D7450" w:rsidRDefault="005D7450">
            <w:pPr>
              <w:spacing w:after="0" w:line="240" w:lineRule="auto"/>
              <w:rPr>
                <w:rFonts w:ascii="Arial Narrow" w:hAnsi="Arial Narrow"/>
              </w:rPr>
            </w:pPr>
            <w:r>
              <w:rPr>
                <w:rFonts w:ascii="Arial Narrow" w:hAnsi="Arial Narrow"/>
              </w:rPr>
              <w:t>As required</w:t>
            </w:r>
          </w:p>
        </w:tc>
      </w:tr>
      <w:tr w:rsidR="005D7450" w14:paraId="659949A4" w14:textId="77777777" w:rsidTr="005D7450">
        <w:trPr>
          <w:trHeight w:val="6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0C8E022" w14:textId="77777777" w:rsidR="005D7450" w:rsidRDefault="005D7450">
            <w:pPr>
              <w:spacing w:after="0" w:line="240" w:lineRule="auto"/>
              <w:rPr>
                <w:rFonts w:ascii="Arial Narrow" w:hAnsi="Arial Narrow"/>
              </w:rPr>
            </w:pP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654B7BB3" w14:textId="77777777" w:rsidR="005D7450" w:rsidRDefault="005D7450">
            <w:pPr>
              <w:spacing w:after="0" w:line="240" w:lineRule="auto"/>
              <w:rPr>
                <w:rFonts w:ascii="Arial Narrow" w:hAnsi="Arial Narrow"/>
              </w:rPr>
            </w:pPr>
            <w:r>
              <w:rPr>
                <w:rFonts w:ascii="Arial Narrow" w:hAnsi="Arial Narrow"/>
              </w:rPr>
              <w:t xml:space="preserve">Remedial work to any depressions, rutting, and cracked or broken blocks considered detrimental to the structural performance or a hazard to users, and replace lost jointing material </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1BD56BE7" w14:textId="77777777" w:rsidR="005D7450" w:rsidRDefault="005D7450">
            <w:pPr>
              <w:spacing w:after="0" w:line="240" w:lineRule="auto"/>
              <w:rPr>
                <w:rFonts w:ascii="Arial Narrow" w:hAnsi="Arial Narrow"/>
              </w:rPr>
            </w:pPr>
            <w:r>
              <w:rPr>
                <w:rFonts w:ascii="Arial Narrow" w:hAnsi="Arial Narrow"/>
              </w:rPr>
              <w:t xml:space="preserve">As required </w:t>
            </w:r>
          </w:p>
        </w:tc>
      </w:tr>
      <w:tr w:rsidR="005D7450" w14:paraId="25B8F795" w14:textId="77777777" w:rsidTr="005D7450">
        <w:trPr>
          <w:trHeight w:val="6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4AB18C8" w14:textId="77777777" w:rsidR="005D7450" w:rsidRDefault="005D7450">
            <w:pPr>
              <w:spacing w:after="0" w:line="240" w:lineRule="auto"/>
              <w:rPr>
                <w:rFonts w:ascii="Arial Narrow" w:hAnsi="Arial Narrow"/>
              </w:rPr>
            </w:pP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72E28253" w14:textId="77777777" w:rsidR="005D7450" w:rsidRDefault="005D7450">
            <w:pPr>
              <w:spacing w:after="0" w:line="240" w:lineRule="auto"/>
              <w:rPr>
                <w:rFonts w:ascii="Arial Narrow" w:hAnsi="Arial Narrow"/>
              </w:rPr>
            </w:pPr>
            <w:r>
              <w:rPr>
                <w:rFonts w:ascii="Arial Narrow" w:hAnsi="Arial Narrow"/>
              </w:rPr>
              <w:t>Rehabilitation of surface and upper substructure by remedial sweeping</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76AEA9E7" w14:textId="77777777" w:rsidR="005D7450" w:rsidRDefault="005D7450">
            <w:pPr>
              <w:spacing w:after="0" w:line="240" w:lineRule="auto"/>
              <w:rPr>
                <w:rFonts w:ascii="Arial Narrow" w:hAnsi="Arial Narrow"/>
              </w:rPr>
            </w:pPr>
            <w:r>
              <w:rPr>
                <w:rFonts w:ascii="Arial Narrow" w:hAnsi="Arial Narrow"/>
              </w:rPr>
              <w:t>Every ten to fifteen years or as required (if infiltration performance is reduced due to significant clogging)</w:t>
            </w:r>
          </w:p>
        </w:tc>
      </w:tr>
      <w:tr w:rsidR="005D7450" w14:paraId="3E8C1562" w14:textId="77777777" w:rsidTr="005D7450">
        <w:trPr>
          <w:trHeight w:val="680"/>
        </w:trPr>
        <w:tc>
          <w:tcPr>
            <w:tcW w:w="827" w:type="pct"/>
            <w:vMerge w:val="restart"/>
            <w:tcBorders>
              <w:top w:val="single" w:sz="8" w:space="0" w:color="000000"/>
              <w:left w:val="single" w:sz="8" w:space="0" w:color="000000"/>
              <w:bottom w:val="single" w:sz="8" w:space="0" w:color="000000"/>
              <w:right w:val="single" w:sz="8" w:space="0" w:color="000000"/>
            </w:tcBorders>
            <w:vAlign w:val="center"/>
            <w:hideMark/>
          </w:tcPr>
          <w:p w14:paraId="43FEE1ED" w14:textId="77777777" w:rsidR="005D7450" w:rsidRDefault="005D7450">
            <w:pPr>
              <w:spacing w:after="0" w:line="240" w:lineRule="auto"/>
              <w:rPr>
                <w:rFonts w:ascii="Arial Narrow" w:hAnsi="Arial Narrow"/>
              </w:rPr>
            </w:pPr>
            <w:r>
              <w:rPr>
                <w:rFonts w:ascii="Arial Narrow" w:hAnsi="Arial Narrow"/>
              </w:rPr>
              <w:t>Monitoring</w:t>
            </w: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242E0FED" w14:textId="77777777" w:rsidR="005D7450" w:rsidRDefault="005D7450">
            <w:pPr>
              <w:spacing w:after="0" w:line="240" w:lineRule="auto"/>
              <w:rPr>
                <w:rFonts w:ascii="Arial Narrow" w:hAnsi="Arial Narrow"/>
              </w:rPr>
            </w:pPr>
            <w:r>
              <w:rPr>
                <w:rFonts w:ascii="Arial Narrow" w:hAnsi="Arial Narrow"/>
              </w:rPr>
              <w:t>Initial inspection</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1625ADE0" w14:textId="77777777" w:rsidR="005D7450" w:rsidRDefault="005D7450">
            <w:pPr>
              <w:spacing w:after="0" w:line="240" w:lineRule="auto"/>
              <w:rPr>
                <w:rFonts w:ascii="Arial Narrow" w:hAnsi="Arial Narrow"/>
              </w:rPr>
            </w:pPr>
            <w:r>
              <w:rPr>
                <w:rFonts w:ascii="Arial Narrow" w:hAnsi="Arial Narrow"/>
              </w:rPr>
              <w:t xml:space="preserve">Monthly for three months after installation </w:t>
            </w:r>
          </w:p>
        </w:tc>
      </w:tr>
      <w:tr w:rsidR="005D7450" w14:paraId="3BFC52FA" w14:textId="77777777" w:rsidTr="005D7450">
        <w:trPr>
          <w:trHeight w:val="6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F1D347C" w14:textId="77777777" w:rsidR="005D7450" w:rsidRDefault="005D7450">
            <w:pPr>
              <w:spacing w:after="0" w:line="240" w:lineRule="auto"/>
              <w:rPr>
                <w:rFonts w:ascii="Arial Narrow" w:hAnsi="Arial Narrow"/>
              </w:rPr>
            </w:pP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3E733165" w14:textId="77777777" w:rsidR="005D7450" w:rsidRDefault="005D7450">
            <w:pPr>
              <w:spacing w:after="0" w:line="240" w:lineRule="auto"/>
              <w:rPr>
                <w:rFonts w:ascii="Arial Narrow" w:hAnsi="Arial Narrow"/>
              </w:rPr>
            </w:pPr>
            <w:r>
              <w:rPr>
                <w:rFonts w:ascii="Arial Narrow" w:hAnsi="Arial Narrow"/>
              </w:rPr>
              <w:t>Inspect for evidence of poor operation and/or weed growth – if required, take remedial action</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643AB9F2" w14:textId="77777777" w:rsidR="005D7450" w:rsidRDefault="005D7450">
            <w:pPr>
              <w:spacing w:after="0" w:line="240" w:lineRule="auto"/>
              <w:rPr>
                <w:rFonts w:ascii="Arial Narrow" w:hAnsi="Arial Narrow"/>
              </w:rPr>
            </w:pPr>
            <w:r>
              <w:rPr>
                <w:rFonts w:ascii="Arial Narrow" w:hAnsi="Arial Narrow"/>
              </w:rPr>
              <w:t>Three-monthly, 48hrs after large storms in first six months</w:t>
            </w:r>
          </w:p>
        </w:tc>
      </w:tr>
      <w:tr w:rsidR="005D7450" w14:paraId="03220B60" w14:textId="77777777" w:rsidTr="005D7450">
        <w:trPr>
          <w:trHeight w:val="6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A082765" w14:textId="77777777" w:rsidR="005D7450" w:rsidRDefault="005D7450">
            <w:pPr>
              <w:spacing w:after="0" w:line="240" w:lineRule="auto"/>
              <w:rPr>
                <w:rFonts w:ascii="Arial Narrow" w:hAnsi="Arial Narrow"/>
              </w:rPr>
            </w:pP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05DC4116" w14:textId="77777777" w:rsidR="005D7450" w:rsidRDefault="005D7450">
            <w:pPr>
              <w:spacing w:after="0" w:line="240" w:lineRule="auto"/>
              <w:rPr>
                <w:rFonts w:ascii="Arial Narrow" w:hAnsi="Arial Narrow"/>
              </w:rPr>
            </w:pPr>
            <w:r>
              <w:rPr>
                <w:rFonts w:ascii="Arial Narrow" w:hAnsi="Arial Narrow"/>
              </w:rPr>
              <w:t>Inspect silt accumulation rates and establish appropriate brushing frequencies</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6DB991FA" w14:textId="77777777" w:rsidR="005D7450" w:rsidRDefault="005D7450">
            <w:pPr>
              <w:spacing w:after="0" w:line="240" w:lineRule="auto"/>
              <w:rPr>
                <w:rFonts w:ascii="Arial Narrow" w:hAnsi="Arial Narrow"/>
              </w:rPr>
            </w:pPr>
            <w:r>
              <w:rPr>
                <w:rFonts w:ascii="Arial Narrow" w:hAnsi="Arial Narrow"/>
              </w:rPr>
              <w:t xml:space="preserve">Annually </w:t>
            </w:r>
          </w:p>
        </w:tc>
      </w:tr>
      <w:tr w:rsidR="005D7450" w14:paraId="04C871E7" w14:textId="77777777" w:rsidTr="005D7450">
        <w:trPr>
          <w:trHeight w:val="6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C1B168D" w14:textId="77777777" w:rsidR="005D7450" w:rsidRDefault="005D7450">
            <w:pPr>
              <w:spacing w:after="0" w:line="240" w:lineRule="auto"/>
              <w:rPr>
                <w:rFonts w:ascii="Arial Narrow" w:hAnsi="Arial Narrow"/>
              </w:rPr>
            </w:pPr>
          </w:p>
        </w:tc>
        <w:tc>
          <w:tcPr>
            <w:tcW w:w="1750" w:type="pct"/>
            <w:tcBorders>
              <w:top w:val="single" w:sz="8" w:space="0" w:color="000000"/>
              <w:left w:val="single" w:sz="8" w:space="0" w:color="000000"/>
              <w:bottom w:val="single" w:sz="8" w:space="0" w:color="000000"/>
              <w:right w:val="single" w:sz="8" w:space="0" w:color="000000"/>
            </w:tcBorders>
            <w:vAlign w:val="center"/>
            <w:hideMark/>
          </w:tcPr>
          <w:p w14:paraId="463CED4D" w14:textId="77777777" w:rsidR="005D7450" w:rsidRDefault="005D7450">
            <w:pPr>
              <w:spacing w:after="0" w:line="240" w:lineRule="auto"/>
              <w:rPr>
                <w:rFonts w:ascii="Arial Narrow" w:hAnsi="Arial Narrow"/>
              </w:rPr>
            </w:pPr>
            <w:r>
              <w:rPr>
                <w:rFonts w:ascii="Arial Narrow" w:hAnsi="Arial Narrow"/>
              </w:rPr>
              <w:t>Monitor inspection chambers</w:t>
            </w:r>
          </w:p>
        </w:tc>
        <w:tc>
          <w:tcPr>
            <w:tcW w:w="2422" w:type="pct"/>
            <w:tcBorders>
              <w:top w:val="single" w:sz="8" w:space="0" w:color="000000"/>
              <w:left w:val="single" w:sz="8" w:space="0" w:color="000000"/>
              <w:bottom w:val="single" w:sz="8" w:space="0" w:color="000000"/>
              <w:right w:val="single" w:sz="8" w:space="0" w:color="000000"/>
            </w:tcBorders>
            <w:vAlign w:val="center"/>
            <w:hideMark/>
          </w:tcPr>
          <w:p w14:paraId="2A6877CB" w14:textId="77777777" w:rsidR="005D7450" w:rsidRDefault="005D7450">
            <w:pPr>
              <w:spacing w:after="0" w:line="240" w:lineRule="auto"/>
              <w:rPr>
                <w:rFonts w:ascii="Arial Narrow" w:hAnsi="Arial Narrow"/>
              </w:rPr>
            </w:pPr>
            <w:r>
              <w:rPr>
                <w:rFonts w:ascii="Arial Narrow" w:hAnsi="Arial Narrow"/>
              </w:rPr>
              <w:t xml:space="preserve">Annually </w:t>
            </w:r>
          </w:p>
        </w:tc>
      </w:tr>
    </w:tbl>
    <w:p w14:paraId="18C66584" w14:textId="77777777" w:rsidR="005D7450" w:rsidRDefault="005D7450" w:rsidP="005D7450">
      <w:pPr>
        <w:spacing w:after="0" w:line="240" w:lineRule="auto"/>
        <w:rPr>
          <w:rFonts w:ascii="Arial Narrow" w:hAnsi="Arial Narrow"/>
        </w:rPr>
      </w:pPr>
    </w:p>
    <w:p w14:paraId="0E312E15" w14:textId="77777777" w:rsidR="005D7450" w:rsidRDefault="005D7450" w:rsidP="005D7450">
      <w:pPr>
        <w:spacing w:after="0" w:line="240" w:lineRule="auto"/>
        <w:rPr>
          <w:rFonts w:ascii="Arial Narrow" w:hAnsi="Arial Narrow"/>
        </w:rPr>
      </w:pPr>
    </w:p>
    <w:p w14:paraId="0FC186CA" w14:textId="77777777" w:rsidR="005D7450" w:rsidRDefault="005D7450" w:rsidP="005D7450">
      <w:pPr>
        <w:spacing w:after="0" w:line="240" w:lineRule="auto"/>
        <w:rPr>
          <w:rFonts w:ascii="Arial Narrow" w:hAnsi="Arial Narrow"/>
        </w:rPr>
      </w:pPr>
      <w:r>
        <w:rPr>
          <w:rFonts w:ascii="Arial Narrow" w:hAnsi="Arial Narrow"/>
        </w:rPr>
        <w:t>Maintenance activities should be detailed in the Health and Safety Plan and a risk assessment should be undertaken.</w:t>
      </w:r>
    </w:p>
    <w:p w14:paraId="2D96878C" w14:textId="2E8D1EF3" w:rsidR="00E03ACC" w:rsidRDefault="00E03ACC"/>
    <w:p w14:paraId="67897340" w14:textId="58DF90DF" w:rsidR="00837C49" w:rsidRPr="00837C49" w:rsidRDefault="00837C49" w:rsidP="00837C49">
      <w:pPr>
        <w:rPr>
          <w:b/>
        </w:rPr>
      </w:pPr>
      <w:r>
        <w:rPr>
          <w:b/>
        </w:rPr>
        <w:t>Mons</w:t>
      </w:r>
      <w:r w:rsidR="00D66819">
        <w:rPr>
          <w:b/>
        </w:rPr>
        <w:t>o</w:t>
      </w:r>
      <w:r>
        <w:rPr>
          <w:b/>
        </w:rPr>
        <w:t>on Drain</w:t>
      </w:r>
      <w:r w:rsidRPr="00837C49">
        <w:rPr>
          <w:b/>
        </w:rPr>
        <w:t xml:space="preserve"> Operation &amp; Maintenance Requirements</w:t>
      </w:r>
    </w:p>
    <w:p w14:paraId="1F175431" w14:textId="77777777" w:rsidR="00837C49" w:rsidRPr="00837C49" w:rsidRDefault="00837C49" w:rsidP="00837C49"/>
    <w:p w14:paraId="5D058B87" w14:textId="47070758" w:rsidR="00837C49" w:rsidRPr="00837C49" w:rsidRDefault="00837C49" w:rsidP="00837C49">
      <w:r w:rsidRPr="00837C49">
        <w:t xml:space="preserve">Regular inspection and maintenance </w:t>
      </w:r>
      <w:proofErr w:type="gramStart"/>
      <w:r w:rsidRPr="00837C49">
        <w:t>is</w:t>
      </w:r>
      <w:proofErr w:type="gramEnd"/>
      <w:r w:rsidRPr="00837C49">
        <w:t xml:space="preserve"> important for the effective operation of </w:t>
      </w:r>
      <w:r>
        <w:t>channels</w:t>
      </w:r>
      <w:r w:rsidRPr="00837C49">
        <w:t xml:space="preserve"> as designed. </w:t>
      </w:r>
    </w:p>
    <w:p w14:paraId="38C6AEEF" w14:textId="394D4E4D" w:rsidR="00837C49" w:rsidRPr="00837C49" w:rsidRDefault="00837C49" w:rsidP="00837C49">
      <w:r>
        <w:t>This is an Ordinary Watercourse and as such the responsibilities of a Riparian Owner with a duty to maintain the channel apply.</w:t>
      </w:r>
    </w:p>
    <w:p w14:paraId="45D5D5D9" w14:textId="77777777" w:rsidR="00837C49" w:rsidRPr="00837C49" w:rsidRDefault="00837C49" w:rsidP="00837C49"/>
    <w:p w14:paraId="3779C837" w14:textId="6B9163A9" w:rsidR="00837C49" w:rsidRPr="00837C49" w:rsidRDefault="00837C49" w:rsidP="00837C49">
      <w:r>
        <w:t>Channel</w:t>
      </w:r>
      <w:r w:rsidRPr="00837C49">
        <w:t xml:space="preserve"> operation and maintenance requirements</w:t>
      </w:r>
    </w:p>
    <w:p w14:paraId="5602AC69" w14:textId="77777777" w:rsidR="00837C49" w:rsidRPr="00837C49" w:rsidRDefault="00837C49" w:rsidP="00837C49"/>
    <w:tbl>
      <w:tblPr>
        <w:tblW w:w="5000" w:type="pct"/>
        <w:tblCellMar>
          <w:left w:w="0" w:type="dxa"/>
          <w:right w:w="0" w:type="dxa"/>
        </w:tblCellMar>
        <w:tblLook w:val="0000" w:firstRow="0" w:lastRow="0" w:firstColumn="0" w:lastColumn="0" w:noHBand="0" w:noVBand="0"/>
      </w:tblPr>
      <w:tblGrid>
        <w:gridCol w:w="1302"/>
        <w:gridCol w:w="4754"/>
        <w:gridCol w:w="2244"/>
      </w:tblGrid>
      <w:tr w:rsidR="00837C49" w:rsidRPr="00837C49" w14:paraId="52468293" w14:textId="77777777" w:rsidTr="00B260CC">
        <w:trPr>
          <w:trHeight w:val="680"/>
          <w:tblHeader/>
        </w:trPr>
        <w:tc>
          <w:tcPr>
            <w:tcW w:w="784" w:type="pct"/>
            <w:tcBorders>
              <w:top w:val="single" w:sz="8" w:space="0" w:color="000000"/>
              <w:left w:val="single" w:sz="8" w:space="0" w:color="000000"/>
              <w:bottom w:val="single" w:sz="8" w:space="0" w:color="000000"/>
              <w:right w:val="single" w:sz="8" w:space="0" w:color="000000"/>
            </w:tcBorders>
            <w:vAlign w:val="center"/>
          </w:tcPr>
          <w:p w14:paraId="3F9D2E75" w14:textId="77777777" w:rsidR="00837C49" w:rsidRPr="00837C49" w:rsidRDefault="00837C49" w:rsidP="00837C49">
            <w:pPr>
              <w:rPr>
                <w:b/>
              </w:rPr>
            </w:pPr>
            <w:r w:rsidRPr="00837C49">
              <w:rPr>
                <w:b/>
              </w:rPr>
              <w:lastRenderedPageBreak/>
              <w:t>Maintenance schedule</w:t>
            </w:r>
          </w:p>
        </w:tc>
        <w:tc>
          <w:tcPr>
            <w:tcW w:w="2864" w:type="pct"/>
            <w:tcBorders>
              <w:top w:val="single" w:sz="8" w:space="0" w:color="000000"/>
              <w:left w:val="single" w:sz="8" w:space="0" w:color="000000"/>
              <w:bottom w:val="single" w:sz="8" w:space="0" w:color="000000"/>
              <w:right w:val="single" w:sz="8" w:space="0" w:color="000000"/>
            </w:tcBorders>
            <w:vAlign w:val="center"/>
          </w:tcPr>
          <w:p w14:paraId="0C0C1114" w14:textId="77777777" w:rsidR="00837C49" w:rsidRPr="00837C49" w:rsidRDefault="00837C49" w:rsidP="00837C49">
            <w:pPr>
              <w:rPr>
                <w:b/>
              </w:rPr>
            </w:pPr>
            <w:r w:rsidRPr="00837C49">
              <w:rPr>
                <w:b/>
              </w:rPr>
              <w:t>Required action</w:t>
            </w:r>
          </w:p>
        </w:tc>
        <w:tc>
          <w:tcPr>
            <w:tcW w:w="1352" w:type="pct"/>
            <w:tcBorders>
              <w:top w:val="single" w:sz="8" w:space="0" w:color="000000"/>
              <w:left w:val="single" w:sz="8" w:space="0" w:color="000000"/>
              <w:bottom w:val="single" w:sz="8" w:space="0" w:color="000000"/>
              <w:right w:val="single" w:sz="8" w:space="0" w:color="000000"/>
            </w:tcBorders>
            <w:vAlign w:val="center"/>
          </w:tcPr>
          <w:p w14:paraId="45F7E62F" w14:textId="77777777" w:rsidR="00837C49" w:rsidRPr="00837C49" w:rsidRDefault="00837C49" w:rsidP="00837C49">
            <w:pPr>
              <w:rPr>
                <w:b/>
              </w:rPr>
            </w:pPr>
            <w:r w:rsidRPr="00837C49">
              <w:rPr>
                <w:b/>
              </w:rPr>
              <w:t>Frequency</w:t>
            </w:r>
          </w:p>
        </w:tc>
      </w:tr>
      <w:tr w:rsidR="00837C49" w:rsidRPr="00837C49" w14:paraId="4FA9D999" w14:textId="77777777" w:rsidTr="00B260CC">
        <w:trPr>
          <w:trHeight w:val="680"/>
        </w:trPr>
        <w:tc>
          <w:tcPr>
            <w:tcW w:w="784" w:type="pct"/>
            <w:vMerge w:val="restart"/>
            <w:tcBorders>
              <w:top w:val="single" w:sz="8" w:space="0" w:color="000000"/>
              <w:left w:val="single" w:sz="8" w:space="0" w:color="000000"/>
              <w:bottom w:val="single" w:sz="8" w:space="0" w:color="000000"/>
              <w:right w:val="single" w:sz="8" w:space="0" w:color="000000"/>
            </w:tcBorders>
            <w:vAlign w:val="center"/>
          </w:tcPr>
          <w:p w14:paraId="760C11A6" w14:textId="77777777" w:rsidR="00837C49" w:rsidRPr="00837C49" w:rsidRDefault="00837C49" w:rsidP="00837C49">
            <w:r w:rsidRPr="00837C49">
              <w:t>Regular maintenance</w:t>
            </w:r>
          </w:p>
        </w:tc>
        <w:tc>
          <w:tcPr>
            <w:tcW w:w="2864" w:type="pct"/>
            <w:tcBorders>
              <w:top w:val="single" w:sz="8" w:space="0" w:color="000000"/>
              <w:left w:val="single" w:sz="8" w:space="0" w:color="000000"/>
              <w:bottom w:val="single" w:sz="8" w:space="0" w:color="000000"/>
              <w:right w:val="single" w:sz="8" w:space="0" w:color="000000"/>
            </w:tcBorders>
            <w:vAlign w:val="center"/>
          </w:tcPr>
          <w:p w14:paraId="480DFBC0" w14:textId="77777777" w:rsidR="00837C49" w:rsidRPr="00837C49" w:rsidRDefault="00837C49" w:rsidP="00837C49">
            <w:r w:rsidRPr="00837C49">
              <w:t>Remove litter and debris</w:t>
            </w:r>
          </w:p>
        </w:tc>
        <w:tc>
          <w:tcPr>
            <w:tcW w:w="1352" w:type="pct"/>
            <w:tcBorders>
              <w:top w:val="single" w:sz="8" w:space="0" w:color="000000"/>
              <w:left w:val="single" w:sz="8" w:space="0" w:color="000000"/>
              <w:bottom w:val="single" w:sz="8" w:space="0" w:color="000000"/>
              <w:right w:val="single" w:sz="8" w:space="0" w:color="000000"/>
            </w:tcBorders>
            <w:vAlign w:val="center"/>
          </w:tcPr>
          <w:p w14:paraId="5B7FC4B2" w14:textId="77777777" w:rsidR="00837C49" w:rsidRPr="00837C49" w:rsidRDefault="00837C49" w:rsidP="00837C49">
            <w:r w:rsidRPr="00837C49">
              <w:t>Monthly, or as required</w:t>
            </w:r>
          </w:p>
        </w:tc>
      </w:tr>
      <w:tr w:rsidR="00837C49" w:rsidRPr="00837C49" w14:paraId="31976DA7" w14:textId="77777777" w:rsidTr="00B260CC">
        <w:trPr>
          <w:trHeight w:val="680"/>
        </w:trPr>
        <w:tc>
          <w:tcPr>
            <w:tcW w:w="784" w:type="pct"/>
            <w:vMerge/>
            <w:tcBorders>
              <w:top w:val="single" w:sz="8" w:space="0" w:color="000000"/>
              <w:left w:val="single" w:sz="8" w:space="0" w:color="000000"/>
              <w:bottom w:val="single" w:sz="8" w:space="0" w:color="000000"/>
              <w:right w:val="single" w:sz="8" w:space="0" w:color="000000"/>
            </w:tcBorders>
            <w:vAlign w:val="center"/>
          </w:tcPr>
          <w:p w14:paraId="24E8D09B" w14:textId="77777777" w:rsidR="00837C49" w:rsidRPr="00837C49" w:rsidRDefault="00837C49" w:rsidP="00837C49"/>
        </w:tc>
        <w:tc>
          <w:tcPr>
            <w:tcW w:w="2864" w:type="pct"/>
            <w:tcBorders>
              <w:top w:val="single" w:sz="8" w:space="0" w:color="000000"/>
              <w:left w:val="single" w:sz="8" w:space="0" w:color="000000"/>
              <w:bottom w:val="single" w:sz="8" w:space="0" w:color="000000"/>
              <w:right w:val="single" w:sz="8" w:space="0" w:color="000000"/>
            </w:tcBorders>
            <w:vAlign w:val="center"/>
          </w:tcPr>
          <w:p w14:paraId="12978EF2" w14:textId="7EA0C396" w:rsidR="00837C49" w:rsidRPr="00837C49" w:rsidRDefault="00837C49" w:rsidP="00837C49">
            <w:r>
              <w:t>Remove any vegetation</w:t>
            </w:r>
          </w:p>
        </w:tc>
        <w:tc>
          <w:tcPr>
            <w:tcW w:w="1352" w:type="pct"/>
            <w:tcBorders>
              <w:top w:val="single" w:sz="8" w:space="0" w:color="000000"/>
              <w:left w:val="single" w:sz="8" w:space="0" w:color="000000"/>
              <w:bottom w:val="single" w:sz="8" w:space="0" w:color="000000"/>
              <w:right w:val="single" w:sz="8" w:space="0" w:color="000000"/>
            </w:tcBorders>
            <w:vAlign w:val="center"/>
          </w:tcPr>
          <w:p w14:paraId="5B539C13" w14:textId="77777777" w:rsidR="00837C49" w:rsidRPr="00837C49" w:rsidRDefault="00837C49" w:rsidP="00837C49">
            <w:r w:rsidRPr="00837C49">
              <w:t>Monthly at start, then as required</w:t>
            </w:r>
          </w:p>
        </w:tc>
      </w:tr>
      <w:tr w:rsidR="00837C49" w:rsidRPr="00837C49" w14:paraId="31CE843F" w14:textId="77777777" w:rsidTr="00B260CC">
        <w:trPr>
          <w:trHeight w:val="680"/>
        </w:trPr>
        <w:tc>
          <w:tcPr>
            <w:tcW w:w="784" w:type="pct"/>
            <w:vMerge/>
            <w:tcBorders>
              <w:top w:val="single" w:sz="8" w:space="0" w:color="000000"/>
              <w:left w:val="single" w:sz="8" w:space="0" w:color="000000"/>
              <w:bottom w:val="single" w:sz="8" w:space="0" w:color="000000"/>
              <w:right w:val="single" w:sz="8" w:space="0" w:color="000000"/>
            </w:tcBorders>
            <w:vAlign w:val="center"/>
          </w:tcPr>
          <w:p w14:paraId="195676F6" w14:textId="77777777" w:rsidR="00837C49" w:rsidRPr="00837C49" w:rsidRDefault="00837C49" w:rsidP="00837C49"/>
        </w:tc>
        <w:tc>
          <w:tcPr>
            <w:tcW w:w="2864" w:type="pct"/>
            <w:tcBorders>
              <w:top w:val="single" w:sz="8" w:space="0" w:color="000000"/>
              <w:left w:val="single" w:sz="8" w:space="0" w:color="000000"/>
              <w:bottom w:val="single" w:sz="8" w:space="0" w:color="000000"/>
              <w:right w:val="single" w:sz="8" w:space="0" w:color="000000"/>
            </w:tcBorders>
            <w:vAlign w:val="center"/>
          </w:tcPr>
          <w:p w14:paraId="251E864C" w14:textId="09BA9830" w:rsidR="00837C49" w:rsidRPr="00837C49" w:rsidRDefault="00837C49" w:rsidP="00837C49">
            <w:r w:rsidRPr="00837C49">
              <w:t xml:space="preserve">Inspect inlets, outlets, and overflows for blockages and clear </w:t>
            </w:r>
            <w:r>
              <w:t>i</w:t>
            </w:r>
            <w:r w:rsidRPr="00837C49">
              <w:t>f required</w:t>
            </w:r>
          </w:p>
        </w:tc>
        <w:tc>
          <w:tcPr>
            <w:tcW w:w="1352" w:type="pct"/>
            <w:tcBorders>
              <w:top w:val="single" w:sz="8" w:space="0" w:color="000000"/>
              <w:left w:val="single" w:sz="8" w:space="0" w:color="000000"/>
              <w:bottom w:val="single" w:sz="8" w:space="0" w:color="000000"/>
              <w:right w:val="single" w:sz="8" w:space="0" w:color="000000"/>
            </w:tcBorders>
            <w:vAlign w:val="center"/>
          </w:tcPr>
          <w:p w14:paraId="1F12DDAA" w14:textId="77777777" w:rsidR="00837C49" w:rsidRPr="00837C49" w:rsidRDefault="00837C49" w:rsidP="00837C49">
            <w:r w:rsidRPr="00837C49">
              <w:t xml:space="preserve">Monthly </w:t>
            </w:r>
          </w:p>
        </w:tc>
      </w:tr>
      <w:tr w:rsidR="00837C49" w:rsidRPr="00837C49" w14:paraId="432B63A0" w14:textId="77777777" w:rsidTr="00B260CC">
        <w:trPr>
          <w:trHeight w:val="680"/>
        </w:trPr>
        <w:tc>
          <w:tcPr>
            <w:tcW w:w="784" w:type="pct"/>
            <w:vMerge/>
            <w:tcBorders>
              <w:top w:val="single" w:sz="8" w:space="0" w:color="000000"/>
              <w:left w:val="single" w:sz="8" w:space="0" w:color="000000"/>
              <w:bottom w:val="single" w:sz="8" w:space="0" w:color="000000"/>
              <w:right w:val="single" w:sz="8" w:space="0" w:color="000000"/>
            </w:tcBorders>
            <w:vAlign w:val="center"/>
          </w:tcPr>
          <w:p w14:paraId="6546ECBE" w14:textId="77777777" w:rsidR="00837C49" w:rsidRPr="00837C49" w:rsidRDefault="00837C49" w:rsidP="00837C49"/>
        </w:tc>
        <w:tc>
          <w:tcPr>
            <w:tcW w:w="2864" w:type="pct"/>
            <w:tcBorders>
              <w:top w:val="single" w:sz="8" w:space="0" w:color="000000"/>
              <w:left w:val="single" w:sz="8" w:space="0" w:color="000000"/>
              <w:bottom w:val="single" w:sz="8" w:space="0" w:color="000000"/>
              <w:right w:val="single" w:sz="8" w:space="0" w:color="000000"/>
            </w:tcBorders>
            <w:vAlign w:val="center"/>
          </w:tcPr>
          <w:p w14:paraId="6CF52B7C" w14:textId="77777777" w:rsidR="00837C49" w:rsidRPr="00837C49" w:rsidRDefault="00837C49" w:rsidP="00837C49">
            <w:r w:rsidRPr="00837C49">
              <w:t>Inspect inlets and facility surface for silt accumulation, establish appropriate silt removal frequencies</w:t>
            </w:r>
          </w:p>
        </w:tc>
        <w:tc>
          <w:tcPr>
            <w:tcW w:w="1352" w:type="pct"/>
            <w:tcBorders>
              <w:top w:val="single" w:sz="8" w:space="0" w:color="000000"/>
              <w:left w:val="single" w:sz="8" w:space="0" w:color="000000"/>
              <w:bottom w:val="single" w:sz="8" w:space="0" w:color="000000"/>
              <w:right w:val="single" w:sz="8" w:space="0" w:color="000000"/>
            </w:tcBorders>
            <w:vAlign w:val="center"/>
          </w:tcPr>
          <w:p w14:paraId="1492148F" w14:textId="3B4CBE2E" w:rsidR="00837C49" w:rsidRPr="00837C49" w:rsidRDefault="00837C49" w:rsidP="00837C49">
            <w:r>
              <w:t>Monthly initially, then as required</w:t>
            </w:r>
          </w:p>
        </w:tc>
      </w:tr>
      <w:tr w:rsidR="00837C49" w:rsidRPr="00837C49" w14:paraId="020EAD1D" w14:textId="77777777" w:rsidTr="00B260CC">
        <w:trPr>
          <w:trHeight w:val="680"/>
        </w:trPr>
        <w:tc>
          <w:tcPr>
            <w:tcW w:w="784" w:type="pct"/>
            <w:vMerge w:val="restart"/>
            <w:tcBorders>
              <w:top w:val="single" w:sz="8" w:space="0" w:color="000000"/>
              <w:left w:val="single" w:sz="8" w:space="0" w:color="000000"/>
              <w:bottom w:val="single" w:sz="8" w:space="0" w:color="000000"/>
              <w:right w:val="single" w:sz="8" w:space="0" w:color="000000"/>
            </w:tcBorders>
            <w:vAlign w:val="center"/>
          </w:tcPr>
          <w:p w14:paraId="4933278B" w14:textId="77777777" w:rsidR="00837C49" w:rsidRPr="00837C49" w:rsidRDefault="00837C49" w:rsidP="00837C49">
            <w:r w:rsidRPr="00837C49">
              <w:t>Monitoring</w:t>
            </w:r>
          </w:p>
        </w:tc>
        <w:tc>
          <w:tcPr>
            <w:tcW w:w="2864" w:type="pct"/>
            <w:tcBorders>
              <w:top w:val="single" w:sz="8" w:space="0" w:color="000000"/>
              <w:left w:val="single" w:sz="8" w:space="0" w:color="000000"/>
              <w:bottom w:val="single" w:sz="8" w:space="0" w:color="000000"/>
              <w:right w:val="single" w:sz="8" w:space="0" w:color="000000"/>
            </w:tcBorders>
            <w:vAlign w:val="center"/>
          </w:tcPr>
          <w:p w14:paraId="4A80CD32" w14:textId="77777777" w:rsidR="00837C49" w:rsidRPr="00837C49" w:rsidRDefault="00837C49" w:rsidP="00837C49">
            <w:r w:rsidRPr="00837C49">
              <w:t>Inspect inlets, outlets and overflows for blockages, and clear if required</w:t>
            </w:r>
          </w:p>
        </w:tc>
        <w:tc>
          <w:tcPr>
            <w:tcW w:w="1352" w:type="pct"/>
            <w:tcBorders>
              <w:top w:val="single" w:sz="8" w:space="0" w:color="000000"/>
              <w:left w:val="single" w:sz="8" w:space="0" w:color="000000"/>
              <w:bottom w:val="single" w:sz="8" w:space="0" w:color="000000"/>
              <w:right w:val="single" w:sz="8" w:space="0" w:color="000000"/>
            </w:tcBorders>
            <w:vAlign w:val="center"/>
          </w:tcPr>
          <w:p w14:paraId="4A4CDEDD" w14:textId="77777777" w:rsidR="00837C49" w:rsidRPr="00837C49" w:rsidRDefault="00837C49" w:rsidP="00837C49">
            <w:r w:rsidRPr="00837C49">
              <w:t>Monthly</w:t>
            </w:r>
          </w:p>
        </w:tc>
      </w:tr>
      <w:tr w:rsidR="00837C49" w:rsidRPr="00837C49" w14:paraId="34FCA4FC" w14:textId="77777777" w:rsidTr="00B260CC">
        <w:trPr>
          <w:trHeight w:val="680"/>
        </w:trPr>
        <w:tc>
          <w:tcPr>
            <w:tcW w:w="784" w:type="pct"/>
            <w:vMerge/>
            <w:tcBorders>
              <w:top w:val="single" w:sz="8" w:space="0" w:color="000000"/>
              <w:left w:val="single" w:sz="8" w:space="0" w:color="000000"/>
              <w:bottom w:val="single" w:sz="8" w:space="0" w:color="000000"/>
              <w:right w:val="single" w:sz="8" w:space="0" w:color="000000"/>
            </w:tcBorders>
            <w:vAlign w:val="center"/>
          </w:tcPr>
          <w:p w14:paraId="0813E96F" w14:textId="77777777" w:rsidR="00837C49" w:rsidRPr="00837C49" w:rsidRDefault="00837C49" w:rsidP="00837C49"/>
        </w:tc>
        <w:tc>
          <w:tcPr>
            <w:tcW w:w="2864" w:type="pct"/>
            <w:tcBorders>
              <w:top w:val="single" w:sz="8" w:space="0" w:color="000000"/>
              <w:left w:val="single" w:sz="8" w:space="0" w:color="000000"/>
              <w:bottom w:val="single" w:sz="8" w:space="0" w:color="000000"/>
              <w:right w:val="single" w:sz="8" w:space="0" w:color="000000"/>
            </w:tcBorders>
            <w:vAlign w:val="center"/>
          </w:tcPr>
          <w:p w14:paraId="7EEF0E21" w14:textId="7D612841" w:rsidR="00837C49" w:rsidRPr="00837C49" w:rsidRDefault="00837C49" w:rsidP="00837C49">
            <w:r w:rsidRPr="00837C49">
              <w:t xml:space="preserve">Inspect </w:t>
            </w:r>
            <w:r>
              <w:t xml:space="preserve">all concrete for damage, cracking </w:t>
            </w:r>
            <w:proofErr w:type="spellStart"/>
            <w:r>
              <w:t>etc</w:t>
            </w:r>
            <w:proofErr w:type="spellEnd"/>
            <w:r>
              <w:t xml:space="preserve"> and arrange repair as required</w:t>
            </w:r>
          </w:p>
        </w:tc>
        <w:tc>
          <w:tcPr>
            <w:tcW w:w="1352" w:type="pct"/>
            <w:tcBorders>
              <w:top w:val="single" w:sz="8" w:space="0" w:color="000000"/>
              <w:left w:val="single" w:sz="8" w:space="0" w:color="000000"/>
              <w:bottom w:val="single" w:sz="8" w:space="0" w:color="000000"/>
              <w:right w:val="single" w:sz="8" w:space="0" w:color="000000"/>
            </w:tcBorders>
            <w:vAlign w:val="center"/>
          </w:tcPr>
          <w:p w14:paraId="33FE11C6" w14:textId="2DB9C022" w:rsidR="00837C49" w:rsidRPr="00837C49" w:rsidRDefault="00837C49" w:rsidP="00837C49">
            <w:r>
              <w:t>Annually</w:t>
            </w:r>
          </w:p>
        </w:tc>
      </w:tr>
    </w:tbl>
    <w:p w14:paraId="7BFC0A99" w14:textId="77777777" w:rsidR="00837C49" w:rsidRPr="00837C49" w:rsidRDefault="00837C49" w:rsidP="00837C49"/>
    <w:p w14:paraId="3CF77A8F" w14:textId="77777777" w:rsidR="00837C49" w:rsidRPr="00837C49" w:rsidRDefault="00837C49" w:rsidP="00837C49">
      <w:r w:rsidRPr="00837C49">
        <w:t>Maintenance activities should be detailed in the health and safety plan and a risk assessment should be undertaken.</w:t>
      </w:r>
    </w:p>
    <w:p w14:paraId="76E92C49" w14:textId="2CB67E99" w:rsidR="00837C49" w:rsidRDefault="00837C49"/>
    <w:sectPr w:rsidR="00837C49" w:rsidSect="00F12D93">
      <w:footerReference w:type="default" r:id="rId10"/>
      <w:pgSz w:w="11920" w:h="16840"/>
      <w:pgMar w:top="1440" w:right="1800" w:bottom="1440" w:left="180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67D105" w14:textId="77777777" w:rsidR="005C75DE" w:rsidRDefault="005C75DE">
      <w:pPr>
        <w:spacing w:after="0" w:line="240" w:lineRule="auto"/>
      </w:pPr>
      <w:r>
        <w:separator/>
      </w:r>
    </w:p>
  </w:endnote>
  <w:endnote w:type="continuationSeparator" w:id="0">
    <w:p w14:paraId="71BCCDCF" w14:textId="77777777" w:rsidR="005C75DE" w:rsidRDefault="005C7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81730" w14:textId="21D3D3B1" w:rsidR="002D28DF" w:rsidRPr="002D28DF" w:rsidRDefault="00A70E65" w:rsidP="00EB4179">
    <w:pPr>
      <w:pStyle w:val="Footer"/>
      <w:rPr>
        <w:rFonts w:ascii="Arial Narrow" w:hAnsi="Arial Narrow"/>
        <w:sz w:val="16"/>
        <w:szCs w:val="16"/>
      </w:rPr>
    </w:pPr>
  </w:p>
  <w:p w14:paraId="508E5F75" w14:textId="77777777" w:rsidR="002D28DF" w:rsidRDefault="00A70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49EDF0" w14:textId="77777777" w:rsidR="005C75DE" w:rsidRDefault="005C75DE">
      <w:pPr>
        <w:spacing w:after="0" w:line="240" w:lineRule="auto"/>
      </w:pPr>
      <w:r>
        <w:separator/>
      </w:r>
    </w:p>
  </w:footnote>
  <w:footnote w:type="continuationSeparator" w:id="0">
    <w:p w14:paraId="1CE881D8" w14:textId="77777777" w:rsidR="005C75DE" w:rsidRDefault="005C7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A5EFA"/>
    <w:multiLevelType w:val="hybridMultilevel"/>
    <w:tmpl w:val="B20AB25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3FC246C9"/>
    <w:multiLevelType w:val="hybridMultilevel"/>
    <w:tmpl w:val="C4C448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CC7EFC"/>
    <w:multiLevelType w:val="hybridMultilevel"/>
    <w:tmpl w:val="D0A85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3FC6C72"/>
    <w:multiLevelType w:val="hybridMultilevel"/>
    <w:tmpl w:val="5A7C9F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936"/>
    <w:rsid w:val="000C0930"/>
    <w:rsid w:val="00122118"/>
    <w:rsid w:val="0048342A"/>
    <w:rsid w:val="005C75DE"/>
    <w:rsid w:val="005D7450"/>
    <w:rsid w:val="00773CE8"/>
    <w:rsid w:val="007C7936"/>
    <w:rsid w:val="00837C49"/>
    <w:rsid w:val="00B50CA0"/>
    <w:rsid w:val="00D66819"/>
    <w:rsid w:val="00E03ACC"/>
    <w:rsid w:val="00EB4179"/>
    <w:rsid w:val="00F12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FDC8C"/>
  <w15:docId w15:val="{8B82410F-ED1C-4EE9-BE08-B2CC0B30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D93"/>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D93"/>
    <w:pPr>
      <w:tabs>
        <w:tab w:val="center" w:pos="4680"/>
        <w:tab w:val="right" w:pos="9360"/>
      </w:tabs>
    </w:pPr>
  </w:style>
  <w:style w:type="character" w:customStyle="1" w:styleId="HeaderChar">
    <w:name w:val="Header Char"/>
    <w:basedOn w:val="DefaultParagraphFont"/>
    <w:link w:val="Header"/>
    <w:uiPriority w:val="99"/>
    <w:rsid w:val="00F12D93"/>
    <w:rPr>
      <w:rFonts w:ascii="Calibri" w:eastAsia="Times New Roman" w:hAnsi="Calibri" w:cs="Times New Roman"/>
    </w:rPr>
  </w:style>
  <w:style w:type="paragraph" w:styleId="Footer">
    <w:name w:val="footer"/>
    <w:basedOn w:val="Normal"/>
    <w:link w:val="FooterChar"/>
    <w:uiPriority w:val="99"/>
    <w:unhideWhenUsed/>
    <w:rsid w:val="00F12D93"/>
    <w:pPr>
      <w:tabs>
        <w:tab w:val="center" w:pos="4680"/>
        <w:tab w:val="right" w:pos="9360"/>
      </w:tabs>
    </w:pPr>
  </w:style>
  <w:style w:type="character" w:customStyle="1" w:styleId="FooterChar">
    <w:name w:val="Footer Char"/>
    <w:basedOn w:val="DefaultParagraphFont"/>
    <w:link w:val="Footer"/>
    <w:uiPriority w:val="99"/>
    <w:rsid w:val="00F12D93"/>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698613">
      <w:bodyDiv w:val="1"/>
      <w:marLeft w:val="0"/>
      <w:marRight w:val="0"/>
      <w:marTop w:val="0"/>
      <w:marBottom w:val="0"/>
      <w:divBdr>
        <w:top w:val="none" w:sz="0" w:space="0" w:color="auto"/>
        <w:left w:val="none" w:sz="0" w:space="0" w:color="auto"/>
        <w:bottom w:val="none" w:sz="0" w:space="0" w:color="auto"/>
        <w:right w:val="none" w:sz="0" w:space="0" w:color="auto"/>
      </w:divBdr>
    </w:div>
    <w:div w:id="103658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096713CE6C0246BF408A313D710205" ma:contentTypeVersion="15" ma:contentTypeDescription="Create a new document." ma:contentTypeScope="" ma:versionID="3732ea1c4a34dc04b9f6f6fc07db4eb2">
  <xsd:schema xmlns:xsd="http://www.w3.org/2001/XMLSchema" xmlns:xs="http://www.w3.org/2001/XMLSchema" xmlns:p="http://schemas.microsoft.com/office/2006/metadata/properties" xmlns:ns2="e0daf9cf-92b9-4dcd-be0f-74e263fb037a" xmlns:ns3="1f47a3c9-c02e-4d6a-a797-976d3ef08297" targetNamespace="http://schemas.microsoft.com/office/2006/metadata/properties" ma:root="true" ma:fieldsID="b56c1962322ffc05f96fd359092edc67" ns2:_="" ns3:_="">
    <xsd:import namespace="e0daf9cf-92b9-4dcd-be0f-74e263fb037a"/>
    <xsd:import namespace="1f47a3c9-c02e-4d6a-a797-976d3ef082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af9cf-92b9-4dcd-be0f-74e263fb037a" elementFormDefault="qualified">
    <xsd:import namespace="http://schemas.microsoft.com/office/2006/documentManagement/types"/>
    <xsd:import namespace="http://schemas.microsoft.com/office/infopath/2007/PartnerControls"/>
    <xsd:element name="SharedWithUsers" ma:index="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47a3c9-c02e-4d6a-a797-976d3ef082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044337-E5F8-47D6-85B4-17622A520C85}"/>
</file>

<file path=customXml/itemProps2.xml><?xml version="1.0" encoding="utf-8"?>
<ds:datastoreItem xmlns:ds="http://schemas.openxmlformats.org/officeDocument/2006/customXml" ds:itemID="{6DB0707D-40B9-4AE9-A751-E5391B4AFFC9}">
  <ds:schemaRefs>
    <ds:schemaRef ds:uri="http://schemas.microsoft.com/sharepoint/v3/contenttype/forms"/>
  </ds:schemaRefs>
</ds:datastoreItem>
</file>

<file path=customXml/itemProps3.xml><?xml version="1.0" encoding="utf-8"?>
<ds:datastoreItem xmlns:ds="http://schemas.openxmlformats.org/officeDocument/2006/customXml" ds:itemID="{5A84BF4B-370F-4EA8-B15B-2956C63F07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clare.richards</dc:creator>
  <cp:lastModifiedBy>Kevin Downer</cp:lastModifiedBy>
  <cp:revision>2</cp:revision>
  <cp:lastPrinted>2017-08-16T13:13:00Z</cp:lastPrinted>
  <dcterms:created xsi:type="dcterms:W3CDTF">2020-07-08T11:19:00Z</dcterms:created>
  <dcterms:modified xsi:type="dcterms:W3CDTF">2020-07-08T11:19:00Z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0x01010000096713CE6C0246BF408A313D710205</vt:lpwstr>
  </property>
</Properties>
</file>