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A3865" w14:textId="2EA7734F" w:rsidR="00AE06FD" w:rsidRPr="00BB76D5" w:rsidRDefault="00BB76D5">
      <w:pPr>
        <w:rPr>
          <w:b/>
          <w:bCs/>
        </w:rPr>
      </w:pPr>
      <w:r w:rsidRPr="00BB76D5">
        <w:rPr>
          <w:b/>
          <w:bCs/>
        </w:rPr>
        <w:t>Condition 5 Sign off for 1A Haven Road Hayling Island ref APP/19/00067</w:t>
      </w:r>
    </w:p>
    <w:p w14:paraId="68FF6734" w14:textId="29271700" w:rsidR="00BB76D5" w:rsidRDefault="00BB76D5"/>
    <w:p w14:paraId="2A19851A" w14:textId="376D44BC" w:rsidR="00BB76D5" w:rsidRDefault="004955DC" w:rsidP="004955DC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‘</w:t>
      </w:r>
      <w:r w:rsidR="00BB76D5">
        <w:rPr>
          <w:rFonts w:ascii="PYÂÕ˛" w:hAnsi="PYÂÕ˛" w:cs="PYÂÕ˛"/>
          <w:sz w:val="22"/>
          <w:szCs w:val="22"/>
        </w:rPr>
        <w:t>No part of the development shall be first occupied until details of the type, siting,</w:t>
      </w:r>
    </w:p>
    <w:p w14:paraId="3013F922" w14:textId="77777777" w:rsidR="00BB76D5" w:rsidRDefault="00BB76D5" w:rsidP="00BB76D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design and materials to be used in the construction of all means of enclosure</w:t>
      </w:r>
    </w:p>
    <w:p w14:paraId="09495A28" w14:textId="77777777" w:rsidR="00BB76D5" w:rsidRDefault="00BB76D5" w:rsidP="00BB76D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including boundaries, screens or retaining walls, have been submitted to and</w:t>
      </w:r>
    </w:p>
    <w:p w14:paraId="5E146AF9" w14:textId="77777777" w:rsidR="00BB76D5" w:rsidRDefault="00BB76D5" w:rsidP="00BB76D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approved in writing by the Local Planning Authority and the approved structures</w:t>
      </w:r>
    </w:p>
    <w:p w14:paraId="5058C65F" w14:textId="77777777" w:rsidR="00BB76D5" w:rsidRDefault="00BB76D5" w:rsidP="00BB76D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have been erected in accordance with the approved details. The structures shall</w:t>
      </w:r>
    </w:p>
    <w:p w14:paraId="5BAA1E0F" w14:textId="733C51AF" w:rsidR="00BB76D5" w:rsidRDefault="00BB76D5" w:rsidP="00BB76D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thereafter be retained.</w:t>
      </w:r>
      <w:r w:rsidR="004955DC">
        <w:rPr>
          <w:rFonts w:ascii="PYÂÕ˛" w:hAnsi="PYÂÕ˛" w:cs="PYÂÕ˛"/>
          <w:sz w:val="22"/>
          <w:szCs w:val="22"/>
        </w:rPr>
        <w:t>’</w:t>
      </w:r>
    </w:p>
    <w:p w14:paraId="3CE4FFB9" w14:textId="38333107" w:rsidR="00BB76D5" w:rsidRDefault="00BB76D5" w:rsidP="00BB76D5">
      <w:pPr>
        <w:rPr>
          <w:rFonts w:ascii="PYÂÕ˛" w:hAnsi="PYÂÕ˛" w:cs="PYÂÕ˛"/>
          <w:sz w:val="22"/>
          <w:szCs w:val="22"/>
        </w:rPr>
      </w:pPr>
    </w:p>
    <w:p w14:paraId="2367524E" w14:textId="77777777" w:rsidR="004955DC" w:rsidRDefault="004955DC" w:rsidP="00BB76D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The existing site has 1.8m timber panel fencing to both side boundaries and the rear boundary</w:t>
      </w:r>
    </w:p>
    <w:p w14:paraId="1EECA4B3" w14:textId="5A858197" w:rsidR="00BB76D5" w:rsidRDefault="004955DC" w:rsidP="00BB76D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(see image below) These will be retained as existing.</w:t>
      </w:r>
    </w:p>
    <w:p w14:paraId="4EC97717" w14:textId="5343A29D" w:rsidR="00AA6A4F" w:rsidRDefault="00AA6A4F" w:rsidP="00BB76D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noProof/>
          <w:sz w:val="22"/>
          <w:szCs w:val="22"/>
        </w:rPr>
        <w:drawing>
          <wp:inline distT="0" distB="0" distL="0" distR="0" wp14:anchorId="137223E0" wp14:editId="16D0A7A2">
            <wp:extent cx="2722033" cy="2041525"/>
            <wp:effectExtent l="0" t="0" r="0" b="3175"/>
            <wp:docPr id="2" name="Picture 2" descr="A picture containing outdoor, tree, fence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619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742171" cy="205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YÂÕ˛" w:hAnsi="PYÂÕ˛" w:cs="PYÂÕ˛"/>
          <w:noProof/>
          <w:sz w:val="22"/>
          <w:szCs w:val="22"/>
        </w:rPr>
        <w:drawing>
          <wp:inline distT="0" distB="0" distL="0" distR="0" wp14:anchorId="64C2474F" wp14:editId="5BD4ADA5">
            <wp:extent cx="2730500" cy="2047875"/>
            <wp:effectExtent l="0" t="0" r="0" b="0"/>
            <wp:docPr id="3" name="Picture 3" descr="A picture containing outdoor, ground, building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62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>
                      <a:off x="0" y="0"/>
                      <a:ext cx="2758128" cy="206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E18FD" w14:textId="77777777" w:rsidR="00AA6A4F" w:rsidRDefault="00AA6A4F" w:rsidP="00BB76D5">
      <w:pPr>
        <w:rPr>
          <w:rFonts w:ascii="PYÂÕ˛" w:hAnsi="PYÂÕ˛" w:cs="PYÂÕ˛"/>
          <w:sz w:val="22"/>
          <w:szCs w:val="22"/>
        </w:rPr>
      </w:pPr>
    </w:p>
    <w:p w14:paraId="2D7718BB" w14:textId="77777777" w:rsidR="00AA6A4F" w:rsidRDefault="00AA6A4F" w:rsidP="00BB76D5">
      <w:pPr>
        <w:rPr>
          <w:rFonts w:ascii="PYÂÕ˛" w:hAnsi="PYÂÕ˛" w:cs="PYÂÕ˛"/>
          <w:sz w:val="22"/>
          <w:szCs w:val="22"/>
        </w:rPr>
      </w:pPr>
    </w:p>
    <w:p w14:paraId="100CC77A" w14:textId="0A150637" w:rsidR="00AA6A4F" w:rsidRDefault="004955DC" w:rsidP="00BB76D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 xml:space="preserve">The front boundary has a metal security fence, </w:t>
      </w:r>
      <w:r w:rsidR="00AA6A4F">
        <w:rPr>
          <w:rFonts w:ascii="PYÂÕ˛" w:hAnsi="PYÂÕ˛" w:cs="PYÂÕ˛"/>
          <w:sz w:val="22"/>
          <w:szCs w:val="22"/>
        </w:rPr>
        <w:t xml:space="preserve">(see Image below) </w:t>
      </w:r>
      <w:r>
        <w:rPr>
          <w:rFonts w:ascii="PYÂÕ˛" w:hAnsi="PYÂÕ˛" w:cs="PYÂÕ˛"/>
          <w:sz w:val="22"/>
          <w:szCs w:val="22"/>
        </w:rPr>
        <w:t xml:space="preserve">this will be retained throughout construction to ensure the site is secure. On completion </w:t>
      </w:r>
      <w:r w:rsidR="00EF116B">
        <w:rPr>
          <w:rFonts w:ascii="PYÂÕ˛" w:hAnsi="PYÂÕ˛" w:cs="PYÂÕ˛"/>
          <w:sz w:val="22"/>
          <w:szCs w:val="22"/>
        </w:rPr>
        <w:t xml:space="preserve">and during landscaping, </w:t>
      </w:r>
      <w:r>
        <w:rPr>
          <w:rFonts w:ascii="PYÂÕ˛" w:hAnsi="PYÂÕ˛" w:cs="PYÂÕ˛"/>
          <w:sz w:val="22"/>
          <w:szCs w:val="22"/>
        </w:rPr>
        <w:t>it will be removed and replaced with</w:t>
      </w:r>
      <w:r w:rsidR="00EF116B">
        <w:rPr>
          <w:rFonts w:ascii="PYÂÕ˛" w:hAnsi="PYÂÕ˛" w:cs="PYÂÕ˛"/>
          <w:sz w:val="22"/>
          <w:szCs w:val="22"/>
        </w:rPr>
        <w:t xml:space="preserve"> the drive entrance and laurel hedging to the front boundary and as a screen between the front and rear gardens as per drawing A102 (attached)</w:t>
      </w:r>
    </w:p>
    <w:p w14:paraId="1298DB27" w14:textId="77777777" w:rsidR="00AA6A4F" w:rsidRDefault="00AA6A4F" w:rsidP="00BB76D5">
      <w:pPr>
        <w:rPr>
          <w:rFonts w:ascii="PYÂÕ˛" w:hAnsi="PYÂÕ˛" w:cs="PYÂÕ˛"/>
          <w:sz w:val="22"/>
          <w:szCs w:val="22"/>
        </w:rPr>
      </w:pPr>
    </w:p>
    <w:p w14:paraId="3EBA5DEF" w14:textId="2B68C415" w:rsidR="004955DC" w:rsidRDefault="00AA6A4F" w:rsidP="00BB76D5">
      <w:r>
        <w:rPr>
          <w:rFonts w:ascii="PYÂÕ˛" w:hAnsi="PYÂÕ˛" w:cs="PYÂÕ˛"/>
          <w:noProof/>
          <w:sz w:val="22"/>
          <w:szCs w:val="22"/>
        </w:rPr>
        <w:drawing>
          <wp:inline distT="0" distB="0" distL="0" distR="0" wp14:anchorId="6C1493A1" wp14:editId="512F8FC3">
            <wp:extent cx="4711700" cy="3533776"/>
            <wp:effectExtent l="0" t="0" r="0" b="0"/>
            <wp:docPr id="7" name="Picture 7" descr="A picture containing outdoor, ground, building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061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722419" cy="354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D372F45" w14:textId="791D5B81" w:rsidR="00AA6A4F" w:rsidRDefault="00AA6A4F" w:rsidP="00BB76D5"/>
    <w:p w14:paraId="764C645D" w14:textId="77777777" w:rsidR="00AA6A4F" w:rsidRDefault="00AA6A4F" w:rsidP="00BB76D5"/>
    <w:sectPr w:rsidR="00AA6A4F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ÂÕ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6D5"/>
    <w:rsid w:val="001D37E2"/>
    <w:rsid w:val="0026003B"/>
    <w:rsid w:val="004955DC"/>
    <w:rsid w:val="00551FAD"/>
    <w:rsid w:val="00A97A12"/>
    <w:rsid w:val="00AA6A4F"/>
    <w:rsid w:val="00AE06FD"/>
    <w:rsid w:val="00BB76D5"/>
    <w:rsid w:val="00E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714B40"/>
  <w15:chartTrackingRefBased/>
  <w15:docId w15:val="{C324765F-0044-7D45-AD1D-CC47F51E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2019-09-18T11:29:00Z</dcterms:created>
  <dcterms:modified xsi:type="dcterms:W3CDTF">2019-09-19T08:56:00Z</dcterms:modified>
</cp:coreProperties>
</file>