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20F90A" w14:textId="77777777" w:rsidR="00243985" w:rsidRPr="00E01CC1" w:rsidRDefault="00903C72">
      <w:pPr>
        <w:rPr>
          <w:sz w:val="24"/>
        </w:rPr>
      </w:pPr>
      <w:r w:rsidRPr="00E01CC1">
        <w:rPr>
          <w:sz w:val="24"/>
        </w:rPr>
        <w:t>2036.18.BT</w:t>
      </w:r>
    </w:p>
    <w:p w14:paraId="71FEB658" w14:textId="0956F319" w:rsidR="00903C72" w:rsidRPr="00E01CC1" w:rsidRDefault="00903C72">
      <w:pPr>
        <w:rPr>
          <w:sz w:val="24"/>
        </w:rPr>
      </w:pPr>
    </w:p>
    <w:p w14:paraId="67B8AB9E" w14:textId="343D871B" w:rsidR="00903C72" w:rsidRPr="00E01CC1" w:rsidRDefault="00903C72" w:rsidP="00903C72">
      <w:pPr>
        <w:jc w:val="center"/>
        <w:rPr>
          <w:b/>
          <w:sz w:val="24"/>
          <w:u w:val="single"/>
        </w:rPr>
      </w:pPr>
      <w:r w:rsidRPr="00E01CC1">
        <w:rPr>
          <w:b/>
          <w:sz w:val="24"/>
          <w:u w:val="single"/>
        </w:rPr>
        <w:t>HERITAGE STATEMENT</w:t>
      </w:r>
    </w:p>
    <w:p w14:paraId="5F29DF77" w14:textId="6B1E107C" w:rsidR="00903C72" w:rsidRPr="00E01CC1" w:rsidRDefault="00903C72" w:rsidP="00E01CC1">
      <w:pPr>
        <w:jc w:val="center"/>
        <w:rPr>
          <w:b/>
          <w:sz w:val="24"/>
          <w:u w:val="single"/>
        </w:rPr>
      </w:pPr>
      <w:r w:rsidRPr="00E01CC1">
        <w:rPr>
          <w:b/>
          <w:sz w:val="24"/>
          <w:u w:val="single"/>
        </w:rPr>
        <w:t>PROPOSED WORKS AT</w:t>
      </w:r>
      <w:r w:rsidR="00E01CC1">
        <w:rPr>
          <w:b/>
          <w:sz w:val="24"/>
          <w:u w:val="single"/>
        </w:rPr>
        <w:t xml:space="preserve"> </w:t>
      </w:r>
      <w:r w:rsidRPr="00E01CC1">
        <w:rPr>
          <w:b/>
          <w:sz w:val="24"/>
          <w:u w:val="single"/>
        </w:rPr>
        <w:t xml:space="preserve">LAKE HOUSE, </w:t>
      </w:r>
      <w:r w:rsidRPr="00E01CC1">
        <w:rPr>
          <w:b/>
          <w:noProof/>
          <w:sz w:val="24"/>
          <w:u w:val="single"/>
        </w:rPr>
        <w:t>BIDBURY</w:t>
      </w:r>
      <w:r w:rsidRPr="00E01CC1">
        <w:rPr>
          <w:b/>
          <w:sz w:val="24"/>
          <w:u w:val="single"/>
        </w:rPr>
        <w:t xml:space="preserve"> LANE, OLD BEDHAMPTON</w:t>
      </w:r>
    </w:p>
    <w:p w14:paraId="2EC559D1" w14:textId="64137440" w:rsidR="00903C72" w:rsidRPr="00E01CC1" w:rsidRDefault="00903C72" w:rsidP="00903C72">
      <w:pPr>
        <w:jc w:val="center"/>
        <w:rPr>
          <w:b/>
          <w:u w:val="single"/>
        </w:rPr>
      </w:pPr>
    </w:p>
    <w:p w14:paraId="5F61B08D" w14:textId="31D74F97" w:rsidR="00903C72" w:rsidRPr="00E01CC1" w:rsidRDefault="00903C72" w:rsidP="00903C72">
      <w:r w:rsidRPr="00E01CC1">
        <w:rPr>
          <w:b/>
        </w:rPr>
        <w:t xml:space="preserve">THE </w:t>
      </w:r>
      <w:r w:rsidRPr="00E01CC1">
        <w:rPr>
          <w:b/>
          <w:noProof/>
        </w:rPr>
        <w:t>PROPERTY</w:t>
      </w:r>
      <w:r w:rsidR="00E01CC1" w:rsidRPr="00E01CC1">
        <w:rPr>
          <w:b/>
          <w:noProof/>
        </w:rPr>
        <w:t>:</w:t>
      </w:r>
      <w:r w:rsidRPr="00E01CC1">
        <w:t xml:space="preserve"> </w:t>
      </w:r>
      <w:r w:rsidR="00E01CC1" w:rsidRPr="00E01CC1">
        <w:t>I</w:t>
      </w:r>
      <w:r w:rsidRPr="00E01CC1">
        <w:t>s a two-storey modern style detached house of traditional brick and tile construction. A single storey side extension has been adde</w:t>
      </w:r>
      <w:r w:rsidR="007A2546">
        <w:t>d</w:t>
      </w:r>
      <w:r w:rsidRPr="00E01CC1">
        <w:t xml:space="preserve"> under previous legislation. This extension is slightly longer than the main house to the rear. The property has no </w:t>
      </w:r>
      <w:r w:rsidRPr="00E01CC1">
        <w:rPr>
          <w:noProof/>
        </w:rPr>
        <w:t>historical</w:t>
      </w:r>
      <w:r w:rsidRPr="00E01CC1">
        <w:t xml:space="preserve"> value relating to the neighbouring buildings.</w:t>
      </w:r>
    </w:p>
    <w:p w14:paraId="78242B23" w14:textId="77777777" w:rsidR="00E01CC1" w:rsidRDefault="00E01CC1" w:rsidP="00903C72">
      <w:pPr>
        <w:rPr>
          <w:b/>
        </w:rPr>
      </w:pPr>
    </w:p>
    <w:p w14:paraId="36ECA3A7" w14:textId="18393513" w:rsidR="00E01CC1" w:rsidRDefault="00903C72" w:rsidP="00903C72">
      <w:r w:rsidRPr="00E01CC1">
        <w:rPr>
          <w:b/>
        </w:rPr>
        <w:t>THE PROPOSAL</w:t>
      </w:r>
      <w:r w:rsidR="00E01CC1" w:rsidRPr="00E01CC1">
        <w:rPr>
          <w:b/>
        </w:rPr>
        <w:t>:</w:t>
      </w:r>
      <w:r w:rsidRPr="00E01CC1">
        <w:t xml:space="preserve"> </w:t>
      </w:r>
      <w:r w:rsidR="00E01CC1" w:rsidRPr="00E01CC1">
        <w:t>I</w:t>
      </w:r>
      <w:r w:rsidRPr="00E01CC1">
        <w:t xml:space="preserve">s to add another much smaller </w:t>
      </w:r>
      <w:r w:rsidRPr="00E01CC1">
        <w:rPr>
          <w:noProof/>
        </w:rPr>
        <w:t>single</w:t>
      </w:r>
      <w:r w:rsidR="00E01CC1" w:rsidRPr="00E01CC1">
        <w:rPr>
          <w:noProof/>
        </w:rPr>
        <w:t>-</w:t>
      </w:r>
      <w:r w:rsidRPr="00E01CC1">
        <w:rPr>
          <w:noProof/>
        </w:rPr>
        <w:t>storey</w:t>
      </w:r>
      <w:r w:rsidRPr="00E01CC1">
        <w:t xml:space="preserve"> rear extension, level with the existing extension</w:t>
      </w:r>
      <w:r w:rsidR="00CF32D4">
        <w:t xml:space="preserve"> and r</w:t>
      </w:r>
      <w:r w:rsidRPr="00E01CC1">
        <w:t xml:space="preserve">emoval of some internal walls </w:t>
      </w:r>
      <w:r w:rsidR="00CF32D4">
        <w:t xml:space="preserve">which </w:t>
      </w:r>
      <w:bookmarkStart w:id="0" w:name="_GoBack"/>
      <w:bookmarkEnd w:id="0"/>
      <w:r w:rsidRPr="00E01CC1">
        <w:t xml:space="preserve">will then create a large family/kitchen room. The flat roof over this new area will then be used as a balcony accessible from the existing </w:t>
      </w:r>
      <w:r w:rsidRPr="00E01CC1">
        <w:rPr>
          <w:noProof/>
        </w:rPr>
        <w:t>first</w:t>
      </w:r>
      <w:r w:rsidR="00E01CC1" w:rsidRPr="00E01CC1">
        <w:rPr>
          <w:noProof/>
        </w:rPr>
        <w:t>-</w:t>
      </w:r>
      <w:r w:rsidRPr="00E01CC1">
        <w:rPr>
          <w:noProof/>
        </w:rPr>
        <w:t>floor</w:t>
      </w:r>
      <w:r w:rsidRPr="00E01CC1">
        <w:t xml:space="preserve"> bedroom patio doors. The existing timber balcony construction will be removed.</w:t>
      </w:r>
    </w:p>
    <w:p w14:paraId="5BD3FDEA" w14:textId="77777777" w:rsidR="00E01CC1" w:rsidRPr="00E01CC1" w:rsidRDefault="00E01CC1" w:rsidP="00903C72"/>
    <w:p w14:paraId="0998D8A4" w14:textId="103A2BA7" w:rsidR="00E01CC1" w:rsidRPr="00E01CC1" w:rsidRDefault="00E01CC1" w:rsidP="00903C72">
      <w:r w:rsidRPr="00E01CC1">
        <w:rPr>
          <w:b/>
        </w:rPr>
        <w:t>APPEARANCE:</w:t>
      </w:r>
      <w:r w:rsidRPr="00E01CC1">
        <w:t xml:space="preserve"> All materials used are to match the existing main building as close as possible. The only alteration to the existing rear elevation of the existing side extension will be some low </w:t>
      </w:r>
      <w:r w:rsidRPr="00E01CC1">
        <w:rPr>
          <w:noProof/>
        </w:rPr>
        <w:t>level</w:t>
      </w:r>
      <w:r w:rsidRPr="00E01CC1">
        <w:t xml:space="preserve"> obscured panels allowing a kitchen layout in this area.</w:t>
      </w:r>
    </w:p>
    <w:p w14:paraId="22A95D31" w14:textId="5668EB21" w:rsidR="00E01CC1" w:rsidRPr="00E01CC1" w:rsidRDefault="00E01CC1" w:rsidP="00903C72"/>
    <w:p w14:paraId="12113206" w14:textId="0C18B171" w:rsidR="00E01CC1" w:rsidRPr="00E01CC1" w:rsidRDefault="00E01CC1" w:rsidP="00903C72">
      <w:r w:rsidRPr="00E01CC1">
        <w:rPr>
          <w:b/>
        </w:rPr>
        <w:t>IMPACT:</w:t>
      </w:r>
      <w:r w:rsidRPr="00E01CC1">
        <w:t xml:space="preserve"> As all the works are to the rear there is no change to the street scene. The rear elevation and private gardens can only be viewed by a single neighbour if they scaled an existing high brick wall. The balcony will only directly overlook the applicants garden. The side view being screened by the existing high side extension. There will be no additional overlooking to that already existing from the </w:t>
      </w:r>
      <w:r w:rsidRPr="00E01CC1">
        <w:rPr>
          <w:noProof/>
        </w:rPr>
        <w:t>first-floor</w:t>
      </w:r>
      <w:r w:rsidRPr="00E01CC1">
        <w:t xml:space="preserve"> patio doors.</w:t>
      </w:r>
    </w:p>
    <w:p w14:paraId="2A5BE723" w14:textId="22BEEE34" w:rsidR="00E01CC1" w:rsidRPr="00E01CC1" w:rsidRDefault="00E01CC1" w:rsidP="00903C72"/>
    <w:p w14:paraId="11C4F51E" w14:textId="0B9D8443" w:rsidR="00E01CC1" w:rsidRPr="00E01CC1" w:rsidRDefault="00E01CC1" w:rsidP="00903C72">
      <w:r w:rsidRPr="00E01CC1">
        <w:rPr>
          <w:b/>
        </w:rPr>
        <w:t>CONCLUSION:</w:t>
      </w:r>
      <w:r w:rsidRPr="00E01CC1">
        <w:t xml:space="preserve"> As the works are </w:t>
      </w:r>
      <w:r w:rsidRPr="00E01CC1">
        <w:rPr>
          <w:noProof/>
        </w:rPr>
        <w:t xml:space="preserve">completely </w:t>
      </w:r>
      <w:r w:rsidRPr="00E01CC1">
        <w:t xml:space="preserve">to the rear and can be seen by no other property, they will have no detrimental </w:t>
      </w:r>
      <w:r w:rsidRPr="00E01CC1">
        <w:rPr>
          <w:noProof/>
        </w:rPr>
        <w:t>effect</w:t>
      </w:r>
      <w:r w:rsidRPr="00E01CC1">
        <w:t xml:space="preserve"> on </w:t>
      </w:r>
      <w:r w:rsidRPr="00E01CC1">
        <w:rPr>
          <w:noProof/>
        </w:rPr>
        <w:t>historical</w:t>
      </w:r>
      <w:r w:rsidRPr="00E01CC1">
        <w:t xml:space="preserve"> aspects of the conservation area.</w:t>
      </w:r>
    </w:p>
    <w:p w14:paraId="34E7B377" w14:textId="37DCADC1" w:rsidR="00E01CC1" w:rsidRPr="00E01CC1" w:rsidRDefault="00E01CC1" w:rsidP="00903C72"/>
    <w:p w14:paraId="41A263B5" w14:textId="77777777" w:rsidR="00E01CC1" w:rsidRDefault="00E01CC1" w:rsidP="00903C72">
      <w:pPr>
        <w:rPr>
          <w:i/>
          <w:sz w:val="20"/>
        </w:rPr>
      </w:pPr>
    </w:p>
    <w:p w14:paraId="2EF0F781" w14:textId="77777777" w:rsidR="00E01CC1" w:rsidRDefault="00E01CC1" w:rsidP="00903C72">
      <w:pPr>
        <w:rPr>
          <w:i/>
          <w:sz w:val="20"/>
        </w:rPr>
      </w:pPr>
    </w:p>
    <w:p w14:paraId="28029091" w14:textId="6D53EE92" w:rsidR="00E01CC1" w:rsidRPr="00E01CC1" w:rsidRDefault="00E01CC1" w:rsidP="00903C72">
      <w:pPr>
        <w:rPr>
          <w:i/>
          <w:sz w:val="20"/>
        </w:rPr>
      </w:pPr>
      <w:r w:rsidRPr="00E01CC1">
        <w:rPr>
          <w:i/>
          <w:sz w:val="20"/>
        </w:rPr>
        <w:t>THORNS-YOUNG LTD.</w:t>
      </w:r>
    </w:p>
    <w:p w14:paraId="27339025" w14:textId="4E25E9A5" w:rsidR="00E01CC1" w:rsidRPr="00E01CC1" w:rsidRDefault="00E01CC1" w:rsidP="00903C72">
      <w:pPr>
        <w:rPr>
          <w:i/>
          <w:sz w:val="20"/>
        </w:rPr>
      </w:pPr>
      <w:r w:rsidRPr="00E01CC1">
        <w:rPr>
          <w:i/>
          <w:sz w:val="20"/>
        </w:rPr>
        <w:t>PORTSMOUTH, PO2 9JQ</w:t>
      </w:r>
    </w:p>
    <w:p w14:paraId="1F815076" w14:textId="3EF87976" w:rsidR="00E01CC1" w:rsidRPr="00E01CC1" w:rsidRDefault="00E01CC1" w:rsidP="00903C72">
      <w:pPr>
        <w:rPr>
          <w:i/>
          <w:sz w:val="20"/>
        </w:rPr>
      </w:pPr>
    </w:p>
    <w:p w14:paraId="5D587F5A" w14:textId="4EC3DE93" w:rsidR="00E01CC1" w:rsidRPr="00E01CC1" w:rsidRDefault="00E01CC1" w:rsidP="00903C72">
      <w:pPr>
        <w:rPr>
          <w:i/>
          <w:sz w:val="20"/>
        </w:rPr>
      </w:pPr>
      <w:r w:rsidRPr="00E01CC1">
        <w:rPr>
          <w:i/>
          <w:sz w:val="20"/>
        </w:rPr>
        <w:t>APRIL 2018</w:t>
      </w:r>
    </w:p>
    <w:p w14:paraId="4B3E9002" w14:textId="3A277811" w:rsidR="00E01CC1" w:rsidRPr="00E01CC1" w:rsidRDefault="00E01CC1" w:rsidP="00903C72">
      <w:pPr>
        <w:rPr>
          <w:i/>
          <w:sz w:val="20"/>
        </w:rPr>
      </w:pPr>
    </w:p>
    <w:p w14:paraId="1735E7C4" w14:textId="5B53F29A" w:rsidR="00E01CC1" w:rsidRPr="00E01CC1" w:rsidRDefault="00E01CC1" w:rsidP="00903C72">
      <w:pPr>
        <w:rPr>
          <w:i/>
          <w:sz w:val="20"/>
        </w:rPr>
      </w:pPr>
      <w:r w:rsidRPr="00E01CC1">
        <w:rPr>
          <w:i/>
          <w:noProof/>
          <w:sz w:val="20"/>
        </w:rPr>
        <w:t>hstatementlakehouse</w:t>
      </w:r>
    </w:p>
    <w:sectPr w:rsidR="00E01CC1" w:rsidRPr="00E01CC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szQ1MTc3NzY0NbIwN7dU0lEKTi0uzszPAykwrAUApla/7SwAAAA="/>
  </w:docVars>
  <w:rsids>
    <w:rsidRoot w:val="00903C72"/>
    <w:rsid w:val="00615356"/>
    <w:rsid w:val="006542AD"/>
    <w:rsid w:val="007A2546"/>
    <w:rsid w:val="00903C72"/>
    <w:rsid w:val="009E4DD4"/>
    <w:rsid w:val="00A30179"/>
    <w:rsid w:val="00BC767A"/>
    <w:rsid w:val="00CF32D4"/>
    <w:rsid w:val="00E01C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EA9AB"/>
  <w15:chartTrackingRefBased/>
  <w15:docId w15:val="{E0481DAC-554F-48A8-AC84-F672E4EBD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258</Words>
  <Characters>1473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Licensed-PC</dc:creator>
  <cp:keywords/>
  <dc:description/>
  <cp:lastModifiedBy>Licensed-PC</cp:lastModifiedBy>
  <cp:revision>2</cp:revision>
  <dcterms:created xsi:type="dcterms:W3CDTF">2018-04-30T07:42:00Z</dcterms:created>
  <dcterms:modified xsi:type="dcterms:W3CDTF">2018-04-30T08:04:00Z</dcterms:modified>
</cp:coreProperties>
</file>