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9E6C5" w14:textId="295F6E60" w:rsidR="000A48EE" w:rsidRDefault="00096AD9">
      <w:r>
        <w:t>Principal</w:t>
      </w:r>
      <w:r w:rsidR="00486924">
        <w:t xml:space="preserve"> Conservation Officer – comments</w:t>
      </w:r>
    </w:p>
    <w:p w14:paraId="6526CF82" w14:textId="395710A5" w:rsidR="00486924" w:rsidRDefault="00486924">
      <w:r>
        <w:t>2 High Street (</w:t>
      </w:r>
      <w:r w:rsidR="00B544CD">
        <w:t>Cooperative Emsworth</w:t>
      </w:r>
      <w:r>
        <w:t xml:space="preserve">) is located </w:t>
      </w:r>
      <w:r w:rsidR="00B544CD">
        <w:t>close to</w:t>
      </w:r>
      <w:r>
        <w:t xml:space="preserve"> the centre of </w:t>
      </w:r>
      <w:r w:rsidR="00B544CD">
        <w:t>Emsworth</w:t>
      </w:r>
      <w:r>
        <w:t xml:space="preserve"> and is also within the Conservation Area.</w:t>
      </w:r>
    </w:p>
    <w:p w14:paraId="3C2528B8" w14:textId="78B07B87" w:rsidR="00B544CD" w:rsidRDefault="00486924" w:rsidP="00B544CD">
      <w:r>
        <w:t>As a supermarket with later opening hours some illuminated signs have been considered acceptable in the past.</w:t>
      </w:r>
      <w:r w:rsidR="00800CDB">
        <w:t xml:space="preserve"> However, illumination within the conservation area is normally limited. </w:t>
      </w:r>
      <w:r w:rsidR="00826A1F">
        <w:t>The design</w:t>
      </w:r>
      <w:r w:rsidR="00B544CD">
        <w:t xml:space="preserve"> size and illumination</w:t>
      </w:r>
      <w:r w:rsidR="00826A1F">
        <w:t xml:space="preserve"> of the proposed signs</w:t>
      </w:r>
      <w:r w:rsidR="00800CDB">
        <w:t xml:space="preserve"> is</w:t>
      </w:r>
      <w:r w:rsidR="00826A1F">
        <w:t xml:space="preserve"> </w:t>
      </w:r>
      <w:r w:rsidR="00B544CD">
        <w:t>very similar to the existi</w:t>
      </w:r>
      <w:bookmarkStart w:id="0" w:name="_GoBack"/>
      <w:bookmarkEnd w:id="0"/>
      <w:r w:rsidR="00B544CD">
        <w:t xml:space="preserve">ng. As </w:t>
      </w:r>
      <w:r w:rsidR="00921456">
        <w:t xml:space="preserve">such I have no objection to the </w:t>
      </w:r>
      <w:proofErr w:type="gramStart"/>
      <w:r w:rsidR="00921456">
        <w:t>vast majority</w:t>
      </w:r>
      <w:proofErr w:type="gramEnd"/>
      <w:r w:rsidR="00921456">
        <w:t xml:space="preserve"> of the signs proposed. </w:t>
      </w:r>
    </w:p>
    <w:p w14:paraId="7819F4AD" w14:textId="158D99D6" w:rsidR="00B544CD" w:rsidRDefault="00921456" w:rsidP="00B544CD">
      <w:r>
        <w:t xml:space="preserve">The only </w:t>
      </w:r>
      <w:r w:rsidR="00096AD9">
        <w:t xml:space="preserve">sign I have issues with is projecting sign S4 which is proposed to be internally illuminated. Internally illuminated signs are normally resisted in conservation areas as they </w:t>
      </w:r>
      <w:proofErr w:type="gramStart"/>
      <w:r w:rsidR="00096AD9">
        <w:t>are considered to be</w:t>
      </w:r>
      <w:proofErr w:type="gramEnd"/>
      <w:r w:rsidR="00096AD9">
        <w:t xml:space="preserve"> out of character. As such I would recommend that the details of this sign are changed to a non-illuminated hanging sign. This would effectively match what currently exists on the retail unit. </w:t>
      </w:r>
    </w:p>
    <w:p w14:paraId="2AF14C60" w14:textId="77777777" w:rsidR="00800CDB" w:rsidRPr="00800CDB" w:rsidRDefault="00800CDB" w:rsidP="00800CDB">
      <w:r>
        <w:t xml:space="preserve">Subject to the amendments outlined I would have no objection to the proposed scheme. A condition </w:t>
      </w:r>
      <w:r w:rsidRPr="00800CDB">
        <w:t>should be attached limiting the illuminatio</w:t>
      </w:r>
      <w:r>
        <w:t>n to the hours of the business.</w:t>
      </w:r>
    </w:p>
    <w:p w14:paraId="060BD69F" w14:textId="77777777" w:rsidR="00800CDB" w:rsidRDefault="00800CDB"/>
    <w:sectPr w:rsidR="00800C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24"/>
    <w:rsid w:val="00096AD9"/>
    <w:rsid w:val="00161A61"/>
    <w:rsid w:val="00486924"/>
    <w:rsid w:val="00800CDB"/>
    <w:rsid w:val="00826A1F"/>
    <w:rsid w:val="00921456"/>
    <w:rsid w:val="00A57649"/>
    <w:rsid w:val="00B544CD"/>
    <w:rsid w:val="00B5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63A9F"/>
  <w15:docId w15:val="{3BC4479A-DC88-4235-A389-C6F6D19C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0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pfellows</dc:creator>
  <cp:lastModifiedBy>Fellows, Peter</cp:lastModifiedBy>
  <cp:revision>2</cp:revision>
  <dcterms:created xsi:type="dcterms:W3CDTF">2018-09-19T14:42:00Z</dcterms:created>
  <dcterms:modified xsi:type="dcterms:W3CDTF">2018-09-19T14:42:00Z</dcterms:modified>
</cp:coreProperties>
</file>