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3A9D" w:rsidRPr="00327A73" w:rsidRDefault="00327A73" w:rsidP="00327A73">
      <w:pPr>
        <w:tabs>
          <w:tab w:val="left" w:pos="2880"/>
        </w:tabs>
      </w:pPr>
      <w:r w:rsidRPr="00327A73">
        <w:rPr>
          <w:u w:val="single"/>
        </w:rPr>
        <w:t xml:space="preserve">Conservation Consultee Response </w:t>
      </w:r>
      <w:r w:rsidRPr="00327A73">
        <w:tab/>
      </w:r>
    </w:p>
    <w:p w:rsidR="00327A73" w:rsidRPr="00327A73" w:rsidRDefault="00327A73" w:rsidP="00327A73">
      <w:pPr>
        <w:tabs>
          <w:tab w:val="left" w:pos="2880"/>
        </w:tabs>
      </w:pPr>
      <w:r w:rsidRPr="00327A73">
        <w:t xml:space="preserve">Address – 69 New Brighton Road, </w:t>
      </w:r>
      <w:proofErr w:type="spellStart"/>
      <w:r w:rsidRPr="00327A73">
        <w:t>Emsworth</w:t>
      </w:r>
      <w:proofErr w:type="spellEnd"/>
      <w:r w:rsidRPr="00327A73">
        <w:t xml:space="preserve"> </w:t>
      </w:r>
    </w:p>
    <w:p w:rsidR="00327A73" w:rsidRPr="00327A73" w:rsidRDefault="00327A73" w:rsidP="00327A7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cs="Arial"/>
        </w:rPr>
      </w:pPr>
      <w:r w:rsidRPr="00327A73">
        <w:t xml:space="preserve">Proposed development - </w:t>
      </w:r>
      <w:r w:rsidRPr="00327A73">
        <w:rPr>
          <w:rFonts w:cs="Arial"/>
        </w:rPr>
        <w:t>Part single and part two storey and rear extensions. Dormers to the south side elevation. New side porch and revised fenestration. New garage following demolition of existing.</w:t>
      </w:r>
    </w:p>
    <w:p w:rsidR="00327A73" w:rsidRDefault="00327A73" w:rsidP="00327A73">
      <w:pPr>
        <w:tabs>
          <w:tab w:val="left" w:pos="2880"/>
        </w:tabs>
        <w:rPr>
          <w:u w:val="single"/>
        </w:rPr>
      </w:pPr>
      <w:r w:rsidRPr="00327A73">
        <w:rPr>
          <w:u w:val="single"/>
        </w:rPr>
        <w:t>Assessment</w:t>
      </w:r>
    </w:p>
    <w:p w:rsidR="00327A73" w:rsidRDefault="00327A73" w:rsidP="00327A73">
      <w:pPr>
        <w:tabs>
          <w:tab w:val="left" w:pos="2880"/>
        </w:tabs>
      </w:pPr>
      <w:r w:rsidRPr="00327A73">
        <w:t>The existing property</w:t>
      </w:r>
      <w:r w:rsidR="00870C05">
        <w:t>, which is semi-detached,</w:t>
      </w:r>
      <w:r w:rsidRPr="00327A73">
        <w:t xml:space="preserve"> is a high-quality example of </w:t>
      </w:r>
      <w:r w:rsidR="00870C05">
        <w:t xml:space="preserve">an Edwardian property, which is locally listed on the List of Building of Local Interest along with the attached neighbour at No. 71. </w:t>
      </w:r>
    </w:p>
    <w:p w:rsidR="00870C05" w:rsidRDefault="00870C05" w:rsidP="00327A73">
      <w:pPr>
        <w:tabs>
          <w:tab w:val="left" w:pos="2880"/>
        </w:tabs>
      </w:pPr>
      <w:r>
        <w:t xml:space="preserve">It has a pitched roof gable end fronting onto the highway with a smaller pitched roof, gable section attached. It has an attractive bay window on the front elevation and side (south elevation). It is constructed of traditional brick and tile materials. </w:t>
      </w:r>
    </w:p>
    <w:p w:rsidR="00870C05" w:rsidRDefault="00870C05" w:rsidP="00327A73">
      <w:pPr>
        <w:tabs>
          <w:tab w:val="left" w:pos="2880"/>
        </w:tabs>
      </w:pPr>
      <w:r>
        <w:t xml:space="preserve">The proposed works would not significantly alter the traditional character of the property or result in the removal of </w:t>
      </w:r>
      <w:r w:rsidR="00EA7507">
        <w:t xml:space="preserve">distinctive features which contribute to that character. The proposed use of traditional materials such as slate tiles, matching brickwork, timber windows and leaded dormer windows is welcomed.  </w:t>
      </w:r>
    </w:p>
    <w:p w:rsidR="00EA7507" w:rsidRDefault="00EA7507" w:rsidP="00327A73">
      <w:pPr>
        <w:tabs>
          <w:tab w:val="left" w:pos="2880"/>
        </w:tabs>
      </w:pPr>
      <w:r>
        <w:t xml:space="preserve">Overall no objection to the proposed development subject to a condition being applied requiring materials samples and / or manufacturer details/specifications to be submitted and agreed prior to the commencement of any development. </w:t>
      </w:r>
    </w:p>
    <w:p w:rsidR="00EA7507" w:rsidRDefault="00EA7507" w:rsidP="00327A73">
      <w:pPr>
        <w:tabs>
          <w:tab w:val="left" w:pos="2880"/>
        </w:tabs>
      </w:pPr>
    </w:p>
    <w:p w:rsidR="00EA7507" w:rsidRDefault="00EA7507" w:rsidP="00327A73">
      <w:pPr>
        <w:tabs>
          <w:tab w:val="left" w:pos="2880"/>
        </w:tabs>
      </w:pPr>
      <w:r>
        <w:t xml:space="preserve">Rachael McMurray </w:t>
      </w:r>
    </w:p>
    <w:p w:rsidR="00EA7507" w:rsidRDefault="00EA7507" w:rsidP="00327A73">
      <w:pPr>
        <w:tabs>
          <w:tab w:val="left" w:pos="2880"/>
        </w:tabs>
      </w:pPr>
      <w:r>
        <w:t xml:space="preserve">Senior Conservation Officer </w:t>
      </w:r>
    </w:p>
    <w:p w:rsidR="00EA7507" w:rsidRDefault="00EA7507" w:rsidP="00327A73">
      <w:pPr>
        <w:tabs>
          <w:tab w:val="left" w:pos="2880"/>
        </w:tabs>
      </w:pPr>
      <w:r>
        <w:t xml:space="preserve">13/3/19. </w:t>
      </w:r>
      <w:bookmarkStart w:id="0" w:name="_GoBack"/>
      <w:bookmarkEnd w:id="0"/>
    </w:p>
    <w:p w:rsidR="00EA7507" w:rsidRPr="00327A73" w:rsidRDefault="00EA7507" w:rsidP="00327A73">
      <w:pPr>
        <w:tabs>
          <w:tab w:val="left" w:pos="2880"/>
        </w:tabs>
      </w:pPr>
    </w:p>
    <w:sectPr w:rsidR="00EA7507" w:rsidRPr="00327A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A73"/>
    <w:rsid w:val="00327A73"/>
    <w:rsid w:val="00633A9D"/>
    <w:rsid w:val="00870C05"/>
    <w:rsid w:val="00EA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426EF"/>
  <w15:chartTrackingRefBased/>
  <w15:docId w15:val="{59A2517D-4BD0-4275-B222-FF94AF46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McMurray, Rachael</dc:creator>
  <cp:keywords/>
  <dc:description/>
  <cp:lastModifiedBy>McMurray, Rachael</cp:lastModifiedBy>
  <cp:revision>1</cp:revision>
  <dcterms:created xsi:type="dcterms:W3CDTF">2019-03-13T10:36:00Z</dcterms:created>
  <dcterms:modified xsi:type="dcterms:W3CDTF">2019-03-13T11:08:00Z</dcterms:modified>
</cp:coreProperties>
</file>