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757BBC" w14:textId="5475F054" w:rsidR="00C638CE" w:rsidRDefault="00C638CE" w:rsidP="006D5067">
      <w:r>
        <w:t>APP/18/00788</w:t>
      </w:r>
    </w:p>
    <w:p w14:paraId="7FE1A66E" w14:textId="522F524F" w:rsidR="006D5067" w:rsidRPr="006D5067" w:rsidRDefault="0095109E" w:rsidP="006D5067">
      <w:r>
        <w:t xml:space="preserve">Principal </w:t>
      </w:r>
      <w:r w:rsidR="006D5067" w:rsidRPr="006D5067">
        <w:t xml:space="preserve">Conservation Officer – No objection </w:t>
      </w:r>
    </w:p>
    <w:p w14:paraId="0EBABF3A" w14:textId="77777777" w:rsidR="006D5067" w:rsidRPr="006D5067" w:rsidRDefault="006D5067" w:rsidP="006D5067">
      <w:r w:rsidRPr="006D5067">
        <w:t>The single storey extension is of a design and size that would not cause any adverse impact on the character of the Conservation Area. The extension is also in keeping with existing property and would not appear overly dominant.</w:t>
      </w:r>
    </w:p>
    <w:p w14:paraId="2D46D1E3" w14:textId="77777777" w:rsidR="006D5067" w:rsidRPr="006D5067" w:rsidRDefault="006D5067" w:rsidP="006D5067">
      <w:r w:rsidRPr="006D5067">
        <w:t>No objection subject to the following condition:</w:t>
      </w:r>
    </w:p>
    <w:p w14:paraId="10EEC5B0" w14:textId="21E2321C" w:rsidR="006D5067" w:rsidRPr="006D5067" w:rsidRDefault="006D5067" w:rsidP="006D5067">
      <w:pPr>
        <w:numPr>
          <w:ilvl w:val="0"/>
          <w:numId w:val="1"/>
        </w:numPr>
      </w:pPr>
      <w:r w:rsidRPr="006D5067">
        <w:t xml:space="preserve">Material samples to </w:t>
      </w:r>
      <w:r w:rsidR="00C85FDA">
        <w:t>match</w:t>
      </w:r>
      <w:r w:rsidRPr="006D5067">
        <w:t>.</w:t>
      </w:r>
      <w:bookmarkStart w:id="0" w:name="_GoBack"/>
      <w:bookmarkEnd w:id="0"/>
    </w:p>
    <w:p w14:paraId="3322AAB5" w14:textId="77777777" w:rsidR="006D5067" w:rsidRPr="006D5067" w:rsidRDefault="006D5067" w:rsidP="006D5067"/>
    <w:p w14:paraId="53FBBD51" w14:textId="77777777" w:rsidR="00FE0EBB" w:rsidRDefault="00FE0EBB"/>
    <w:sectPr w:rsidR="00FE0EBB">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C54F7D"/>
    <w:multiLevelType w:val="hybridMultilevel"/>
    <w:tmpl w:val="ABA428DC"/>
    <w:lvl w:ilvl="0" w:tplc="08090011">
      <w:start w:val="1"/>
      <w:numFmt w:val="decimal"/>
      <w:lvlText w:val="%1)"/>
      <w:lvlJc w:val="left"/>
      <w:pPr>
        <w:tabs>
          <w:tab w:val="num" w:pos="720"/>
        </w:tabs>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5067"/>
    <w:rsid w:val="006D5067"/>
    <w:rsid w:val="0095109E"/>
    <w:rsid w:val="009821E1"/>
    <w:rsid w:val="00C638CE"/>
    <w:rsid w:val="00C85FDA"/>
    <w:rsid w:val="00FB18AC"/>
    <w:rsid w:val="00FE0E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B592B3"/>
  <w15:docId w15:val="{46081CAD-3046-4502-86CB-30E506E22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54</Words>
  <Characters>313</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pfellows</dc:creator>
  <cp:lastModifiedBy>Fellows, Peter</cp:lastModifiedBy>
  <cp:revision>3</cp:revision>
  <dcterms:created xsi:type="dcterms:W3CDTF">2018-09-12T09:24:00Z</dcterms:created>
  <dcterms:modified xsi:type="dcterms:W3CDTF">2018-09-12T09:24:00Z</dcterms:modified>
</cp:coreProperties>
</file>