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77777777"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 xml:space="preserve">Habitat Regulation Assessment (HRA) </w:t>
      </w:r>
    </w:p>
    <w:p w14:paraId="7E1B4BB2" w14:textId="77777777"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Matrix and Appropriate Assessment Statement</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77777777"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PLEASE NOTE:  Undertaking the HRA process is the responsibility of the decision maker as 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D356759" w:rsidR="00741821" w:rsidRPr="00B25729" w:rsidRDefault="00E169CB" w:rsidP="00741821">
            <w:pPr>
              <w:spacing w:line="276" w:lineRule="auto"/>
              <w:rPr>
                <w:rFonts w:ascii="Arial" w:hAnsi="Arial" w:cs="Arial"/>
              </w:rPr>
            </w:pPr>
            <w:r>
              <w:rPr>
                <w:rFonts w:ascii="Arial" w:hAnsi="Arial" w:cs="Arial"/>
              </w:rPr>
              <w:t>24/9/18</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6D5FC0A7" w:rsidR="00317486" w:rsidRPr="00B25729" w:rsidRDefault="007D2404" w:rsidP="00741821">
            <w:pPr>
              <w:spacing w:line="276" w:lineRule="auto"/>
              <w:rPr>
                <w:rFonts w:ascii="Arial" w:hAnsi="Arial" w:cs="Arial"/>
              </w:rPr>
            </w:pPr>
            <w:r>
              <w:rPr>
                <w:rFonts w:ascii="Arial" w:hAnsi="Arial" w:cs="Arial"/>
              </w:rPr>
              <w:t>26/10/18</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3FFB7F50" w:rsidR="001071FC" w:rsidRPr="00B25729" w:rsidRDefault="00E169CB" w:rsidP="00741821">
            <w:pPr>
              <w:spacing w:line="276" w:lineRule="auto"/>
              <w:rPr>
                <w:rFonts w:ascii="Arial" w:hAnsi="Arial" w:cs="Arial"/>
              </w:rPr>
            </w:pPr>
            <w:r>
              <w:rPr>
                <w:rFonts w:ascii="Arial" w:hAnsi="Arial" w:cs="Arial"/>
              </w:rPr>
              <w:t>APP/18/00771</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38E9A520" w:rsidR="001071FC" w:rsidRPr="00B25729" w:rsidRDefault="00E169CB" w:rsidP="00741821">
            <w:pPr>
              <w:spacing w:line="276" w:lineRule="auto"/>
              <w:rPr>
                <w:rFonts w:ascii="Arial" w:hAnsi="Arial" w:cs="Arial"/>
              </w:rPr>
            </w:pPr>
            <w:r w:rsidRPr="00E169CB">
              <w:rPr>
                <w:rFonts w:ascii="Arial" w:hAnsi="Arial" w:cs="Arial"/>
              </w:rPr>
              <w:t xml:space="preserve">Land to east of 10 </w:t>
            </w:r>
            <w:proofErr w:type="spellStart"/>
            <w:r w:rsidRPr="00E169CB">
              <w:rPr>
                <w:rFonts w:ascii="Arial" w:hAnsi="Arial" w:cs="Arial"/>
              </w:rPr>
              <w:t>Trenchard</w:t>
            </w:r>
            <w:proofErr w:type="spellEnd"/>
            <w:r w:rsidRPr="00E169CB">
              <w:rPr>
                <w:rFonts w:ascii="Arial" w:hAnsi="Arial" w:cs="Arial"/>
              </w:rPr>
              <w:t xml:space="preserve"> Close, Waterlooville</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2883B200" w:rsidR="001071FC" w:rsidRPr="00B25729" w:rsidRDefault="00E169CB" w:rsidP="00741821">
            <w:pPr>
              <w:spacing w:line="276" w:lineRule="auto"/>
              <w:rPr>
                <w:rFonts w:ascii="Arial" w:hAnsi="Arial" w:cs="Arial"/>
              </w:rPr>
            </w:pPr>
            <w:r w:rsidRPr="00E169CB">
              <w:rPr>
                <w:rFonts w:ascii="Arial" w:hAnsi="Arial" w:cs="Arial"/>
              </w:rPr>
              <w:t>Erection of 1No. 4bed detached house with detached double garage and parking.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CB58F8D" w:rsidR="00317486" w:rsidRPr="00B25729" w:rsidRDefault="00E169CB"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77777777" w:rsidR="00C77ADB" w:rsidRPr="00741821" w:rsidRDefault="00C77ADB"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4791F3EF" w14:textId="77777777" w:rsidR="001071FC" w:rsidRPr="00D85710" w:rsidRDefault="00D85710" w:rsidP="00741821">
            <w:pPr>
              <w:spacing w:line="276" w:lineRule="auto"/>
              <w:rPr>
                <w:rFonts w:ascii="Arial" w:hAnsi="Arial" w:cs="Arial"/>
                <w:sz w:val="20"/>
                <w:szCs w:val="20"/>
              </w:rPr>
            </w:pPr>
            <w:r w:rsidRPr="00D85710">
              <w:rPr>
                <w:rFonts w:ascii="Arial" w:hAnsi="Arial" w:cs="Arial"/>
                <w:sz w:val="20"/>
                <w:szCs w:val="20"/>
              </w:rPr>
              <w:t xml:space="preserve">Chichester &amp; </w:t>
            </w:r>
            <w:r>
              <w:rPr>
                <w:rFonts w:ascii="Arial" w:hAnsi="Arial" w:cs="Arial"/>
                <w:sz w:val="20"/>
                <w:szCs w:val="20"/>
              </w:rPr>
              <w:t xml:space="preserve">Langstone Harbours Special Protection Area (SPA) and Ramsar site. </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4095870F" w14:textId="752FE23F" w:rsidR="001071FC" w:rsidRDefault="00317486" w:rsidP="00741821">
            <w:pPr>
              <w:pStyle w:val="ListParagraph"/>
              <w:spacing w:line="276" w:lineRule="auto"/>
              <w:ind w:left="69"/>
              <w:rPr>
                <w:rFonts w:ascii="Arial" w:hAnsi="Arial" w:cs="Arial"/>
                <w:sz w:val="20"/>
                <w:szCs w:val="20"/>
              </w:rPr>
            </w:pPr>
            <w:r>
              <w:rPr>
                <w:rFonts w:ascii="Arial" w:hAnsi="Arial" w:cs="Arial"/>
                <w:sz w:val="20"/>
                <w:szCs w:val="20"/>
              </w:rPr>
              <w:t xml:space="preserve">Yes. </w:t>
            </w:r>
            <w:r w:rsidR="0076032B">
              <w:rPr>
                <w:rFonts w:ascii="Arial" w:hAnsi="Arial" w:cs="Arial"/>
                <w:sz w:val="20"/>
                <w:szCs w:val="20"/>
              </w:rPr>
              <w:t>All new housing development within 5.6km of the Solent SPAs is considered to contribute towards a</w:t>
            </w:r>
            <w:r w:rsidR="00EF3D07">
              <w:rPr>
                <w:rFonts w:ascii="Arial" w:hAnsi="Arial" w:cs="Arial"/>
                <w:sz w:val="20"/>
                <w:szCs w:val="20"/>
              </w:rPr>
              <w:t>n</w:t>
            </w:r>
            <w:r w:rsidR="0076032B">
              <w:rPr>
                <w:rFonts w:ascii="Arial" w:hAnsi="Arial" w:cs="Arial"/>
                <w:sz w:val="20"/>
                <w:szCs w:val="20"/>
              </w:rPr>
              <w:t xml:space="preserve"> impact on site integrity </w:t>
            </w:r>
            <w:proofErr w:type="gramStart"/>
            <w:r w:rsidR="0076032B">
              <w:rPr>
                <w:rFonts w:ascii="Arial" w:hAnsi="Arial" w:cs="Arial"/>
                <w:sz w:val="20"/>
                <w:szCs w:val="20"/>
              </w:rPr>
              <w:t>as a result of</w:t>
            </w:r>
            <w:proofErr w:type="gramEnd"/>
            <w:r w:rsidR="0076032B">
              <w:rPr>
                <w:rFonts w:ascii="Arial" w:hAnsi="Arial" w:cs="Arial"/>
                <w:sz w:val="20"/>
                <w:szCs w:val="20"/>
              </w:rPr>
              <w:t xml:space="preserve"> incr</w:t>
            </w:r>
            <w:r w:rsidR="00741821">
              <w:rPr>
                <w:rFonts w:ascii="Arial" w:hAnsi="Arial" w:cs="Arial"/>
                <w:sz w:val="20"/>
                <w:szCs w:val="20"/>
              </w:rPr>
              <w:t>eased recreational disturbance</w:t>
            </w:r>
            <w:r w:rsidR="00EF3D07">
              <w:rPr>
                <w:rFonts w:ascii="Arial" w:hAnsi="Arial" w:cs="Arial"/>
                <w:sz w:val="20"/>
                <w:szCs w:val="20"/>
              </w:rPr>
              <w:t xml:space="preserve"> in combination with other development in the Solent area</w:t>
            </w:r>
            <w:r w:rsidR="00741821">
              <w:rPr>
                <w:rFonts w:ascii="Arial" w:hAnsi="Arial" w:cs="Arial"/>
                <w:sz w:val="20"/>
                <w:szCs w:val="20"/>
              </w:rPr>
              <w:t>.</w:t>
            </w:r>
          </w:p>
          <w:p w14:paraId="436B1394" w14:textId="77777777" w:rsidR="00741821" w:rsidRDefault="00741821" w:rsidP="00741821">
            <w:pPr>
              <w:pStyle w:val="ListParagraph"/>
              <w:spacing w:line="276" w:lineRule="auto"/>
              <w:ind w:left="69"/>
              <w:rPr>
                <w:rFonts w:ascii="Arial" w:hAnsi="Arial" w:cs="Arial"/>
                <w:sz w:val="20"/>
                <w:szCs w:val="20"/>
              </w:rPr>
            </w:pPr>
          </w:p>
          <w:p w14:paraId="7DDAF964" w14:textId="77777777" w:rsidR="00741821" w:rsidRPr="00D85710" w:rsidRDefault="00741821" w:rsidP="00741821">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6"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 up to 2034.</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77777777" w:rsidR="001071FC" w:rsidRPr="00B25729" w:rsidRDefault="001071FC"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315E3EF9" w14:textId="77777777" w:rsidR="00F32E66" w:rsidRDefault="006D3323" w:rsidP="00741821">
            <w:pPr>
              <w:spacing w:line="276" w:lineRule="auto"/>
              <w:rPr>
                <w:rFonts w:ascii="Arial" w:hAnsi="Arial" w:cs="Arial"/>
                <w:sz w:val="22"/>
                <w:szCs w:val="22"/>
              </w:rPr>
            </w:pPr>
            <w:r>
              <w:rPr>
                <w:rFonts w:ascii="Arial" w:hAnsi="Arial" w:cs="Arial"/>
                <w:sz w:val="22"/>
                <w:szCs w:val="22"/>
              </w:rPr>
              <w:lastRenderedPageBreak/>
              <w:t xml:space="preserve">The proposed development is within </w:t>
            </w:r>
            <w:r w:rsidR="00834B23">
              <w:rPr>
                <w:rFonts w:ascii="Arial" w:hAnsi="Arial" w:cs="Arial"/>
                <w:sz w:val="22"/>
                <w:szCs w:val="22"/>
              </w:rPr>
              <w:t xml:space="preserve">5.6km </w:t>
            </w:r>
            <w:r>
              <w:rPr>
                <w:rFonts w:ascii="Arial" w:hAnsi="Arial" w:cs="Arial"/>
                <w:sz w:val="22"/>
                <w:szCs w:val="22"/>
              </w:rPr>
              <w:t>of Chichester &amp; Langstone Harbours SPA/Ramsar. In accordance with advice from Natural England and as detailed</w:t>
            </w:r>
            <w:r w:rsidR="00834B23">
              <w:rPr>
                <w:rFonts w:ascii="Arial" w:hAnsi="Arial" w:cs="Arial"/>
                <w:sz w:val="22"/>
                <w:szCs w:val="22"/>
              </w:rPr>
              <w:t xml:space="preserve"> in Policy DM24 of the adopted Havant Borough Local Plan (Allocations),</w:t>
            </w:r>
            <w:r>
              <w:rPr>
                <w:rFonts w:ascii="Arial" w:hAnsi="Arial" w:cs="Arial"/>
                <w:sz w:val="22"/>
                <w:szCs w:val="22"/>
              </w:rPr>
              <w:t xml:space="preserve"> Policy E16 of the </w:t>
            </w:r>
            <w:r w:rsidR="00834B23">
              <w:rPr>
                <w:rFonts w:ascii="Arial" w:hAnsi="Arial" w:cs="Arial"/>
                <w:sz w:val="22"/>
                <w:szCs w:val="22"/>
              </w:rPr>
              <w:t xml:space="preserve">Draft </w:t>
            </w:r>
            <w:r>
              <w:rPr>
                <w:rFonts w:ascii="Arial" w:hAnsi="Arial" w:cs="Arial"/>
                <w:sz w:val="22"/>
                <w:szCs w:val="22"/>
              </w:rPr>
              <w:t>Havant Borough Local Plan 2036 and the Solent Recreation Mitigation Strategy, a net increase in housing development within 5.6km of the Solent SPAs is likely to result in impacts to the integrity of those sites</w:t>
            </w:r>
            <w:r w:rsidR="00F32E66">
              <w:rPr>
                <w:rFonts w:ascii="Arial" w:hAnsi="Arial" w:cs="Arial"/>
                <w:sz w:val="22"/>
                <w:szCs w:val="22"/>
              </w:rPr>
              <w:t xml:space="preserve"> through a consequent increase in recreational disturbance. </w:t>
            </w:r>
          </w:p>
          <w:p w14:paraId="07A2A68F" w14:textId="77777777" w:rsidR="00BE760D" w:rsidRDefault="00BE760D" w:rsidP="00741821">
            <w:pPr>
              <w:spacing w:line="276" w:lineRule="auto"/>
              <w:rPr>
                <w:rFonts w:ascii="Arial" w:hAnsi="Arial" w:cs="Arial"/>
                <w:sz w:val="22"/>
                <w:szCs w:val="22"/>
              </w:rPr>
            </w:pPr>
          </w:p>
          <w:p w14:paraId="05DC7619" w14:textId="2A0E003F" w:rsidR="00F32E66" w:rsidRDefault="006D3323" w:rsidP="00741821">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 xml:space="preserve">within the 5.6km zone </w:t>
            </w:r>
            <w:r w:rsidR="00834B23">
              <w:rPr>
                <w:rFonts w:ascii="Arial" w:hAnsi="Arial" w:cs="Arial"/>
                <w:sz w:val="22"/>
                <w:szCs w:val="22"/>
              </w:rPr>
              <w:t>will</w:t>
            </w:r>
            <w:r w:rsidR="00834B23" w:rsidRPr="006D3323">
              <w:rPr>
                <w:rFonts w:ascii="Arial" w:hAnsi="Arial" w:cs="Arial"/>
                <w:sz w:val="22"/>
                <w:szCs w:val="22"/>
              </w:rPr>
              <w:t xml:space="preserve"> </w:t>
            </w:r>
            <w:r w:rsidRPr="006D3323">
              <w:rPr>
                <w:rFonts w:ascii="Arial" w:hAnsi="Arial" w:cs="Arial"/>
                <w:sz w:val="22"/>
                <w:szCs w:val="22"/>
              </w:rPr>
              <w:t>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00F32E66" w:rsidRPr="00F32E66">
              <w:rPr>
                <w:rFonts w:ascii="Arial" w:hAnsi="Arial" w:cs="Arial"/>
                <w:sz w:val="22"/>
                <w:szCs w:val="22"/>
              </w:rPr>
              <w:t xml:space="preserve">The impacts of recreational disturbance </w:t>
            </w:r>
            <w:r w:rsidR="00F32E66">
              <w:rPr>
                <w:rFonts w:ascii="Arial" w:hAnsi="Arial" w:cs="Arial"/>
                <w:sz w:val="22"/>
                <w:szCs w:val="22"/>
              </w:rPr>
              <w:t xml:space="preserve">(both at the site-scale and </w:t>
            </w:r>
            <w:r w:rsidR="00EF3D07">
              <w:rPr>
                <w:rFonts w:ascii="Arial" w:hAnsi="Arial" w:cs="Arial"/>
                <w:sz w:val="22"/>
                <w:szCs w:val="22"/>
              </w:rPr>
              <w:t>in combination with other development in the Solent area</w:t>
            </w:r>
            <w:r w:rsidR="00F32E66">
              <w:rPr>
                <w:rFonts w:ascii="Arial" w:hAnsi="Arial" w:cs="Arial"/>
                <w:sz w:val="22"/>
                <w:szCs w:val="22"/>
              </w:rPr>
              <w:t xml:space="preserve">) </w:t>
            </w:r>
            <w:r w:rsidR="00F32E66"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sidR="00F32E66">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European sites.</w:t>
            </w:r>
          </w:p>
          <w:p w14:paraId="75AB4EC2" w14:textId="77777777" w:rsidR="006D3323" w:rsidRDefault="006D3323" w:rsidP="00741821">
            <w:pPr>
              <w:spacing w:line="276" w:lineRule="auto"/>
              <w:rPr>
                <w:rFonts w:ascii="Arial" w:hAnsi="Arial" w:cs="Arial"/>
                <w:sz w:val="22"/>
                <w:szCs w:val="22"/>
              </w:rPr>
            </w:pPr>
          </w:p>
          <w:p w14:paraId="47F952BA" w14:textId="77777777"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1071FC" w:rsidRPr="00E7065A">
              <w:rPr>
                <w:rFonts w:ascii="Arial" w:hAnsi="Arial" w:cs="Arial"/>
                <w:b/>
                <w:sz w:val="22"/>
                <w:szCs w:val="22"/>
              </w:rPr>
              <w:t>YES</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4C82C0F0" w14:textId="5A544D53"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disturbance as a 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6E7DA119" w:rsidR="00961A42" w:rsidRPr="00DE35DC" w:rsidRDefault="00E169CB" w:rsidP="00741821">
            <w:pPr>
              <w:spacing w:line="276" w:lineRule="auto"/>
              <w:rPr>
                <w:rFonts w:ascii="Arial" w:hAnsi="Arial" w:cs="Arial"/>
                <w:sz w:val="22"/>
                <w:szCs w:val="22"/>
              </w:rPr>
            </w:pPr>
            <w:r>
              <w:rPr>
                <w:rFonts w:ascii="Arial" w:hAnsi="Arial" w:cs="Arial"/>
                <w:sz w:val="22"/>
                <w:szCs w:val="22"/>
              </w:rPr>
              <w:object w:dxaOrig="9393" w:dyaOrig="3691"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5pt;height:185.25pt" o:ole="">
                  <v:imagedata r:id="rId7" o:title=""/>
                </v:shape>
                <o:OLEObject Type="Embed" ProgID="Excel.Sheet.12" ShapeID="_x0000_i1025" DrawAspect="Content" ObjectID="_1602055738" r:id="rId8"/>
              </w:object>
            </w:r>
          </w:p>
          <w:p w14:paraId="220ACB12" w14:textId="77777777" w:rsidR="0045438E" w:rsidRDefault="0045438E" w:rsidP="00741821">
            <w:pPr>
              <w:spacing w:line="276" w:lineRule="auto"/>
              <w:rPr>
                <w:rFonts w:ascii="Arial" w:hAnsi="Arial" w:cs="Arial"/>
                <w:sz w:val="22"/>
                <w:szCs w:val="22"/>
              </w:rPr>
            </w:pPr>
          </w:p>
          <w:p w14:paraId="131D435D" w14:textId="225CE0C9"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Havant Borough Draft Local Plan 2016 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3EF6EC55" w14:textId="5884EB6A" w:rsidR="001071FC" w:rsidRPr="00CC2D8F"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Without the security of the mitigation being provide through a legal agreement, a significant effect would remain likely. </w:t>
            </w:r>
            <w:proofErr w:type="gramStart"/>
            <w:r>
              <w:rPr>
                <w:rFonts w:ascii="Arial" w:hAnsi="Arial" w:cs="Arial"/>
                <w:sz w:val="22"/>
                <w:szCs w:val="22"/>
              </w:rPr>
              <w:t>As long as</w:t>
            </w:r>
            <w:proofErr w:type="gramEnd"/>
            <w:r>
              <w:rPr>
                <w:rFonts w:ascii="Arial" w:hAnsi="Arial" w:cs="Arial"/>
                <w:sz w:val="22"/>
                <w:szCs w:val="22"/>
              </w:rPr>
              <w:t xml:space="preserve"> such a legal agreement is secured through the planning process, the proposed development will not affect the status and distribution of key bird species and therefore act against the stated conservation objectives of the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 xml:space="preserve">Appropriate Assessment (To be carried out by the Competent Authority (the local planning authority) in liaison with Natural </w:t>
            </w:r>
            <w:smartTag w:uri="urn:schemas-microsoft-com:office:smarttags" w:element="country-region">
              <w:smartTag w:uri="urn:schemas-microsoft-com:office:smarttags" w:element="place">
                <w:r>
                  <w:rPr>
                    <w:rFonts w:ascii="Arial" w:hAnsi="Arial" w:cs="Arial"/>
                    <w:b/>
                    <w:color w:val="FFFFFF"/>
                    <w:sz w:val="22"/>
                    <w:szCs w:val="22"/>
                  </w:rPr>
                  <w:t>England</w:t>
                </w:r>
              </w:smartTag>
            </w:smartTag>
          </w:p>
        </w:tc>
      </w:tr>
      <w:tr w:rsidR="001071FC" w:rsidRPr="00C6619F" w14:paraId="525874DE" w14:textId="77777777" w:rsidTr="00741821">
        <w:tc>
          <w:tcPr>
            <w:tcW w:w="9608" w:type="dxa"/>
            <w:gridSpan w:val="3"/>
          </w:tcPr>
          <w:p w14:paraId="315F3B54" w14:textId="0505B7A0"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Having concluded that the application will have a likely significant effect in the absence of avoidance and mitigation measures on the above European and Internationally protected sites, this represents the authorities Appropriate Assessment as Competent Authority in accordance with requirements under Regulation 63 of the Conservation of Habitats and Species Regulations 2017, Article 6 (3) of the Habitats Directive and having due regard to its duties under Section 40(1) of the NERC Act 2006 to the purpose of conserving biodiversity. Consideration of the </w:t>
            </w:r>
            <w:proofErr w:type="spellStart"/>
            <w:r w:rsidRPr="001758E5">
              <w:rPr>
                <w:rFonts w:ascii="Arial" w:hAnsi="Arial" w:cs="Arial"/>
                <w:sz w:val="22"/>
                <w:szCs w:val="22"/>
              </w:rPr>
              <w:t>Ramsar</w:t>
            </w:r>
            <w:proofErr w:type="spellEnd"/>
            <w:r w:rsidRPr="001758E5">
              <w:rPr>
                <w:rFonts w:ascii="Arial" w:hAnsi="Arial" w:cs="Arial"/>
                <w:sz w:val="22"/>
                <w:szCs w:val="22"/>
              </w:rPr>
              <w:t xml:space="preserve"> site/s is a matter of government policy set out in the National Planning Policy Framework 2012.</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52744A6F" w14:textId="1C38080F" w:rsidR="00961A42" w:rsidRPr="00B25729" w:rsidRDefault="001758E5" w:rsidP="001758E5">
            <w:pPr>
              <w:spacing w:line="276" w:lineRule="auto"/>
              <w:rPr>
                <w:rFonts w:ascii="Arial" w:hAnsi="Arial" w:cs="Arial"/>
              </w:rPr>
            </w:pPr>
            <w:r w:rsidRPr="001758E5">
              <w:rPr>
                <w:rFonts w:ascii="Arial" w:hAnsi="Arial" w:cs="Arial"/>
                <w:sz w:val="22"/>
                <w:szCs w:val="22"/>
              </w:rPr>
              <w:t>The authority has concluded that the adverse effects arising from the proposal are wholly consistent with and inclusive of the effects detailed in the Solent Recreation Mitigation Strategy. The authority’s assessment is that the application complies with this strategy and that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28A46994"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7D2404">
              <w:rPr>
                <w:rFonts w:ascii="Arial" w:hAnsi="Arial" w:cs="Arial"/>
                <w:sz w:val="22"/>
                <w:szCs w:val="22"/>
              </w:rPr>
              <w:t xml:space="preserve"> Rebecca Berry</w:t>
            </w:r>
            <w:bookmarkStart w:id="1" w:name="_GoBack"/>
            <w:bookmarkEnd w:id="1"/>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3F7D9E7D" w14:textId="77777777" w:rsidR="007D2404" w:rsidRPr="007D2404" w:rsidRDefault="007D2404" w:rsidP="007D2404">
            <w:pPr>
              <w:spacing w:line="276" w:lineRule="auto"/>
              <w:rPr>
                <w:rFonts w:ascii="Arial" w:hAnsi="Arial" w:cs="Arial"/>
              </w:rPr>
            </w:pPr>
            <w:r w:rsidRPr="007D2404">
              <w:rPr>
                <w:rFonts w:ascii="Arial" w:hAnsi="Arial" w:cs="Arial"/>
              </w:rPr>
              <w:t>No objection</w:t>
            </w:r>
          </w:p>
          <w:p w14:paraId="703B67E7" w14:textId="62904427" w:rsidR="007D2404" w:rsidRPr="007D2404" w:rsidRDefault="007D2404" w:rsidP="007D2404">
            <w:pPr>
              <w:spacing w:line="276" w:lineRule="auto"/>
              <w:rPr>
                <w:rFonts w:ascii="Arial" w:hAnsi="Arial" w:cs="Arial"/>
              </w:rPr>
            </w:pPr>
            <w:r w:rsidRPr="007D2404">
              <w:rPr>
                <w:rFonts w:ascii="Arial" w:hAnsi="Arial" w:cs="Arial"/>
              </w:rPr>
              <w:t>Natural England notes that your authority, as competent authority under the provisions of the</w:t>
            </w:r>
            <w:r>
              <w:rPr>
                <w:rFonts w:ascii="Arial" w:hAnsi="Arial" w:cs="Arial"/>
              </w:rPr>
              <w:t xml:space="preserve"> </w:t>
            </w:r>
            <w:r w:rsidRPr="007D2404">
              <w:rPr>
                <w:rFonts w:ascii="Arial" w:hAnsi="Arial" w:cs="Arial"/>
              </w:rPr>
              <w:t>Habitats Regulations, has undertaken an Appropriate Assessment of the proposal, in accordance</w:t>
            </w:r>
            <w:r>
              <w:rPr>
                <w:rFonts w:ascii="Arial" w:hAnsi="Arial" w:cs="Arial"/>
              </w:rPr>
              <w:t xml:space="preserve"> </w:t>
            </w:r>
            <w:r w:rsidRPr="007D2404">
              <w:rPr>
                <w:rFonts w:ascii="Arial" w:hAnsi="Arial" w:cs="Arial"/>
              </w:rPr>
              <w:t xml:space="preserve">with Regulation 63 of the Regulations. Natural England is a statutory </w:t>
            </w:r>
            <w:r w:rsidRPr="007D2404">
              <w:rPr>
                <w:rFonts w:ascii="Arial" w:hAnsi="Arial" w:cs="Arial"/>
              </w:rPr>
              <w:lastRenderedPageBreak/>
              <w:t>consultee on the Appropriate</w:t>
            </w:r>
            <w:r>
              <w:rPr>
                <w:rFonts w:ascii="Arial" w:hAnsi="Arial" w:cs="Arial"/>
              </w:rPr>
              <w:t xml:space="preserve"> </w:t>
            </w:r>
            <w:r w:rsidRPr="007D2404">
              <w:rPr>
                <w:rFonts w:ascii="Arial" w:hAnsi="Arial" w:cs="Arial"/>
              </w:rPr>
              <w:t>Assessment stage of the Habitats Regulations Assessment process.</w:t>
            </w:r>
          </w:p>
          <w:p w14:paraId="3234D3CE" w14:textId="5A591221" w:rsidR="007D2404" w:rsidRPr="007D2404" w:rsidRDefault="007D2404" w:rsidP="007D2404">
            <w:pPr>
              <w:spacing w:line="276" w:lineRule="auto"/>
              <w:rPr>
                <w:rFonts w:ascii="Arial" w:hAnsi="Arial" w:cs="Arial"/>
              </w:rPr>
            </w:pPr>
            <w:r w:rsidRPr="007D2404">
              <w:rPr>
                <w:rFonts w:ascii="Arial" w:hAnsi="Arial" w:cs="Arial"/>
              </w:rPr>
              <w:t xml:space="preserve">Your appropriate assessment concludes that your authority </w:t>
            </w:r>
            <w:proofErr w:type="gramStart"/>
            <w:r w:rsidRPr="007D2404">
              <w:rPr>
                <w:rFonts w:ascii="Arial" w:hAnsi="Arial" w:cs="Arial"/>
              </w:rPr>
              <w:t>is able to</w:t>
            </w:r>
            <w:proofErr w:type="gramEnd"/>
            <w:r w:rsidRPr="007D2404">
              <w:rPr>
                <w:rFonts w:ascii="Arial" w:hAnsi="Arial" w:cs="Arial"/>
              </w:rPr>
              <w:t xml:space="preserve"> ascertain that the proposal will</w:t>
            </w:r>
            <w:r>
              <w:rPr>
                <w:rFonts w:ascii="Arial" w:hAnsi="Arial" w:cs="Arial"/>
              </w:rPr>
              <w:t xml:space="preserve"> </w:t>
            </w:r>
            <w:r w:rsidRPr="007D2404">
              <w:rPr>
                <w:rFonts w:ascii="Arial" w:hAnsi="Arial" w:cs="Arial"/>
              </w:rPr>
              <w:t>not result in adverse effects on the integrity of any of the sites in question. Having considered the</w:t>
            </w:r>
            <w:r>
              <w:rPr>
                <w:rFonts w:ascii="Arial" w:hAnsi="Arial" w:cs="Arial"/>
              </w:rPr>
              <w:t xml:space="preserve"> </w:t>
            </w:r>
            <w:r w:rsidRPr="007D2404">
              <w:rPr>
                <w:rFonts w:ascii="Arial" w:hAnsi="Arial" w:cs="Arial"/>
              </w:rPr>
              <w:t>assessment, and the measures proposed to mitigate for all identified adverse effects that could</w:t>
            </w:r>
            <w:r>
              <w:rPr>
                <w:rFonts w:ascii="Arial" w:hAnsi="Arial" w:cs="Arial"/>
              </w:rPr>
              <w:t xml:space="preserve"> </w:t>
            </w:r>
            <w:r w:rsidRPr="007D2404">
              <w:rPr>
                <w:rFonts w:ascii="Arial" w:hAnsi="Arial" w:cs="Arial"/>
              </w:rPr>
              <w:t xml:space="preserve">potentially occur </w:t>
            </w:r>
            <w:proofErr w:type="gramStart"/>
            <w:r w:rsidRPr="007D2404">
              <w:rPr>
                <w:rFonts w:ascii="Arial" w:hAnsi="Arial" w:cs="Arial"/>
              </w:rPr>
              <w:t>as a result of</w:t>
            </w:r>
            <w:proofErr w:type="gramEnd"/>
            <w:r w:rsidRPr="007D2404">
              <w:rPr>
                <w:rFonts w:ascii="Arial" w:hAnsi="Arial" w:cs="Arial"/>
              </w:rPr>
              <w:t xml:space="preserve"> the proposal, Natural England advises that we concur with the</w:t>
            </w:r>
            <w:r>
              <w:rPr>
                <w:rFonts w:ascii="Arial" w:hAnsi="Arial" w:cs="Arial"/>
              </w:rPr>
              <w:t xml:space="preserve"> </w:t>
            </w:r>
            <w:r w:rsidRPr="007D2404">
              <w:rPr>
                <w:rFonts w:ascii="Arial" w:hAnsi="Arial" w:cs="Arial"/>
              </w:rPr>
              <w:t>assessment conclusions, providing that all mitigation measures are appropriately secured in any</w:t>
            </w:r>
            <w:r>
              <w:rPr>
                <w:rFonts w:ascii="Arial" w:hAnsi="Arial" w:cs="Arial"/>
              </w:rPr>
              <w:t xml:space="preserve"> </w:t>
            </w:r>
            <w:r w:rsidRPr="007D2404">
              <w:rPr>
                <w:rFonts w:ascii="Arial" w:hAnsi="Arial" w:cs="Arial"/>
              </w:rPr>
              <w:t>permission given.</w:t>
            </w:r>
          </w:p>
          <w:p w14:paraId="518E0E01" w14:textId="679A9216" w:rsidR="007D2404" w:rsidRPr="007D2404" w:rsidRDefault="007D2404" w:rsidP="007D2404">
            <w:pPr>
              <w:spacing w:line="276" w:lineRule="auto"/>
              <w:rPr>
                <w:rFonts w:ascii="Arial" w:hAnsi="Arial" w:cs="Arial"/>
              </w:rPr>
            </w:pPr>
            <w:r w:rsidRPr="007D2404">
              <w:rPr>
                <w:rFonts w:ascii="Arial" w:hAnsi="Arial" w:cs="Arial"/>
              </w:rPr>
              <w:t>Please note in future cases where the necessary avoidance and mitigation measures are limited to</w:t>
            </w:r>
            <w:r>
              <w:rPr>
                <w:rFonts w:ascii="Arial" w:hAnsi="Arial" w:cs="Arial"/>
              </w:rPr>
              <w:t xml:space="preserve"> </w:t>
            </w:r>
            <w:r w:rsidRPr="007D2404">
              <w:rPr>
                <w:rFonts w:ascii="Arial" w:hAnsi="Arial" w:cs="Arial"/>
              </w:rPr>
              <w:t>collecting a funding contribution that is in line with an agreed strategic approach for the mitigation</w:t>
            </w:r>
            <w:r>
              <w:rPr>
                <w:rFonts w:ascii="Arial" w:hAnsi="Arial" w:cs="Arial"/>
              </w:rPr>
              <w:t xml:space="preserve"> </w:t>
            </w:r>
            <w:r w:rsidRPr="007D2404">
              <w:rPr>
                <w:rFonts w:ascii="Arial" w:hAnsi="Arial" w:cs="Arial"/>
              </w:rPr>
              <w:t>of impacts on European Sites then, provided no other adverse impacts are identified by your</w:t>
            </w:r>
            <w:r>
              <w:rPr>
                <w:rFonts w:ascii="Arial" w:hAnsi="Arial" w:cs="Arial"/>
              </w:rPr>
              <w:t xml:space="preserve"> </w:t>
            </w:r>
            <w:r w:rsidRPr="007D2404">
              <w:rPr>
                <w:rFonts w:ascii="Arial" w:hAnsi="Arial" w:cs="Arial"/>
              </w:rPr>
              <w:t>authority’s appropriate assessment, your authority may be assured that Natural England agrees that</w:t>
            </w:r>
            <w:r>
              <w:rPr>
                <w:rFonts w:ascii="Arial" w:hAnsi="Arial" w:cs="Arial"/>
              </w:rPr>
              <w:t xml:space="preserve"> </w:t>
            </w:r>
            <w:r w:rsidRPr="007D2404">
              <w:rPr>
                <w:rFonts w:ascii="Arial" w:hAnsi="Arial" w:cs="Arial"/>
              </w:rPr>
              <w:t>the Appropriate Assessment can conclude that there will be no adverse effect on the integrity of the</w:t>
            </w:r>
            <w:r>
              <w:rPr>
                <w:rFonts w:ascii="Arial" w:hAnsi="Arial" w:cs="Arial"/>
              </w:rPr>
              <w:t xml:space="preserve"> </w:t>
            </w:r>
            <w:r w:rsidRPr="007D2404">
              <w:rPr>
                <w:rFonts w:ascii="Arial" w:hAnsi="Arial" w:cs="Arial"/>
              </w:rPr>
              <w:t>European Sites. In such cases Natural England will not require a Regulation 63 appropriate</w:t>
            </w:r>
            <w:r>
              <w:rPr>
                <w:rFonts w:ascii="Arial" w:hAnsi="Arial" w:cs="Arial"/>
              </w:rPr>
              <w:t xml:space="preserve"> </w:t>
            </w:r>
            <w:r w:rsidRPr="007D2404">
              <w:rPr>
                <w:rFonts w:ascii="Arial" w:hAnsi="Arial" w:cs="Arial"/>
              </w:rPr>
              <w:t>assessment consultation.</w:t>
            </w:r>
          </w:p>
          <w:p w14:paraId="51BC2D16" w14:textId="77777777" w:rsidR="007D2404" w:rsidRPr="007D2404" w:rsidRDefault="007D2404" w:rsidP="007D2404">
            <w:pPr>
              <w:spacing w:line="276" w:lineRule="auto"/>
              <w:rPr>
                <w:rFonts w:ascii="Arial" w:hAnsi="Arial" w:cs="Arial"/>
              </w:rPr>
            </w:pPr>
            <w:r w:rsidRPr="007D2404">
              <w:rPr>
                <w:rFonts w:ascii="Arial" w:hAnsi="Arial" w:cs="Arial"/>
              </w:rPr>
              <w:t>Protected Species</w:t>
            </w:r>
          </w:p>
          <w:p w14:paraId="63595C55" w14:textId="40A25130" w:rsidR="001071FC" w:rsidRDefault="007D2404" w:rsidP="007D2404">
            <w:pPr>
              <w:spacing w:line="276" w:lineRule="auto"/>
              <w:rPr>
                <w:rFonts w:ascii="Arial" w:hAnsi="Arial" w:cs="Arial"/>
              </w:rPr>
            </w:pPr>
            <w:r w:rsidRPr="007D2404">
              <w:rPr>
                <w:rFonts w:ascii="Arial" w:hAnsi="Arial" w:cs="Arial"/>
              </w:rPr>
              <w:t xml:space="preserve">Natural England has produced standing </w:t>
            </w:r>
            <w:proofErr w:type="spellStart"/>
            <w:r w:rsidRPr="007D2404">
              <w:rPr>
                <w:rFonts w:ascii="Arial" w:hAnsi="Arial" w:cs="Arial"/>
              </w:rPr>
              <w:t>adviceto</w:t>
            </w:r>
            <w:proofErr w:type="spellEnd"/>
            <w:r w:rsidRPr="007D2404">
              <w:rPr>
                <w:rFonts w:ascii="Arial" w:hAnsi="Arial" w:cs="Arial"/>
              </w:rPr>
              <w:t xml:space="preserve"> help planning authorities understand the impact of</w:t>
            </w:r>
            <w:r>
              <w:rPr>
                <w:rFonts w:ascii="Arial" w:hAnsi="Arial" w:cs="Arial"/>
              </w:rPr>
              <w:t xml:space="preserve"> </w:t>
            </w:r>
            <w:proofErr w:type="gramStart"/>
            <w:r w:rsidRPr="007D2404">
              <w:rPr>
                <w:rFonts w:ascii="Arial" w:hAnsi="Arial" w:cs="Arial"/>
              </w:rPr>
              <w:t>particular developments</w:t>
            </w:r>
            <w:proofErr w:type="gramEnd"/>
            <w:r w:rsidRPr="007D2404">
              <w:rPr>
                <w:rFonts w:ascii="Arial" w:hAnsi="Arial" w:cs="Arial"/>
              </w:rPr>
              <w:t xml:space="preserve"> on protected species. We advise you to refer to this advice. Natural England</w:t>
            </w:r>
            <w:r>
              <w:rPr>
                <w:rFonts w:ascii="Arial" w:hAnsi="Arial" w:cs="Arial"/>
              </w:rPr>
              <w:t xml:space="preserve"> </w:t>
            </w:r>
            <w:r w:rsidRPr="007D2404">
              <w:rPr>
                <w:rFonts w:ascii="Arial" w:hAnsi="Arial" w:cs="Arial"/>
              </w:rPr>
              <w:t>will only provide bespoke advice on protected species where they form part of a SSSI or in</w:t>
            </w:r>
            <w:r>
              <w:rPr>
                <w:rFonts w:ascii="Arial" w:hAnsi="Arial" w:cs="Arial"/>
              </w:rPr>
              <w:t xml:space="preserve"> </w:t>
            </w:r>
            <w:r w:rsidRPr="007D2404">
              <w:rPr>
                <w:rFonts w:ascii="Arial" w:hAnsi="Arial" w:cs="Arial"/>
              </w:rPr>
              <w:t>exceptional circumstances.</w:t>
            </w: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71FC"/>
    <w:rsid w:val="0011421F"/>
    <w:rsid w:val="001419F6"/>
    <w:rsid w:val="00141C02"/>
    <w:rsid w:val="00160247"/>
    <w:rsid w:val="0016538A"/>
    <w:rsid w:val="001758E5"/>
    <w:rsid w:val="001A371F"/>
    <w:rsid w:val="001C09D8"/>
    <w:rsid w:val="001D09E3"/>
    <w:rsid w:val="001D73F7"/>
    <w:rsid w:val="001F5C37"/>
    <w:rsid w:val="002051F0"/>
    <w:rsid w:val="00273115"/>
    <w:rsid w:val="00287505"/>
    <w:rsid w:val="002921B1"/>
    <w:rsid w:val="002F4F1A"/>
    <w:rsid w:val="00317486"/>
    <w:rsid w:val="003420FB"/>
    <w:rsid w:val="00351BDE"/>
    <w:rsid w:val="00352B89"/>
    <w:rsid w:val="003D61FC"/>
    <w:rsid w:val="003F1EE3"/>
    <w:rsid w:val="003F4E87"/>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56FCD"/>
    <w:rsid w:val="005A2A3C"/>
    <w:rsid w:val="005C7960"/>
    <w:rsid w:val="005D2C30"/>
    <w:rsid w:val="005D59FD"/>
    <w:rsid w:val="006363FF"/>
    <w:rsid w:val="006803F8"/>
    <w:rsid w:val="00684D6D"/>
    <w:rsid w:val="006969DF"/>
    <w:rsid w:val="006979A7"/>
    <w:rsid w:val="006A42CC"/>
    <w:rsid w:val="006D3323"/>
    <w:rsid w:val="0070006E"/>
    <w:rsid w:val="00702325"/>
    <w:rsid w:val="00731195"/>
    <w:rsid w:val="00741821"/>
    <w:rsid w:val="007422DF"/>
    <w:rsid w:val="00750549"/>
    <w:rsid w:val="007527CE"/>
    <w:rsid w:val="00755FCC"/>
    <w:rsid w:val="0076032B"/>
    <w:rsid w:val="00791A45"/>
    <w:rsid w:val="00795671"/>
    <w:rsid w:val="007B59DF"/>
    <w:rsid w:val="007B5D18"/>
    <w:rsid w:val="007D2404"/>
    <w:rsid w:val="007F2D78"/>
    <w:rsid w:val="00831D2D"/>
    <w:rsid w:val="00834B23"/>
    <w:rsid w:val="00865713"/>
    <w:rsid w:val="00865F31"/>
    <w:rsid w:val="008B3776"/>
    <w:rsid w:val="0090302F"/>
    <w:rsid w:val="00960C52"/>
    <w:rsid w:val="00961A42"/>
    <w:rsid w:val="009A49CD"/>
    <w:rsid w:val="009C47F8"/>
    <w:rsid w:val="00A3448D"/>
    <w:rsid w:val="00A3715C"/>
    <w:rsid w:val="00A6503B"/>
    <w:rsid w:val="00AA55C5"/>
    <w:rsid w:val="00AB55E3"/>
    <w:rsid w:val="00AC12EA"/>
    <w:rsid w:val="00AE2054"/>
    <w:rsid w:val="00B0615C"/>
    <w:rsid w:val="00B12E34"/>
    <w:rsid w:val="00B25729"/>
    <w:rsid w:val="00B67AB8"/>
    <w:rsid w:val="00BD5311"/>
    <w:rsid w:val="00BE760D"/>
    <w:rsid w:val="00C1045F"/>
    <w:rsid w:val="00C33A96"/>
    <w:rsid w:val="00C34120"/>
    <w:rsid w:val="00C35324"/>
    <w:rsid w:val="00C45B36"/>
    <w:rsid w:val="00C53D8C"/>
    <w:rsid w:val="00C6619F"/>
    <w:rsid w:val="00C73EDB"/>
    <w:rsid w:val="00C77ADB"/>
    <w:rsid w:val="00CA6898"/>
    <w:rsid w:val="00CC2D8F"/>
    <w:rsid w:val="00CD3586"/>
    <w:rsid w:val="00CE087F"/>
    <w:rsid w:val="00CE53C5"/>
    <w:rsid w:val="00CF65D3"/>
    <w:rsid w:val="00D031A8"/>
    <w:rsid w:val="00D5043E"/>
    <w:rsid w:val="00D60E0E"/>
    <w:rsid w:val="00D702C8"/>
    <w:rsid w:val="00D85710"/>
    <w:rsid w:val="00DB7BEC"/>
    <w:rsid w:val="00DE35DC"/>
    <w:rsid w:val="00E169CB"/>
    <w:rsid w:val="00E31B62"/>
    <w:rsid w:val="00E3736C"/>
    <w:rsid w:val="00E60AEF"/>
    <w:rsid w:val="00E7065A"/>
    <w:rsid w:val="00E84B10"/>
    <w:rsid w:val="00EA71EA"/>
    <w:rsid w:val="00EB5C3C"/>
    <w:rsid w:val="00EC279A"/>
    <w:rsid w:val="00EC28E9"/>
    <w:rsid w:val="00EF3D07"/>
    <w:rsid w:val="00F276A0"/>
    <w:rsid w:val="00F32E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ush.gov.uk/work/planning-and-infrastructure/push-position-statement/"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1372</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3</cp:revision>
  <cp:lastPrinted>2014-02-18T14:51:00Z</cp:lastPrinted>
  <dcterms:created xsi:type="dcterms:W3CDTF">2018-09-24T07:38:00Z</dcterms:created>
  <dcterms:modified xsi:type="dcterms:W3CDTF">2018-10-26T09:43:00Z</dcterms:modified>
</cp:coreProperties>
</file>