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45A5DE" w14:textId="4F16B70C" w:rsidR="00276662" w:rsidRDefault="002D5AA7">
      <w:r>
        <w:t xml:space="preserve">Principal Conservation Officer -  No Objection </w:t>
      </w:r>
    </w:p>
    <w:p w14:paraId="6858F99F" w14:textId="524A3B2D" w:rsidR="00BC1F13" w:rsidRDefault="002D5AA7">
      <w:r>
        <w:t>Within the proposed site is an existing flint cottage that is identified as a building of local interest.</w:t>
      </w:r>
      <w:r w:rsidR="00BC1F13">
        <w:t xml:space="preserve"> W</w:t>
      </w:r>
      <w:r w:rsidR="00BC1F13" w:rsidRPr="00BC1F13">
        <w:t>hilst it does not benefit from the level of protection that a statutorily listed building would, it is considered to have heritage value. This is covered by local plan policy CS11 - Protecting and Enhancing the Special Environment and Heritage of the Borough. This policy advises that development should protect and where appropriate, enhance the borough's statutory and non-statutory heritage designations by appropriately managing development in or adjacent to consideration areas, listed buildings, scheduled ancient monuments, historic parks and gardens, archaeological sites, building of local historic or architectural interests.</w:t>
      </w:r>
    </w:p>
    <w:p w14:paraId="605A2B97" w14:textId="5F91683E" w:rsidR="002D5AA7" w:rsidRDefault="002D5AA7">
      <w:r>
        <w:t xml:space="preserve"> It is proposed as part of the development to demolish the building which will make way for open space.</w:t>
      </w:r>
    </w:p>
    <w:p w14:paraId="278BB570" w14:textId="20474C86" w:rsidR="00BC1F13" w:rsidRPr="00BC1F13" w:rsidRDefault="00BC1F13" w:rsidP="00BC1F13">
      <w:r>
        <w:t xml:space="preserve">Whilst the building is of some historic merit largely due to the age of the structure it has been in a particularly poor state of repair for what appears a long period of time. Part of the roof is open with the rest covered in corrugated steel sheeting which has meant the building has been open to the elements. This has affected some of the flint walls with many areas of structural cracking evident. The cost to restore the building would therefore be substantial. </w:t>
      </w:r>
      <w:r w:rsidRPr="00BC1F13">
        <w:t xml:space="preserve">I would of course have preferred a scheme to come forward to restore the current building, but it appears from the information that this is not viable. Therefore, on balance the unfortunate demolition of the building appears appropriate. </w:t>
      </w:r>
    </w:p>
    <w:p w14:paraId="7B09E8E9" w14:textId="5E34F72A" w:rsidR="002D5AA7" w:rsidRDefault="002D5AA7">
      <w:bookmarkStart w:id="0" w:name="_GoBack"/>
      <w:bookmarkEnd w:id="0"/>
    </w:p>
    <w:sectPr w:rsidR="002D5A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AA7"/>
    <w:rsid w:val="002D5AA7"/>
    <w:rsid w:val="00377179"/>
    <w:rsid w:val="0038122B"/>
    <w:rsid w:val="00BC1F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30152"/>
  <w15:chartTrackingRefBased/>
  <w15:docId w15:val="{F752C2AC-7B0C-4A21-8FD4-862794B53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239</Words>
  <Characters>1364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Fellows, Peter</dc:creator>
  <cp:keywords/>
  <dc:description/>
  <cp:lastModifiedBy>Fellows, Peter</cp:lastModifiedBy>
  <cp:revision>1</cp:revision>
  <dcterms:created xsi:type="dcterms:W3CDTF">2018-06-20T13:31:00Z</dcterms:created>
  <dcterms:modified xsi:type="dcterms:W3CDTF">2018-06-20T13:53:00Z</dcterms:modified>
</cp:coreProperties>
</file>