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6AF06" w14:textId="18207896" w:rsidR="005179DD" w:rsidRPr="00BF53A0" w:rsidRDefault="00555D2B">
      <w:pPr>
        <w:rPr>
          <w:b/>
          <w:sz w:val="32"/>
          <w:szCs w:val="32"/>
        </w:rPr>
      </w:pPr>
      <w:r w:rsidRPr="00BF53A0">
        <w:rPr>
          <w:b/>
          <w:sz w:val="32"/>
          <w:szCs w:val="32"/>
        </w:rPr>
        <w:t xml:space="preserve">Design and Access Statement for </w:t>
      </w:r>
      <w:r w:rsidR="008F3B6F">
        <w:rPr>
          <w:b/>
          <w:sz w:val="32"/>
          <w:szCs w:val="32"/>
        </w:rPr>
        <w:t>20 North Shore Road</w:t>
      </w:r>
    </w:p>
    <w:p w14:paraId="0D456E25" w14:textId="77777777" w:rsidR="00555D2B" w:rsidRDefault="00555D2B"/>
    <w:p w14:paraId="3B9F49BF" w14:textId="77777777" w:rsidR="00555D2B" w:rsidRDefault="00555D2B"/>
    <w:p w14:paraId="68DD0917" w14:textId="3AFB92F9" w:rsidR="00BF53A0" w:rsidRDefault="00555D2B">
      <w:pPr>
        <w:rPr>
          <w:sz w:val="28"/>
          <w:szCs w:val="28"/>
        </w:rPr>
      </w:pPr>
      <w:r w:rsidRPr="00BF53A0">
        <w:rPr>
          <w:sz w:val="28"/>
          <w:szCs w:val="28"/>
        </w:rPr>
        <w:t>This property</w:t>
      </w:r>
      <w:r w:rsidR="00BF53A0">
        <w:rPr>
          <w:sz w:val="28"/>
          <w:szCs w:val="28"/>
        </w:rPr>
        <w:t xml:space="preserve"> is located on the </w:t>
      </w:r>
      <w:r w:rsidR="008F3B6F">
        <w:rPr>
          <w:sz w:val="28"/>
          <w:szCs w:val="28"/>
        </w:rPr>
        <w:t>North Shore road</w:t>
      </w:r>
      <w:r w:rsidR="00BF53A0">
        <w:rPr>
          <w:sz w:val="28"/>
          <w:szCs w:val="28"/>
        </w:rPr>
        <w:t xml:space="preserve"> H</w:t>
      </w:r>
      <w:r w:rsidRPr="00BF53A0">
        <w:rPr>
          <w:sz w:val="28"/>
          <w:szCs w:val="28"/>
        </w:rPr>
        <w:t xml:space="preserve">ayling </w:t>
      </w:r>
      <w:r w:rsidR="00BF53A0">
        <w:rPr>
          <w:sz w:val="28"/>
          <w:szCs w:val="28"/>
        </w:rPr>
        <w:t>I</w:t>
      </w:r>
      <w:r w:rsidRPr="00BF53A0">
        <w:rPr>
          <w:sz w:val="28"/>
          <w:szCs w:val="28"/>
        </w:rPr>
        <w:t xml:space="preserve">sland offering rear views across </w:t>
      </w:r>
      <w:r w:rsidR="008F3B6F">
        <w:rPr>
          <w:sz w:val="28"/>
          <w:szCs w:val="28"/>
        </w:rPr>
        <w:t xml:space="preserve">fields </w:t>
      </w:r>
      <w:r w:rsidRPr="00BF53A0">
        <w:rPr>
          <w:sz w:val="28"/>
          <w:szCs w:val="28"/>
        </w:rPr>
        <w:t xml:space="preserve"> </w:t>
      </w:r>
    </w:p>
    <w:p w14:paraId="796DCEC9" w14:textId="60424082" w:rsidR="001141C0" w:rsidRDefault="00555D2B">
      <w:pPr>
        <w:rPr>
          <w:sz w:val="28"/>
          <w:szCs w:val="28"/>
        </w:rPr>
      </w:pPr>
      <w:r w:rsidRPr="00BF53A0">
        <w:rPr>
          <w:sz w:val="28"/>
          <w:szCs w:val="28"/>
        </w:rPr>
        <w:t xml:space="preserve"> </w:t>
      </w:r>
    </w:p>
    <w:p w14:paraId="3C63458F" w14:textId="6154B5E4" w:rsidR="00BF53A0" w:rsidRPr="00BF53A0" w:rsidRDefault="00555D2B">
      <w:pPr>
        <w:rPr>
          <w:sz w:val="28"/>
          <w:szCs w:val="28"/>
        </w:rPr>
      </w:pPr>
      <w:r w:rsidRPr="00BF53A0">
        <w:rPr>
          <w:sz w:val="28"/>
          <w:szCs w:val="28"/>
        </w:rPr>
        <w:t xml:space="preserve">The design aims to </w:t>
      </w:r>
      <w:r w:rsidR="008F3B6F">
        <w:rPr>
          <w:sz w:val="28"/>
          <w:szCs w:val="28"/>
        </w:rPr>
        <w:t xml:space="preserve">provide additional living space to the occupants. </w:t>
      </w:r>
    </w:p>
    <w:p w14:paraId="79ECB523" w14:textId="77777777" w:rsidR="008F3B6F" w:rsidRDefault="00555D2B">
      <w:pPr>
        <w:rPr>
          <w:sz w:val="28"/>
          <w:szCs w:val="28"/>
        </w:rPr>
      </w:pPr>
      <w:r w:rsidRPr="00BF53A0">
        <w:rPr>
          <w:sz w:val="28"/>
          <w:szCs w:val="28"/>
        </w:rPr>
        <w:t>Care has been taken in the design to avoid overlooking of neighb</w:t>
      </w:r>
      <w:r w:rsidR="008F3B6F">
        <w:rPr>
          <w:sz w:val="28"/>
          <w:szCs w:val="28"/>
        </w:rPr>
        <w:t>ouring properties private areas.</w:t>
      </w:r>
    </w:p>
    <w:p w14:paraId="7C027AA9" w14:textId="10F46671" w:rsidR="001141C0" w:rsidRDefault="008F3B6F">
      <w:pPr>
        <w:rPr>
          <w:sz w:val="28"/>
          <w:szCs w:val="28"/>
        </w:rPr>
      </w:pPr>
      <w:r>
        <w:rPr>
          <w:sz w:val="28"/>
          <w:szCs w:val="28"/>
        </w:rPr>
        <w:t>Whilst twin dormers have been created, they are set back to avoid an overbearing impact on the street scene and are smaller in scale than the dormer in place two doors down from the proposal on a similar house type.</w:t>
      </w:r>
    </w:p>
    <w:p w14:paraId="7A7B89E7" w14:textId="2165DFE9" w:rsidR="008F3B6F" w:rsidRDefault="008F3B6F">
      <w:pPr>
        <w:rPr>
          <w:sz w:val="28"/>
          <w:szCs w:val="28"/>
        </w:rPr>
      </w:pPr>
      <w:r>
        <w:rPr>
          <w:sz w:val="28"/>
          <w:szCs w:val="28"/>
        </w:rPr>
        <w:t>We believe this design gives the applicant the extra space they desire whilst not impacting significantly on the street scene or the neighbours.</w:t>
      </w:r>
      <w:bookmarkStart w:id="0" w:name="_GoBack"/>
      <w:bookmarkEnd w:id="0"/>
    </w:p>
    <w:p w14:paraId="394ACEBD" w14:textId="77777777" w:rsidR="00BF53A0" w:rsidRPr="00BF53A0" w:rsidRDefault="00BF53A0">
      <w:pPr>
        <w:rPr>
          <w:sz w:val="28"/>
          <w:szCs w:val="28"/>
        </w:rPr>
      </w:pPr>
    </w:p>
    <w:p w14:paraId="05EA0E44" w14:textId="77777777" w:rsidR="00555D2B" w:rsidRPr="00BF53A0" w:rsidRDefault="00555D2B">
      <w:pPr>
        <w:rPr>
          <w:sz w:val="28"/>
          <w:szCs w:val="28"/>
        </w:rPr>
      </w:pPr>
      <w:r w:rsidRPr="00BF53A0">
        <w:rPr>
          <w:sz w:val="28"/>
          <w:szCs w:val="28"/>
        </w:rPr>
        <w:t xml:space="preserve">It should be note that no </w:t>
      </w:r>
      <w:r w:rsidR="00BF53A0" w:rsidRPr="00BF53A0">
        <w:rPr>
          <w:sz w:val="28"/>
          <w:szCs w:val="28"/>
        </w:rPr>
        <w:t>changes are proposed to boundar</w:t>
      </w:r>
      <w:r w:rsidRPr="00BF53A0">
        <w:rPr>
          <w:sz w:val="28"/>
          <w:szCs w:val="28"/>
        </w:rPr>
        <w:t xml:space="preserve">ies </w:t>
      </w:r>
      <w:r w:rsidR="00BF53A0" w:rsidRPr="00BF53A0">
        <w:rPr>
          <w:sz w:val="28"/>
          <w:szCs w:val="28"/>
        </w:rPr>
        <w:t>or highway access.</w:t>
      </w:r>
    </w:p>
    <w:sectPr w:rsidR="00555D2B" w:rsidRPr="00BF53A0"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D2B"/>
    <w:rsid w:val="001141C0"/>
    <w:rsid w:val="002C4208"/>
    <w:rsid w:val="005179DD"/>
    <w:rsid w:val="00555D2B"/>
    <w:rsid w:val="00627D32"/>
    <w:rsid w:val="007E2F32"/>
    <w:rsid w:val="008F3B6F"/>
    <w:rsid w:val="00BF53A0"/>
    <w:rsid w:val="00EE43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17F4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114</Words>
  <Characters>651</Characters>
  <Application>Microsoft Macintosh Word</Application>
  <DocSecurity>0</DocSecurity>
  <Lines>5</Lines>
  <Paragraphs>1</Paragraphs>
  <ScaleCrop>false</ScaleCrop>
  <Company/>
  <LinksUpToDate>false</LinksUpToDate>
  <CharactersWithSpaces>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2017-05-03T17:03:00Z</dcterms:created>
  <dcterms:modified xsi:type="dcterms:W3CDTF">2017-05-03T17:08:00Z</dcterms:modified>
</cp:coreProperties>
</file>