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2263D5" w14:textId="6400C99E" w:rsidR="00402E0B" w:rsidRPr="00C97E1E" w:rsidRDefault="00DE5B4D">
      <w:pPr>
        <w:rPr>
          <w:b/>
          <w:bCs/>
        </w:rPr>
      </w:pPr>
      <w:r w:rsidRPr="00C97E1E">
        <w:rPr>
          <w:b/>
          <w:bCs/>
        </w:rPr>
        <w:t>Proposed Schedule of External Works to 1 East Street.</w:t>
      </w:r>
    </w:p>
    <w:p w14:paraId="66A061B6" w14:textId="21B5D8E0" w:rsidR="00DE5B4D" w:rsidRPr="00C97E1E" w:rsidRDefault="00DE5B4D">
      <w:pPr>
        <w:rPr>
          <w:b/>
          <w:bCs/>
        </w:rPr>
      </w:pPr>
      <w:r w:rsidRPr="00C97E1E">
        <w:rPr>
          <w:b/>
          <w:bCs/>
        </w:rPr>
        <w:t>Door LB-DO1</w:t>
      </w:r>
    </w:p>
    <w:p w14:paraId="3D99F798" w14:textId="70BF3E0D" w:rsidR="00DE5B4D" w:rsidRDefault="00DE5B4D">
      <w:r>
        <w:t xml:space="preserve">Close on-site inspection of this door confirms our initial thoughts that a satisfactory </w:t>
      </w:r>
      <w:r w:rsidR="00EE00BD">
        <w:t xml:space="preserve">on-site </w:t>
      </w:r>
      <w:r>
        <w:t xml:space="preserve">repair is not possible. The lower timber raised panels and rails are rotten and </w:t>
      </w:r>
      <w:r w:rsidR="00EE00BD">
        <w:t xml:space="preserve">need </w:t>
      </w:r>
      <w:r>
        <w:t xml:space="preserve">to </w:t>
      </w:r>
      <w:r w:rsidR="008C2D3E">
        <w:t xml:space="preserve">be </w:t>
      </w:r>
      <w:r>
        <w:t>replace</w:t>
      </w:r>
      <w:r w:rsidR="008C2D3E">
        <w:t xml:space="preserve">d. It is proposed </w:t>
      </w:r>
      <w:r w:rsidR="00521B54">
        <w:t xml:space="preserve">that the doors are removed and transported to a specialist </w:t>
      </w:r>
      <w:r w:rsidR="0056057A">
        <w:t xml:space="preserve">joinery workshop where the repair can </w:t>
      </w:r>
      <w:r w:rsidR="00805761">
        <w:t xml:space="preserve">be undertaken. To do these works will entail temporary </w:t>
      </w:r>
      <w:r w:rsidR="00DA7FE5">
        <w:t>boarding up of the door opening</w:t>
      </w:r>
      <w:r w:rsidR="00A204BB">
        <w:t xml:space="preserve">. The existing </w:t>
      </w:r>
      <w:r w:rsidR="003C48FA">
        <w:t xml:space="preserve">door frame is also decayed at the lower </w:t>
      </w:r>
      <w:r w:rsidR="00AD081D">
        <w:t>section</w:t>
      </w:r>
      <w:r w:rsidR="00064D3D">
        <w:t>,</w:t>
      </w:r>
      <w:r w:rsidR="00AD081D">
        <w:t xml:space="preserve"> and it is proposed that these areas are </w:t>
      </w:r>
      <w:r w:rsidR="00B31FFB">
        <w:t>cut out and</w:t>
      </w:r>
      <w:r w:rsidR="00E47BE9">
        <w:t xml:space="preserve"> </w:t>
      </w:r>
      <w:r w:rsidR="00B31FFB">
        <w:t>new timber</w:t>
      </w:r>
      <w:r w:rsidR="00E47BE9">
        <w:t xml:space="preserve"> is </w:t>
      </w:r>
      <w:r w:rsidR="00546E44">
        <w:t xml:space="preserve">scarfed in using approved </w:t>
      </w:r>
      <w:r w:rsidR="00064D3D">
        <w:t>methods</w:t>
      </w:r>
      <w:r w:rsidR="00390F36">
        <w:t xml:space="preserve">. </w:t>
      </w:r>
      <w:r w:rsidR="00A349C0">
        <w:t>T</w:t>
      </w:r>
      <w:r w:rsidR="00F1761D">
        <w:t xml:space="preserve">his procedure will be </w:t>
      </w:r>
      <w:r w:rsidR="003956AE">
        <w:t>replicated</w:t>
      </w:r>
      <w:r w:rsidR="00F1761D">
        <w:t xml:space="preserve"> </w:t>
      </w:r>
      <w:r w:rsidR="003956AE">
        <w:t xml:space="preserve">generally on the </w:t>
      </w:r>
      <w:r w:rsidR="008A26BA">
        <w:t>repair works to the windows and</w:t>
      </w:r>
      <w:r w:rsidR="006144BF">
        <w:t xml:space="preserve"> doors</w:t>
      </w:r>
      <w:r w:rsidR="008A26BA">
        <w:t xml:space="preserve"> </w:t>
      </w:r>
      <w:r w:rsidR="00390F36">
        <w:t>f</w:t>
      </w:r>
      <w:r w:rsidR="00A349C0">
        <w:t>or ease of reference see note below reference A.</w:t>
      </w:r>
      <w:r w:rsidR="002C3368">
        <w:t xml:space="preserve"> The existing door </w:t>
      </w:r>
      <w:proofErr w:type="spellStart"/>
      <w:r w:rsidR="002C3368">
        <w:t>cill</w:t>
      </w:r>
      <w:proofErr w:type="spellEnd"/>
      <w:r w:rsidR="002C3368">
        <w:t xml:space="preserve"> </w:t>
      </w:r>
      <w:r w:rsidR="00556A27">
        <w:t xml:space="preserve">will be </w:t>
      </w:r>
      <w:r w:rsidR="00875E9B">
        <w:t xml:space="preserve">removed </w:t>
      </w:r>
      <w:r w:rsidR="008F3F05">
        <w:t>and replaced</w:t>
      </w:r>
      <w:r w:rsidR="00875E9B">
        <w:t xml:space="preserve"> in its </w:t>
      </w:r>
      <w:r w:rsidR="00C46842">
        <w:t>entirety.</w:t>
      </w:r>
    </w:p>
    <w:p w14:paraId="5872BF12" w14:textId="6EE7A252" w:rsidR="00DE5B4D" w:rsidRPr="00C97E1E" w:rsidRDefault="00DE5B4D">
      <w:pPr>
        <w:rPr>
          <w:b/>
          <w:bCs/>
        </w:rPr>
      </w:pPr>
      <w:r w:rsidRPr="00C97E1E">
        <w:rPr>
          <w:b/>
          <w:bCs/>
        </w:rPr>
        <w:t>Door LB-02</w:t>
      </w:r>
    </w:p>
    <w:p w14:paraId="19332B07" w14:textId="1E69E570" w:rsidR="009C77DE" w:rsidRDefault="009C77DE">
      <w:r>
        <w:t xml:space="preserve">This door has had historic poor-quality repairs carried out resulting in the loss of its character. The raised lower panel has been </w:t>
      </w:r>
      <w:r w:rsidR="00B86923">
        <w:t xml:space="preserve">covered with material that hides the identity of what was originally a </w:t>
      </w:r>
      <w:r w:rsidR="005A3A6A">
        <w:t>half-glazed</w:t>
      </w:r>
      <w:r w:rsidR="00B86923">
        <w:t xml:space="preserve"> </w:t>
      </w:r>
      <w:r w:rsidR="00347E4B">
        <w:t xml:space="preserve">door with a </w:t>
      </w:r>
      <w:r w:rsidR="00B86923">
        <w:t xml:space="preserve">solid raised lower panel </w:t>
      </w:r>
      <w:r w:rsidR="008F3F05">
        <w:t>like</w:t>
      </w:r>
      <w:r w:rsidR="00347E4B">
        <w:t xml:space="preserve"> </w:t>
      </w:r>
      <w:r w:rsidR="005A3A6A">
        <w:t xml:space="preserve">what </w:t>
      </w:r>
      <w:r w:rsidR="00B86923">
        <w:t xml:space="preserve">exists on LB-DO3. This door is not fit for purpose due to it width, and the proposal is to replace it with a new pair of rebated doors that mirror LB-DO3. The curved head above </w:t>
      </w:r>
      <w:r w:rsidR="00C97E1E">
        <w:t>this door</w:t>
      </w:r>
      <w:r w:rsidR="00B86923">
        <w:t xml:space="preserve"> is in good condition</w:t>
      </w:r>
      <w:r w:rsidR="00A05C63">
        <w:t xml:space="preserve"> and will be prepared for painting in accordance with the general notes referred to separately.</w:t>
      </w:r>
    </w:p>
    <w:p w14:paraId="71778141" w14:textId="55947BCE" w:rsidR="00B86923" w:rsidRPr="00C97E1E" w:rsidRDefault="00B86923">
      <w:pPr>
        <w:rPr>
          <w:b/>
          <w:bCs/>
        </w:rPr>
      </w:pPr>
      <w:r w:rsidRPr="00C97E1E">
        <w:rPr>
          <w:b/>
          <w:bCs/>
        </w:rPr>
        <w:t xml:space="preserve">LB-DO3 </w:t>
      </w:r>
    </w:p>
    <w:p w14:paraId="11B1CE87" w14:textId="33660019" w:rsidR="00C97E1E" w:rsidRDefault="00C97E1E">
      <w:r>
        <w:t xml:space="preserve">This door is </w:t>
      </w:r>
      <w:r w:rsidR="00EE5567">
        <w:t xml:space="preserve">in a </w:t>
      </w:r>
      <w:r>
        <w:t xml:space="preserve">satisfactory </w:t>
      </w:r>
      <w:r w:rsidR="00C46842">
        <w:t xml:space="preserve">condition </w:t>
      </w:r>
      <w:r>
        <w:t>and will only require redecoration in accordance with our decorating procedure. See below.</w:t>
      </w:r>
    </w:p>
    <w:p w14:paraId="0ACCE774" w14:textId="023CA225" w:rsidR="00C97E1E" w:rsidRDefault="00C97E1E">
      <w:r>
        <w:t xml:space="preserve">The door </w:t>
      </w:r>
      <w:proofErr w:type="spellStart"/>
      <w:r>
        <w:t>cill</w:t>
      </w:r>
      <w:proofErr w:type="spellEnd"/>
      <w:r>
        <w:t xml:space="preserve"> is decayed and will be replaced.</w:t>
      </w:r>
    </w:p>
    <w:p w14:paraId="574E2832" w14:textId="195C095A" w:rsidR="00C97E1E" w:rsidRDefault="00C97E1E">
      <w:r>
        <w:t>The curved timber frame is in good condition and will only require redecoration.</w:t>
      </w:r>
    </w:p>
    <w:p w14:paraId="3C930081" w14:textId="77777777" w:rsidR="0092425C" w:rsidRDefault="0092425C"/>
    <w:p w14:paraId="53EC377E" w14:textId="4CC465DA" w:rsidR="0092425C" w:rsidRPr="00663AE7" w:rsidRDefault="0092425C">
      <w:pPr>
        <w:rPr>
          <w:b/>
          <w:bCs/>
        </w:rPr>
      </w:pPr>
      <w:r w:rsidRPr="00663AE7">
        <w:rPr>
          <w:b/>
          <w:bCs/>
        </w:rPr>
        <w:t xml:space="preserve">Decorating </w:t>
      </w:r>
      <w:r w:rsidR="00F63A2A" w:rsidRPr="00663AE7">
        <w:rPr>
          <w:b/>
          <w:bCs/>
        </w:rPr>
        <w:t>Procedure</w:t>
      </w:r>
    </w:p>
    <w:p w14:paraId="70A869A0" w14:textId="77777777" w:rsidR="000F7212" w:rsidRDefault="00F63A2A">
      <w:r>
        <w:t xml:space="preserve">Rub down and remove all loose </w:t>
      </w:r>
      <w:r w:rsidR="00663AE7">
        <w:t xml:space="preserve">material using </w:t>
      </w:r>
      <w:r w:rsidR="000F7212">
        <w:t>proprietary</w:t>
      </w:r>
      <w:r w:rsidR="00663AE7">
        <w:t xml:space="preserve"> </w:t>
      </w:r>
      <w:r w:rsidR="000F7212">
        <w:t>tools and abrasives.</w:t>
      </w:r>
    </w:p>
    <w:p w14:paraId="6B6D4142" w14:textId="77777777" w:rsidR="00A74EBC" w:rsidRDefault="000F7212">
      <w:r>
        <w:t>Apply one</w:t>
      </w:r>
      <w:r w:rsidR="000B356E">
        <w:t xml:space="preserve"> coat of primer </w:t>
      </w:r>
      <w:r w:rsidR="006C789C">
        <w:t xml:space="preserve">and two coats of undercoat </w:t>
      </w:r>
      <w:r w:rsidR="000F3610">
        <w:t>ensuing that the surfaces are clean and smooth af</w:t>
      </w:r>
      <w:r w:rsidR="00A74EBC">
        <w:t>ter each coat,</w:t>
      </w:r>
    </w:p>
    <w:p w14:paraId="70500AC4" w14:textId="77777777" w:rsidR="001B7A7E" w:rsidRDefault="00A74EBC">
      <w:r>
        <w:t xml:space="preserve">Following a suitable drying period apply one gloss </w:t>
      </w:r>
      <w:r w:rsidR="001B7A7E">
        <w:t>finishing coat.</w:t>
      </w:r>
    </w:p>
    <w:p w14:paraId="405A5431" w14:textId="0E5955C6" w:rsidR="0092425C" w:rsidRDefault="001B7A7E">
      <w:r>
        <w:t>Only Dul</w:t>
      </w:r>
      <w:r w:rsidR="00E77C7E">
        <w:t>ux or Crown Products to be used.</w:t>
      </w:r>
      <w:r w:rsidR="000F3610">
        <w:t xml:space="preserve"> </w:t>
      </w:r>
      <w:r w:rsidR="00D4679E">
        <w:t xml:space="preserve">The final colour to be agreed with the </w:t>
      </w:r>
      <w:r w:rsidR="00497F39">
        <w:t xml:space="preserve">Planning and Conservation </w:t>
      </w:r>
      <w:r w:rsidR="00C02A88">
        <w:t>Officers.</w:t>
      </w:r>
    </w:p>
    <w:p w14:paraId="6720A035" w14:textId="5075CB85" w:rsidR="00C02A88" w:rsidRPr="00945D41" w:rsidRDefault="00C02A88">
      <w:pPr>
        <w:rPr>
          <w:b/>
          <w:bCs/>
          <w:sz w:val="24"/>
          <w:szCs w:val="24"/>
        </w:rPr>
      </w:pPr>
      <w:r w:rsidRPr="00945D41">
        <w:rPr>
          <w:b/>
          <w:bCs/>
          <w:sz w:val="24"/>
          <w:szCs w:val="24"/>
        </w:rPr>
        <w:t>Note A</w:t>
      </w:r>
    </w:p>
    <w:p w14:paraId="477E43DF" w14:textId="60255439" w:rsidR="00CD09C1" w:rsidRPr="00430DB1" w:rsidRDefault="00CD09C1">
      <w:pPr>
        <w:rPr>
          <w:b/>
          <w:bCs/>
        </w:rPr>
      </w:pPr>
      <w:r w:rsidRPr="00430DB1">
        <w:rPr>
          <w:b/>
          <w:bCs/>
        </w:rPr>
        <w:t xml:space="preserve">On-site repairs </w:t>
      </w:r>
      <w:r w:rsidR="00F14830" w:rsidRPr="00430DB1">
        <w:rPr>
          <w:b/>
          <w:bCs/>
        </w:rPr>
        <w:t xml:space="preserve">to existing </w:t>
      </w:r>
      <w:r w:rsidR="003704C3" w:rsidRPr="00430DB1">
        <w:rPr>
          <w:b/>
          <w:bCs/>
        </w:rPr>
        <w:t xml:space="preserve">decayed </w:t>
      </w:r>
      <w:r w:rsidR="00F14830" w:rsidRPr="00430DB1">
        <w:rPr>
          <w:b/>
          <w:bCs/>
        </w:rPr>
        <w:t>timber</w:t>
      </w:r>
      <w:r w:rsidR="003704C3" w:rsidRPr="00430DB1">
        <w:rPr>
          <w:b/>
          <w:bCs/>
        </w:rPr>
        <w:t>.</w:t>
      </w:r>
    </w:p>
    <w:p w14:paraId="493A69A2" w14:textId="05D5BF80" w:rsidR="003704C3" w:rsidRDefault="003704C3">
      <w:r>
        <w:t xml:space="preserve">Where identified as wood rot or similar the affected area is to be removed using </w:t>
      </w:r>
      <w:r w:rsidR="005A0FDE">
        <w:t>suitable hand and where possible mechanical tool</w:t>
      </w:r>
      <w:r w:rsidR="00DD668F">
        <w:t xml:space="preserve">s. New softwood timber of the appropriate size will </w:t>
      </w:r>
      <w:r w:rsidR="005F577E">
        <w:t>be scarfed in</w:t>
      </w:r>
      <w:r w:rsidR="000165C0">
        <w:t xml:space="preserve"> to suit the aperture. Using </w:t>
      </w:r>
      <w:r w:rsidR="0040343A">
        <w:t xml:space="preserve">proprietary glue or </w:t>
      </w:r>
      <w:r w:rsidR="0035155A">
        <w:t>suitable and approved adhesives the new section wil</w:t>
      </w:r>
      <w:r w:rsidR="00430DB1">
        <w:t xml:space="preserve">l be fixed and left to dry. Following this the </w:t>
      </w:r>
      <w:r w:rsidR="00FC3D21">
        <w:t xml:space="preserve">new section will be prepared </w:t>
      </w:r>
      <w:r w:rsidR="00C72E55">
        <w:t>and decorated in accordance with the decoratin</w:t>
      </w:r>
      <w:r w:rsidR="00454DFA">
        <w:t>g procedure.</w:t>
      </w:r>
    </w:p>
    <w:p w14:paraId="292630BF" w14:textId="2B395E6C" w:rsidR="00454DFA" w:rsidRPr="00BD683A" w:rsidRDefault="00454DFA">
      <w:pPr>
        <w:rPr>
          <w:b/>
          <w:bCs/>
        </w:rPr>
      </w:pPr>
      <w:r w:rsidRPr="00BD683A">
        <w:rPr>
          <w:b/>
          <w:bCs/>
        </w:rPr>
        <w:lastRenderedPageBreak/>
        <w:t xml:space="preserve">Damaged Glazing to the </w:t>
      </w:r>
      <w:r w:rsidR="0024639A" w:rsidRPr="00BD683A">
        <w:rPr>
          <w:b/>
          <w:bCs/>
        </w:rPr>
        <w:t>curved decorated heads over windows and doors</w:t>
      </w:r>
      <w:r w:rsidR="00611C20" w:rsidRPr="00BD683A">
        <w:rPr>
          <w:b/>
          <w:bCs/>
        </w:rPr>
        <w:t>.</w:t>
      </w:r>
    </w:p>
    <w:p w14:paraId="2C15CF1C" w14:textId="3470C16F" w:rsidR="00611C20" w:rsidRDefault="00611C20">
      <w:r>
        <w:t xml:space="preserve">It is noted that there is some damaged glass </w:t>
      </w:r>
      <w:r w:rsidR="00BD683A">
        <w:t>in these areas</w:t>
      </w:r>
      <w:r w:rsidR="0060425A">
        <w:t xml:space="preserve">, which will need the attention of a glazing company </w:t>
      </w:r>
      <w:r w:rsidR="00344F4A">
        <w:t>with experience in this area.</w:t>
      </w:r>
      <w:r w:rsidR="00430CEF">
        <w:t xml:space="preserve"> This will be instructed </w:t>
      </w:r>
      <w:r w:rsidR="00C97214">
        <w:t>when a suitable company have been identified.</w:t>
      </w:r>
    </w:p>
    <w:p w14:paraId="7833208D" w14:textId="72F077CA" w:rsidR="00344F4A" w:rsidRPr="000F3C89" w:rsidRDefault="00200600">
      <w:pPr>
        <w:rPr>
          <w:b/>
          <w:bCs/>
        </w:rPr>
      </w:pPr>
      <w:r w:rsidRPr="000F3C89">
        <w:rPr>
          <w:b/>
          <w:bCs/>
        </w:rPr>
        <w:t>Windows Generally</w:t>
      </w:r>
      <w:r w:rsidR="002E4DD0" w:rsidRPr="000F3C89">
        <w:rPr>
          <w:b/>
          <w:bCs/>
        </w:rPr>
        <w:t>.</w:t>
      </w:r>
    </w:p>
    <w:p w14:paraId="73DC022B" w14:textId="6ABD607E" w:rsidR="002E4DD0" w:rsidRDefault="002E4DD0">
      <w:r>
        <w:t xml:space="preserve">Further </w:t>
      </w:r>
      <w:r w:rsidR="000F3C89">
        <w:t xml:space="preserve">on-site </w:t>
      </w:r>
      <w:r>
        <w:t xml:space="preserve">inspection of the </w:t>
      </w:r>
      <w:r w:rsidR="000F3C89">
        <w:t xml:space="preserve">five feature </w:t>
      </w:r>
      <w:r w:rsidR="00581545">
        <w:t xml:space="preserve">windows </w:t>
      </w:r>
      <w:r w:rsidR="00F86AAC">
        <w:t>confirms</w:t>
      </w:r>
      <w:r w:rsidR="00581545">
        <w:t xml:space="preserve"> that on site re</w:t>
      </w:r>
      <w:r w:rsidR="00287518">
        <w:t xml:space="preserve">pair is not feasible and it is proposed that each window </w:t>
      </w:r>
      <w:r w:rsidR="007D29E9">
        <w:t>will need a degree</w:t>
      </w:r>
      <w:r w:rsidR="00CA51A0">
        <w:t xml:space="preserve"> of workshop technology.</w:t>
      </w:r>
      <w:r w:rsidR="00727E1E">
        <w:t xml:space="preserve"> Poor quality repairs to the lower rails of all the sashes </w:t>
      </w:r>
      <w:r w:rsidR="00F86AAC">
        <w:t>mask the rot behind them.</w:t>
      </w:r>
    </w:p>
    <w:p w14:paraId="6FD74453" w14:textId="09BF6CA4" w:rsidR="00F86AAC" w:rsidRDefault="0068683D">
      <w:r>
        <w:t xml:space="preserve">The proposal is to retain the </w:t>
      </w:r>
      <w:r w:rsidR="00112C89">
        <w:t>c</w:t>
      </w:r>
      <w:r w:rsidR="00A57275">
        <w:t>u</w:t>
      </w:r>
      <w:r w:rsidR="00EC0A84">
        <w:t xml:space="preserve">rved section of each window </w:t>
      </w:r>
      <w:r w:rsidR="007F685E">
        <w:t>and where possible the u</w:t>
      </w:r>
      <w:r w:rsidR="00A57275">
        <w:t>pright mullions</w:t>
      </w:r>
      <w:r w:rsidR="004F64E7">
        <w:t>.</w:t>
      </w:r>
      <w:r w:rsidR="00A57275">
        <w:t xml:space="preserve"> </w:t>
      </w:r>
      <w:r w:rsidR="00253161">
        <w:t>Where re</w:t>
      </w:r>
      <w:r w:rsidR="00026E85">
        <w:t xml:space="preserve">pair </w:t>
      </w:r>
      <w:r w:rsidR="004F64E7">
        <w:t>can</w:t>
      </w:r>
      <w:r w:rsidR="00864CCF">
        <w:t xml:space="preserve">not </w:t>
      </w:r>
      <w:r w:rsidR="004F64E7">
        <w:t xml:space="preserve">be implemented </w:t>
      </w:r>
      <w:r w:rsidR="00026E85">
        <w:t xml:space="preserve">using the methodology described in note </w:t>
      </w:r>
      <w:r w:rsidR="000052F8">
        <w:t xml:space="preserve">A replace the mullions to </w:t>
      </w:r>
      <w:r w:rsidR="00C335E1">
        <w:t>mirror the existing</w:t>
      </w:r>
      <w:r w:rsidR="000C4B86">
        <w:t>,</w:t>
      </w:r>
    </w:p>
    <w:p w14:paraId="13BB3457" w14:textId="46BDC8AC" w:rsidR="000C4B86" w:rsidRDefault="000C4B86">
      <w:r>
        <w:t>Carefully remove the sashes and transport to worksh</w:t>
      </w:r>
      <w:r w:rsidR="000209F2">
        <w:t>op</w:t>
      </w:r>
      <w:r w:rsidR="00CA338B">
        <w:t xml:space="preserve"> for repair. This will entail the removal of the </w:t>
      </w:r>
      <w:r w:rsidR="0073393F">
        <w:t xml:space="preserve">glass and replacement of the bottom rails. </w:t>
      </w:r>
      <w:r w:rsidR="00165B2B">
        <w:t xml:space="preserve">New glazing will be required, but </w:t>
      </w:r>
      <w:r w:rsidR="007E4DBB">
        <w:t xml:space="preserve">this will be carried out on site </w:t>
      </w:r>
      <w:r w:rsidR="007A6282">
        <w:t>when the repaired sashes have been re</w:t>
      </w:r>
      <w:r w:rsidR="00430CEF">
        <w:t>installed.</w:t>
      </w:r>
    </w:p>
    <w:p w14:paraId="2FB4D001" w14:textId="6B0C5462" w:rsidR="002E39C7" w:rsidRDefault="002E39C7">
      <w:r>
        <w:t>To comply with building regulations for opening lights the centre sash on each of the five windows will need to incorporate an opening vent. It will not be possible to modify the existing sash and a new one will be made incorporating a vent, the size timbers to be used will mirror the existing sashes.</w:t>
      </w:r>
    </w:p>
    <w:p w14:paraId="573EF44E" w14:textId="6BF339DB" w:rsidR="00702E6B" w:rsidRDefault="00702E6B">
      <w:r>
        <w:t xml:space="preserve">New </w:t>
      </w:r>
      <w:r w:rsidR="00902894">
        <w:t xml:space="preserve">window </w:t>
      </w:r>
      <w:proofErr w:type="spellStart"/>
      <w:r>
        <w:t>cills</w:t>
      </w:r>
      <w:proofErr w:type="spellEnd"/>
      <w:r>
        <w:t xml:space="preserve"> will </w:t>
      </w:r>
      <w:r w:rsidR="00D3489B">
        <w:t>be installed where identified in the attached schedule.</w:t>
      </w:r>
    </w:p>
    <w:p w14:paraId="20A7C05F" w14:textId="5B1A4799" w:rsidR="000209F2" w:rsidRDefault="007A6282">
      <w:r>
        <w:t xml:space="preserve"> </w:t>
      </w:r>
      <w:r w:rsidR="000209F2">
        <w:t xml:space="preserve">It will be necessary to </w:t>
      </w:r>
      <w:r w:rsidR="00580C8E">
        <w:t>provide temporary board</w:t>
      </w:r>
      <w:r w:rsidR="007C0CC9">
        <w:t>ing</w:t>
      </w:r>
      <w:r w:rsidR="00580C8E">
        <w:t xml:space="preserve"> up during this process</w:t>
      </w:r>
      <w:r w:rsidR="00902894">
        <w:t>.</w:t>
      </w:r>
    </w:p>
    <w:p w14:paraId="40FC31C1" w14:textId="77777777" w:rsidR="00454DFA" w:rsidRDefault="00454DFA"/>
    <w:p w14:paraId="73079E15" w14:textId="77777777" w:rsidR="00454DFA" w:rsidRDefault="00454DFA"/>
    <w:p w14:paraId="16A3C9BE" w14:textId="77777777" w:rsidR="00454DFA" w:rsidRDefault="00454DFA"/>
    <w:sectPr w:rsidR="00454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B4D"/>
    <w:rsid w:val="000052F8"/>
    <w:rsid w:val="000165C0"/>
    <w:rsid w:val="000209F2"/>
    <w:rsid w:val="00026E85"/>
    <w:rsid w:val="00064D3D"/>
    <w:rsid w:val="0007436D"/>
    <w:rsid w:val="000B356E"/>
    <w:rsid w:val="000C4B86"/>
    <w:rsid w:val="000F3610"/>
    <w:rsid w:val="000F3C0A"/>
    <w:rsid w:val="000F3C89"/>
    <w:rsid w:val="000F7212"/>
    <w:rsid w:val="00112C89"/>
    <w:rsid w:val="00165B2B"/>
    <w:rsid w:val="001B7A7E"/>
    <w:rsid w:val="001D65BC"/>
    <w:rsid w:val="00200600"/>
    <w:rsid w:val="0024639A"/>
    <w:rsid w:val="00253161"/>
    <w:rsid w:val="00287518"/>
    <w:rsid w:val="002C3368"/>
    <w:rsid w:val="002D136F"/>
    <w:rsid w:val="002E39C7"/>
    <w:rsid w:val="002E4DD0"/>
    <w:rsid w:val="00344F4A"/>
    <w:rsid w:val="00347E4B"/>
    <w:rsid w:val="0035155A"/>
    <w:rsid w:val="003704C3"/>
    <w:rsid w:val="00390F36"/>
    <w:rsid w:val="003956AE"/>
    <w:rsid w:val="003C48FA"/>
    <w:rsid w:val="00402E0B"/>
    <w:rsid w:val="0040343A"/>
    <w:rsid w:val="00430CEF"/>
    <w:rsid w:val="00430DB1"/>
    <w:rsid w:val="00454DFA"/>
    <w:rsid w:val="00497F39"/>
    <w:rsid w:val="004C7A28"/>
    <w:rsid w:val="004F64E7"/>
    <w:rsid w:val="00521B54"/>
    <w:rsid w:val="00546E44"/>
    <w:rsid w:val="00556A27"/>
    <w:rsid w:val="0056057A"/>
    <w:rsid w:val="00580C8E"/>
    <w:rsid w:val="00581545"/>
    <w:rsid w:val="005A0FDE"/>
    <w:rsid w:val="005A3A6A"/>
    <w:rsid w:val="005F577E"/>
    <w:rsid w:val="0060425A"/>
    <w:rsid w:val="00611C20"/>
    <w:rsid w:val="006144BF"/>
    <w:rsid w:val="0065571D"/>
    <w:rsid w:val="00663AE7"/>
    <w:rsid w:val="0068683D"/>
    <w:rsid w:val="006C789C"/>
    <w:rsid w:val="00702E6B"/>
    <w:rsid w:val="007105B0"/>
    <w:rsid w:val="00727E1E"/>
    <w:rsid w:val="0073393F"/>
    <w:rsid w:val="0077564B"/>
    <w:rsid w:val="007A6282"/>
    <w:rsid w:val="007C0CC9"/>
    <w:rsid w:val="007D29E9"/>
    <w:rsid w:val="007E4DBB"/>
    <w:rsid w:val="007F685E"/>
    <w:rsid w:val="00805761"/>
    <w:rsid w:val="00864CCF"/>
    <w:rsid w:val="00875E9B"/>
    <w:rsid w:val="008A26BA"/>
    <w:rsid w:val="008C2D3E"/>
    <w:rsid w:val="008F3F05"/>
    <w:rsid w:val="00902894"/>
    <w:rsid w:val="00913311"/>
    <w:rsid w:val="0092425C"/>
    <w:rsid w:val="00945D41"/>
    <w:rsid w:val="009855FA"/>
    <w:rsid w:val="009C77DE"/>
    <w:rsid w:val="00A05C63"/>
    <w:rsid w:val="00A204BB"/>
    <w:rsid w:val="00A349C0"/>
    <w:rsid w:val="00A56014"/>
    <w:rsid w:val="00A57275"/>
    <w:rsid w:val="00A74EBC"/>
    <w:rsid w:val="00AD081D"/>
    <w:rsid w:val="00B17784"/>
    <w:rsid w:val="00B31FFB"/>
    <w:rsid w:val="00B46F12"/>
    <w:rsid w:val="00B86923"/>
    <w:rsid w:val="00BD683A"/>
    <w:rsid w:val="00C02A88"/>
    <w:rsid w:val="00C335E1"/>
    <w:rsid w:val="00C46842"/>
    <w:rsid w:val="00C72E55"/>
    <w:rsid w:val="00C8117A"/>
    <w:rsid w:val="00C97214"/>
    <w:rsid w:val="00C97E1E"/>
    <w:rsid w:val="00CA338B"/>
    <w:rsid w:val="00CA51A0"/>
    <w:rsid w:val="00CD09C1"/>
    <w:rsid w:val="00D3489B"/>
    <w:rsid w:val="00D4679E"/>
    <w:rsid w:val="00DA7FE5"/>
    <w:rsid w:val="00DD127C"/>
    <w:rsid w:val="00DD668F"/>
    <w:rsid w:val="00DE5B4D"/>
    <w:rsid w:val="00E47BE9"/>
    <w:rsid w:val="00E77C7E"/>
    <w:rsid w:val="00EC0A84"/>
    <w:rsid w:val="00ED37D8"/>
    <w:rsid w:val="00EE00BD"/>
    <w:rsid w:val="00EE5567"/>
    <w:rsid w:val="00F14830"/>
    <w:rsid w:val="00F1761D"/>
    <w:rsid w:val="00F63A2A"/>
    <w:rsid w:val="00F86AAC"/>
    <w:rsid w:val="00FC3D21"/>
    <w:rsid w:val="00FC4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92E6"/>
  <w15:chartTrackingRefBased/>
  <w15:docId w15:val="{83193F8D-FBE2-4045-A7B8-5D10B68C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5B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B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B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B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B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B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B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B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B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B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B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B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B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B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B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B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B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B4D"/>
    <w:rPr>
      <w:rFonts w:eastAsiaTheme="majorEastAsia" w:cstheme="majorBidi"/>
      <w:color w:val="272727" w:themeColor="text1" w:themeTint="D8"/>
    </w:rPr>
  </w:style>
  <w:style w:type="paragraph" w:styleId="Title">
    <w:name w:val="Title"/>
    <w:basedOn w:val="Normal"/>
    <w:next w:val="Normal"/>
    <w:link w:val="TitleChar"/>
    <w:uiPriority w:val="10"/>
    <w:qFormat/>
    <w:rsid w:val="00DE5B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B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B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B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B4D"/>
    <w:pPr>
      <w:spacing w:before="160"/>
      <w:jc w:val="center"/>
    </w:pPr>
    <w:rPr>
      <w:i/>
      <w:iCs/>
      <w:color w:val="404040" w:themeColor="text1" w:themeTint="BF"/>
    </w:rPr>
  </w:style>
  <w:style w:type="character" w:customStyle="1" w:styleId="QuoteChar">
    <w:name w:val="Quote Char"/>
    <w:basedOn w:val="DefaultParagraphFont"/>
    <w:link w:val="Quote"/>
    <w:uiPriority w:val="29"/>
    <w:rsid w:val="00DE5B4D"/>
    <w:rPr>
      <w:i/>
      <w:iCs/>
      <w:color w:val="404040" w:themeColor="text1" w:themeTint="BF"/>
    </w:rPr>
  </w:style>
  <w:style w:type="paragraph" w:styleId="ListParagraph">
    <w:name w:val="List Paragraph"/>
    <w:basedOn w:val="Normal"/>
    <w:uiPriority w:val="34"/>
    <w:qFormat/>
    <w:rsid w:val="00DE5B4D"/>
    <w:pPr>
      <w:ind w:left="720"/>
      <w:contextualSpacing/>
    </w:pPr>
  </w:style>
  <w:style w:type="character" w:styleId="IntenseEmphasis">
    <w:name w:val="Intense Emphasis"/>
    <w:basedOn w:val="DefaultParagraphFont"/>
    <w:uiPriority w:val="21"/>
    <w:qFormat/>
    <w:rsid w:val="00DE5B4D"/>
    <w:rPr>
      <w:i/>
      <w:iCs/>
      <w:color w:val="0F4761" w:themeColor="accent1" w:themeShade="BF"/>
    </w:rPr>
  </w:style>
  <w:style w:type="paragraph" w:styleId="IntenseQuote">
    <w:name w:val="Intense Quote"/>
    <w:basedOn w:val="Normal"/>
    <w:next w:val="Normal"/>
    <w:link w:val="IntenseQuoteChar"/>
    <w:uiPriority w:val="30"/>
    <w:qFormat/>
    <w:rsid w:val="00DE5B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B4D"/>
    <w:rPr>
      <w:i/>
      <w:iCs/>
      <w:color w:val="0F4761" w:themeColor="accent1" w:themeShade="BF"/>
    </w:rPr>
  </w:style>
  <w:style w:type="character" w:styleId="IntenseReference">
    <w:name w:val="Intense Reference"/>
    <w:basedOn w:val="DefaultParagraphFont"/>
    <w:uiPriority w:val="32"/>
    <w:qFormat/>
    <w:rsid w:val="00DE5B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5E2A46D617F6408EA7BE8B3644EA36" ma:contentTypeVersion="8" ma:contentTypeDescription="Create a new document." ma:contentTypeScope="" ma:versionID="bf38744d6ddc9a59a6a69fcd611da283">
  <xsd:schema xmlns:xsd="http://www.w3.org/2001/XMLSchema" xmlns:xs="http://www.w3.org/2001/XMLSchema" xmlns:p="http://schemas.microsoft.com/office/2006/metadata/properties" xmlns:ns3="062c45e7-7964-492b-8d2e-f6dc712f4e47" xmlns:ns4="87cd6e43-a194-409b-b7e9-5fcc79b6f160" targetNamespace="http://schemas.microsoft.com/office/2006/metadata/properties" ma:root="true" ma:fieldsID="c1f46e0c91b27f6f656ae61c4dafa284" ns3:_="" ns4:_="">
    <xsd:import namespace="062c45e7-7964-492b-8d2e-f6dc712f4e47"/>
    <xsd:import namespace="87cd6e43-a194-409b-b7e9-5fcc79b6f16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2c45e7-7964-492b-8d2e-f6dc712f4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cd6e43-a194-409b-b7e9-5fcc79b6f16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62c45e7-7964-492b-8d2e-f6dc712f4e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E681DB-EB7C-478F-BD7C-B42B1E105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2c45e7-7964-492b-8d2e-f6dc712f4e47"/>
    <ds:schemaRef ds:uri="87cd6e43-a194-409b-b7e9-5fcc79b6f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EDBB02-6842-41BA-8AD4-CED02845A62C}">
  <ds:schemaRefs>
    <ds:schemaRef ds:uri="http://schemas.microsoft.com/office/2006/metadata/properties"/>
    <ds:schemaRef ds:uri="http://schemas.microsoft.com/office/infopath/2007/PartnerControls"/>
    <ds:schemaRef ds:uri="062c45e7-7964-492b-8d2e-f6dc712f4e47"/>
  </ds:schemaRefs>
</ds:datastoreItem>
</file>

<file path=customXml/itemProps3.xml><?xml version="1.0" encoding="utf-8"?>
<ds:datastoreItem xmlns:ds="http://schemas.openxmlformats.org/officeDocument/2006/customXml" ds:itemID="{B76C69F0-F0DE-46B5-BBEA-F7A0441459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Heather</dc:creator>
  <cp:keywords/>
  <dc:description/>
  <cp:lastModifiedBy>Peter Galloway</cp:lastModifiedBy>
  <cp:revision>2</cp:revision>
  <dcterms:created xsi:type="dcterms:W3CDTF">2024-11-29T11:41:00Z</dcterms:created>
  <dcterms:modified xsi:type="dcterms:W3CDTF">2024-11-29T11:41:00Z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0x010100105E2A46D617F6408EA7BE8B3644EA36</vt:lpwstr>
  </property>
</Properties>
</file>