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73F9F2" w14:textId="1E0C3D71" w:rsidR="004655B5" w:rsidRPr="007378C2" w:rsidRDefault="004655B5" w:rsidP="004655B5">
      <w:pPr>
        <w:spacing w:after="0" w:line="240" w:lineRule="auto"/>
        <w:jc w:val="both"/>
        <w:rPr>
          <w:rFonts w:ascii="Calibri" w:hAnsi="Calibri" w:cs="Calibri"/>
          <w:b/>
          <w:bCs/>
        </w:rPr>
      </w:pPr>
      <w:r w:rsidRPr="007378C2">
        <w:rPr>
          <w:rFonts w:ascii="Calibri" w:hAnsi="Calibri" w:cs="Calibri"/>
          <w:b/>
          <w:bCs/>
        </w:rPr>
        <w:t>8 Fourth Avenue, PO9 2QX</w:t>
      </w:r>
    </w:p>
    <w:p w14:paraId="5B9AC215" w14:textId="77777777" w:rsidR="004655B5" w:rsidRPr="007378C2" w:rsidRDefault="004655B5" w:rsidP="004655B5">
      <w:pPr>
        <w:spacing w:after="0" w:line="240" w:lineRule="auto"/>
        <w:jc w:val="both"/>
        <w:rPr>
          <w:rFonts w:ascii="Calibri" w:hAnsi="Calibri" w:cs="Calibri"/>
          <w:b/>
          <w:bCs/>
        </w:rPr>
      </w:pPr>
    </w:p>
    <w:p w14:paraId="460445A8" w14:textId="77777777" w:rsidR="004655B5" w:rsidRPr="007378C2" w:rsidRDefault="004655B5" w:rsidP="004655B5">
      <w:pPr>
        <w:spacing w:after="0" w:line="240" w:lineRule="auto"/>
        <w:jc w:val="both"/>
        <w:rPr>
          <w:rFonts w:ascii="Calibri" w:hAnsi="Calibri" w:cs="Calibri"/>
        </w:rPr>
      </w:pPr>
      <w:r w:rsidRPr="004655B5">
        <w:rPr>
          <w:rFonts w:ascii="Calibri" w:hAnsi="Calibri" w:cs="Calibri"/>
        </w:rPr>
        <w:t>This planning statement outlines the proposal for a residential annex intended to provide accommodation for</w:t>
      </w:r>
      <w:r w:rsidRPr="007378C2">
        <w:rPr>
          <w:rFonts w:ascii="Calibri" w:hAnsi="Calibri" w:cs="Calibri"/>
        </w:rPr>
        <w:t xml:space="preserve"> older</w:t>
      </w:r>
      <w:r w:rsidRPr="004655B5">
        <w:rPr>
          <w:rFonts w:ascii="Calibri" w:hAnsi="Calibri" w:cs="Calibri"/>
        </w:rPr>
        <w:t xml:space="preserve"> children within the family home. The aim is to create a safe, functional, and comfortable living space that supports the needs of the family while integrating harmoniously with the existing property and neighbo</w:t>
      </w:r>
      <w:r w:rsidRPr="007378C2">
        <w:rPr>
          <w:rFonts w:ascii="Calibri" w:hAnsi="Calibri" w:cs="Calibri"/>
        </w:rPr>
        <w:t>u</w:t>
      </w:r>
      <w:r w:rsidRPr="004655B5">
        <w:rPr>
          <w:rFonts w:ascii="Calibri" w:hAnsi="Calibri" w:cs="Calibri"/>
        </w:rPr>
        <w:t>rhood.</w:t>
      </w:r>
    </w:p>
    <w:p w14:paraId="5D0F7804" w14:textId="77777777" w:rsidR="002B6699" w:rsidRDefault="002B6699" w:rsidP="004655B5">
      <w:pPr>
        <w:spacing w:after="0" w:line="240" w:lineRule="auto"/>
        <w:jc w:val="both"/>
        <w:rPr>
          <w:rStyle w:val="Strong"/>
          <w:rFonts w:ascii="Calibri" w:hAnsi="Calibri" w:cs="Calibri"/>
          <w:b w:val="0"/>
          <w:bCs w:val="0"/>
        </w:rPr>
      </w:pPr>
    </w:p>
    <w:p w14:paraId="541F7C9B" w14:textId="4092DC05" w:rsidR="004655B5" w:rsidRPr="007378C2" w:rsidRDefault="004655B5" w:rsidP="004655B5">
      <w:pPr>
        <w:spacing w:after="0" w:line="240" w:lineRule="auto"/>
        <w:jc w:val="both"/>
        <w:rPr>
          <w:rFonts w:ascii="Calibri" w:hAnsi="Calibri" w:cs="Calibri"/>
          <w:b/>
          <w:bCs/>
        </w:rPr>
      </w:pPr>
      <w:r w:rsidRPr="007378C2">
        <w:rPr>
          <w:rStyle w:val="Strong"/>
          <w:rFonts w:ascii="Calibri" w:hAnsi="Calibri" w:cs="Calibri"/>
          <w:b w:val="0"/>
          <w:bCs w:val="0"/>
        </w:rPr>
        <w:t>Currently the site is occupied by a detached 4-bedroom property with a large garden occupying a site of some 1115m2</w:t>
      </w:r>
      <w:r w:rsidR="007378C2" w:rsidRPr="007378C2">
        <w:rPr>
          <w:rStyle w:val="Strong"/>
          <w:rFonts w:ascii="Calibri" w:hAnsi="Calibri" w:cs="Calibri"/>
          <w:b w:val="0"/>
          <w:bCs w:val="0"/>
        </w:rPr>
        <w:t xml:space="preserve"> </w:t>
      </w:r>
      <w:r w:rsidRPr="007378C2">
        <w:rPr>
          <w:rStyle w:val="Strong"/>
          <w:rFonts w:ascii="Calibri" w:hAnsi="Calibri" w:cs="Calibri"/>
          <w:b w:val="0"/>
          <w:bCs w:val="0"/>
        </w:rPr>
        <w:t>(0.27 acres)</w:t>
      </w:r>
      <w:r w:rsidR="007378C2" w:rsidRPr="007378C2">
        <w:rPr>
          <w:rStyle w:val="Strong"/>
          <w:rFonts w:ascii="Calibri" w:hAnsi="Calibri" w:cs="Calibri"/>
          <w:b w:val="0"/>
          <w:bCs w:val="0"/>
        </w:rPr>
        <w:t>.</w:t>
      </w:r>
    </w:p>
    <w:p w14:paraId="56FC2FE2" w14:textId="77777777" w:rsidR="004655B5" w:rsidRPr="007378C2" w:rsidRDefault="004655B5" w:rsidP="004655B5">
      <w:pPr>
        <w:pStyle w:val="Heading1"/>
        <w:spacing w:before="0" w:after="0" w:line="240" w:lineRule="auto"/>
        <w:jc w:val="both"/>
        <w:rPr>
          <w:rFonts w:ascii="Calibri" w:hAnsi="Calibri" w:cs="Calibri"/>
          <w:b/>
          <w:bCs/>
          <w:color w:val="auto"/>
          <w:sz w:val="22"/>
          <w:szCs w:val="22"/>
          <w:shd w:val="clear" w:color="auto" w:fill="FFFFFF"/>
        </w:rPr>
      </w:pPr>
    </w:p>
    <w:p w14:paraId="23C5C852" w14:textId="77777777" w:rsidR="004655B5" w:rsidRPr="007378C2" w:rsidRDefault="004655B5" w:rsidP="004655B5">
      <w:pPr>
        <w:pStyle w:val="Heading1"/>
        <w:spacing w:before="0" w:after="0" w:line="240" w:lineRule="auto"/>
        <w:jc w:val="both"/>
        <w:rPr>
          <w:rFonts w:ascii="Calibri" w:hAnsi="Calibri" w:cs="Calibri"/>
          <w:b/>
          <w:bCs/>
          <w:color w:val="auto"/>
          <w:sz w:val="22"/>
          <w:szCs w:val="22"/>
          <w:shd w:val="clear" w:color="auto" w:fill="FFFFFF"/>
        </w:rPr>
      </w:pPr>
      <w:r w:rsidRPr="007378C2">
        <w:rPr>
          <w:rFonts w:ascii="Calibri" w:hAnsi="Calibri" w:cs="Calibri"/>
          <w:b/>
          <w:bCs/>
          <w:color w:val="auto"/>
          <w:sz w:val="22"/>
          <w:szCs w:val="22"/>
          <w:shd w:val="clear" w:color="auto" w:fill="FFFFFF"/>
        </w:rPr>
        <w:t xml:space="preserve">The Proposal </w:t>
      </w:r>
    </w:p>
    <w:p w14:paraId="75A2B5BF" w14:textId="77777777" w:rsidR="004655B5" w:rsidRPr="007378C2" w:rsidRDefault="004655B5" w:rsidP="004655B5">
      <w:pPr>
        <w:pStyle w:val="Heading1"/>
        <w:spacing w:before="0" w:after="0" w:line="240" w:lineRule="auto"/>
        <w:jc w:val="both"/>
        <w:rPr>
          <w:rFonts w:ascii="Calibri" w:hAnsi="Calibri" w:cs="Calibri"/>
          <w:color w:val="auto"/>
          <w:sz w:val="22"/>
          <w:szCs w:val="22"/>
          <w:shd w:val="clear" w:color="auto" w:fill="FFFFFF"/>
        </w:rPr>
      </w:pPr>
    </w:p>
    <w:p w14:paraId="48F3B012" w14:textId="77777777" w:rsidR="007378C2" w:rsidRPr="007378C2" w:rsidRDefault="004655B5" w:rsidP="007378C2">
      <w:pPr>
        <w:spacing w:after="0" w:line="240" w:lineRule="auto"/>
        <w:jc w:val="both"/>
        <w:rPr>
          <w:rFonts w:ascii="Calibri" w:hAnsi="Calibri" w:cs="Calibri"/>
        </w:rPr>
      </w:pPr>
      <w:r w:rsidRPr="007378C2">
        <w:rPr>
          <w:rStyle w:val="fontstyle21"/>
          <w:color w:val="auto"/>
          <w:sz w:val="22"/>
          <w:szCs w:val="22"/>
        </w:rPr>
        <w:t xml:space="preserve">Following the advice given at </w:t>
      </w:r>
      <w:proofErr w:type="gramStart"/>
      <w:r w:rsidRPr="007378C2">
        <w:rPr>
          <w:rStyle w:val="fontstyle21"/>
          <w:color w:val="auto"/>
          <w:sz w:val="22"/>
          <w:szCs w:val="22"/>
        </w:rPr>
        <w:t>Pre Application</w:t>
      </w:r>
      <w:proofErr w:type="gramEnd"/>
      <w:r w:rsidRPr="007378C2">
        <w:rPr>
          <w:rStyle w:val="fontstyle21"/>
          <w:color w:val="auto"/>
          <w:sz w:val="22"/>
          <w:szCs w:val="22"/>
        </w:rPr>
        <w:t>, the scheme seeks to create a self-contained annex at the rear of the garden, well separated from the rear and side boundaries for the current owner to reside when they retire and their children will live in the main house</w:t>
      </w:r>
      <w:r w:rsidRPr="007378C2">
        <w:rPr>
          <w:rFonts w:ascii="Calibri" w:hAnsi="Calibri" w:cs="Calibri"/>
        </w:rPr>
        <w:t>.</w:t>
      </w:r>
      <w:r w:rsidR="007378C2" w:rsidRPr="007378C2">
        <w:rPr>
          <w:rFonts w:ascii="Calibri" w:hAnsi="Calibri" w:cs="Calibri"/>
        </w:rPr>
        <w:t xml:space="preserve"> </w:t>
      </w:r>
    </w:p>
    <w:p w14:paraId="3C9B0042" w14:textId="77777777" w:rsidR="007378C2" w:rsidRPr="007378C2" w:rsidRDefault="007378C2" w:rsidP="007378C2">
      <w:pPr>
        <w:spacing w:after="0" w:line="240" w:lineRule="auto"/>
        <w:jc w:val="both"/>
        <w:rPr>
          <w:rFonts w:ascii="Calibri" w:hAnsi="Calibri" w:cs="Calibri"/>
        </w:rPr>
      </w:pPr>
    </w:p>
    <w:p w14:paraId="1D1E1D05" w14:textId="6B303BC3" w:rsidR="007378C2" w:rsidRPr="004655B5" w:rsidRDefault="007378C2" w:rsidP="007378C2">
      <w:pPr>
        <w:spacing w:after="0" w:line="240" w:lineRule="auto"/>
        <w:jc w:val="both"/>
        <w:rPr>
          <w:rFonts w:ascii="Calibri" w:hAnsi="Calibri" w:cs="Calibri"/>
        </w:rPr>
      </w:pPr>
      <w:r w:rsidRPr="004655B5">
        <w:rPr>
          <w:rFonts w:ascii="Calibri" w:hAnsi="Calibri" w:cs="Calibri"/>
        </w:rPr>
        <w:t xml:space="preserve">The primary purpose of the annex is to offer independent living accommodations for </w:t>
      </w:r>
      <w:r w:rsidRPr="007378C2">
        <w:rPr>
          <w:rFonts w:ascii="Calibri" w:hAnsi="Calibri" w:cs="Calibri"/>
        </w:rPr>
        <w:t xml:space="preserve">the </w:t>
      </w:r>
      <w:proofErr w:type="gramStart"/>
      <w:r w:rsidRPr="007378C2">
        <w:rPr>
          <w:rFonts w:ascii="Calibri" w:hAnsi="Calibri" w:cs="Calibri"/>
        </w:rPr>
        <w:t>applicants</w:t>
      </w:r>
      <w:proofErr w:type="gramEnd"/>
      <w:r w:rsidRPr="007378C2">
        <w:rPr>
          <w:rFonts w:ascii="Calibri" w:hAnsi="Calibri" w:cs="Calibri"/>
        </w:rPr>
        <w:t xml:space="preserve"> </w:t>
      </w:r>
      <w:r w:rsidR="002B6699">
        <w:rPr>
          <w:rFonts w:ascii="Calibri" w:hAnsi="Calibri" w:cs="Calibri"/>
        </w:rPr>
        <w:t>adult</w:t>
      </w:r>
      <w:r w:rsidRPr="007378C2">
        <w:rPr>
          <w:rFonts w:ascii="Calibri" w:hAnsi="Calibri" w:cs="Calibri"/>
        </w:rPr>
        <w:t xml:space="preserve"> </w:t>
      </w:r>
      <w:r w:rsidRPr="004655B5">
        <w:rPr>
          <w:rFonts w:ascii="Calibri" w:hAnsi="Calibri" w:cs="Calibri"/>
        </w:rPr>
        <w:t xml:space="preserve">children, fostering their growth and independence while maintaining close family ties. </w:t>
      </w:r>
    </w:p>
    <w:p w14:paraId="53E4600B" w14:textId="77777777" w:rsidR="004655B5" w:rsidRDefault="004655B5" w:rsidP="004655B5">
      <w:pPr>
        <w:spacing w:after="0" w:line="240" w:lineRule="auto"/>
        <w:jc w:val="both"/>
        <w:rPr>
          <w:rFonts w:ascii="Calibri" w:hAnsi="Calibri" w:cs="Calibri"/>
        </w:rPr>
      </w:pPr>
    </w:p>
    <w:p w14:paraId="07767DAD" w14:textId="77777777" w:rsidR="002B6699" w:rsidRPr="007378C2" w:rsidRDefault="002B6699" w:rsidP="004655B5">
      <w:pPr>
        <w:spacing w:after="0" w:line="240" w:lineRule="auto"/>
        <w:jc w:val="both"/>
        <w:rPr>
          <w:rFonts w:ascii="Calibri" w:hAnsi="Calibri" w:cs="Calibri"/>
        </w:rPr>
      </w:pPr>
    </w:p>
    <w:p w14:paraId="7B456ED1" w14:textId="77777777" w:rsidR="004655B5" w:rsidRDefault="004655B5" w:rsidP="004655B5">
      <w:pPr>
        <w:spacing w:after="0" w:line="240" w:lineRule="auto"/>
        <w:jc w:val="both"/>
        <w:rPr>
          <w:rFonts w:ascii="Calibri" w:hAnsi="Calibri" w:cs="Calibri"/>
          <w:b/>
          <w:bCs/>
        </w:rPr>
      </w:pPr>
      <w:r w:rsidRPr="007378C2">
        <w:rPr>
          <w:rFonts w:ascii="Calibri" w:hAnsi="Calibri" w:cs="Calibri"/>
          <w:b/>
          <w:bCs/>
        </w:rPr>
        <w:t>Character and Design</w:t>
      </w:r>
    </w:p>
    <w:p w14:paraId="791D12FA" w14:textId="77777777" w:rsidR="002B6699" w:rsidRPr="007378C2" w:rsidRDefault="002B6699" w:rsidP="004655B5">
      <w:pPr>
        <w:spacing w:after="0" w:line="240" w:lineRule="auto"/>
        <w:jc w:val="both"/>
        <w:rPr>
          <w:rFonts w:ascii="Calibri" w:hAnsi="Calibri" w:cs="Calibri"/>
          <w:b/>
          <w:bCs/>
        </w:rPr>
      </w:pPr>
    </w:p>
    <w:p w14:paraId="4DC9EB6F" w14:textId="77777777" w:rsidR="007378C2" w:rsidRPr="007378C2" w:rsidRDefault="004655B5" w:rsidP="007378C2">
      <w:pPr>
        <w:spacing w:after="0" w:line="240" w:lineRule="auto"/>
        <w:jc w:val="both"/>
        <w:rPr>
          <w:rFonts w:ascii="Calibri" w:hAnsi="Calibri" w:cs="Calibri"/>
        </w:rPr>
      </w:pPr>
      <w:r w:rsidRPr="007378C2">
        <w:rPr>
          <w:rFonts w:ascii="Calibri" w:hAnsi="Calibri" w:cs="Calibri"/>
        </w:rPr>
        <w:t xml:space="preserve">The proposal is designed to have minimal impact on the neighbouring properties, offering &gt;20m2 separation for any property. </w:t>
      </w:r>
    </w:p>
    <w:p w14:paraId="536E570B" w14:textId="77777777" w:rsidR="007378C2" w:rsidRPr="007378C2" w:rsidRDefault="007378C2" w:rsidP="007378C2">
      <w:pPr>
        <w:spacing w:after="0" w:line="240" w:lineRule="auto"/>
        <w:jc w:val="both"/>
        <w:rPr>
          <w:rFonts w:ascii="Calibri" w:hAnsi="Calibri" w:cs="Calibri"/>
        </w:rPr>
      </w:pPr>
    </w:p>
    <w:p w14:paraId="2B19400C" w14:textId="4E22AF41" w:rsidR="004655B5" w:rsidRPr="007378C2" w:rsidRDefault="004655B5" w:rsidP="007378C2">
      <w:pPr>
        <w:spacing w:after="0" w:line="240" w:lineRule="auto"/>
        <w:jc w:val="both"/>
        <w:rPr>
          <w:rFonts w:ascii="Calibri" w:hAnsi="Calibri" w:cs="Calibri"/>
        </w:rPr>
      </w:pPr>
      <w:r w:rsidRPr="004655B5">
        <w:rPr>
          <w:rFonts w:ascii="Calibri" w:hAnsi="Calibri" w:cs="Calibri"/>
        </w:rPr>
        <w:t xml:space="preserve">The proposed annex will be </w:t>
      </w:r>
      <w:r w:rsidR="007378C2" w:rsidRPr="007378C2">
        <w:rPr>
          <w:rFonts w:ascii="Calibri" w:hAnsi="Calibri" w:cs="Calibri"/>
        </w:rPr>
        <w:t xml:space="preserve">over two </w:t>
      </w:r>
      <w:proofErr w:type="gramStart"/>
      <w:r w:rsidR="007378C2" w:rsidRPr="007378C2">
        <w:rPr>
          <w:rFonts w:ascii="Calibri" w:hAnsi="Calibri" w:cs="Calibri"/>
        </w:rPr>
        <w:t>floors</w:t>
      </w:r>
      <w:proofErr w:type="gramEnd"/>
      <w:r w:rsidR="007378C2" w:rsidRPr="007378C2">
        <w:rPr>
          <w:rFonts w:ascii="Calibri" w:hAnsi="Calibri" w:cs="Calibri"/>
        </w:rPr>
        <w:t xml:space="preserve"> and the </w:t>
      </w:r>
      <w:r w:rsidRPr="004655B5">
        <w:rPr>
          <w:rFonts w:ascii="Calibri" w:hAnsi="Calibri" w:cs="Calibri"/>
        </w:rPr>
        <w:t>layout will include</w:t>
      </w:r>
      <w:r w:rsidR="007378C2" w:rsidRPr="007378C2">
        <w:rPr>
          <w:rFonts w:ascii="Calibri" w:hAnsi="Calibri" w:cs="Calibri"/>
        </w:rPr>
        <w:t xml:space="preserve"> 1 bedroom</w:t>
      </w:r>
      <w:r w:rsidRPr="004655B5">
        <w:rPr>
          <w:rFonts w:ascii="Calibri" w:hAnsi="Calibri" w:cs="Calibri"/>
        </w:rPr>
        <w:t xml:space="preserve">, a </w:t>
      </w:r>
      <w:r w:rsidR="007378C2" w:rsidRPr="007378C2">
        <w:rPr>
          <w:rFonts w:ascii="Calibri" w:hAnsi="Calibri" w:cs="Calibri"/>
        </w:rPr>
        <w:t xml:space="preserve">kitchen and living space, bathroom and office space. </w:t>
      </w:r>
      <w:r w:rsidR="002B6699">
        <w:rPr>
          <w:rFonts w:ascii="Calibri" w:hAnsi="Calibri" w:cs="Calibri"/>
        </w:rPr>
        <w:t>T</w:t>
      </w:r>
      <w:r w:rsidR="007378C2" w:rsidRPr="007378C2">
        <w:rPr>
          <w:rFonts w:ascii="Calibri" w:hAnsi="Calibri" w:cs="Calibri"/>
        </w:rPr>
        <w:t xml:space="preserve">here will also be a garage to house </w:t>
      </w:r>
      <w:r w:rsidR="002B6699">
        <w:rPr>
          <w:rFonts w:ascii="Calibri" w:hAnsi="Calibri" w:cs="Calibri"/>
        </w:rPr>
        <w:t xml:space="preserve">2 </w:t>
      </w:r>
      <w:r w:rsidR="007378C2" w:rsidRPr="007378C2">
        <w:rPr>
          <w:rFonts w:ascii="Calibri" w:hAnsi="Calibri" w:cs="Calibri"/>
        </w:rPr>
        <w:t xml:space="preserve">cars to </w:t>
      </w:r>
      <w:r w:rsidR="002B6699" w:rsidRPr="007378C2">
        <w:rPr>
          <w:rFonts w:ascii="Calibri" w:hAnsi="Calibri" w:cs="Calibri"/>
        </w:rPr>
        <w:t>alleviate</w:t>
      </w:r>
      <w:r w:rsidR="007378C2" w:rsidRPr="007378C2">
        <w:rPr>
          <w:rFonts w:ascii="Calibri" w:hAnsi="Calibri" w:cs="Calibri"/>
        </w:rPr>
        <w:t xml:space="preserve"> parking at the front of the property.</w:t>
      </w:r>
    </w:p>
    <w:p w14:paraId="1079F497" w14:textId="77777777" w:rsidR="007378C2" w:rsidRPr="007378C2" w:rsidRDefault="007378C2" w:rsidP="007378C2">
      <w:pPr>
        <w:spacing w:after="0" w:line="240" w:lineRule="auto"/>
        <w:jc w:val="both"/>
        <w:rPr>
          <w:rFonts w:ascii="Calibri" w:hAnsi="Calibri" w:cs="Calibri"/>
        </w:rPr>
      </w:pPr>
    </w:p>
    <w:p w14:paraId="02BAD2DF" w14:textId="5D9A20D5" w:rsidR="004655B5" w:rsidRPr="004655B5" w:rsidRDefault="004655B5" w:rsidP="007378C2">
      <w:pPr>
        <w:spacing w:after="0" w:line="240" w:lineRule="auto"/>
        <w:jc w:val="both"/>
        <w:rPr>
          <w:rFonts w:ascii="Calibri" w:hAnsi="Calibri" w:cs="Calibri"/>
        </w:rPr>
      </w:pPr>
      <w:r w:rsidRPr="004655B5">
        <w:rPr>
          <w:rFonts w:ascii="Calibri" w:hAnsi="Calibri" w:cs="Calibri"/>
        </w:rPr>
        <w:t>High-quality, sustainable materials will be used to match the aesthetic of the existing home and blend into the surrounding environment.</w:t>
      </w:r>
    </w:p>
    <w:p w14:paraId="0B1B1316" w14:textId="77777777" w:rsidR="007378C2" w:rsidRPr="007378C2" w:rsidRDefault="007378C2" w:rsidP="007378C2">
      <w:pPr>
        <w:spacing w:after="0" w:line="240" w:lineRule="auto"/>
        <w:jc w:val="both"/>
        <w:rPr>
          <w:rFonts w:ascii="Calibri" w:hAnsi="Calibri" w:cs="Calibri"/>
          <w:b/>
          <w:bCs/>
        </w:rPr>
      </w:pPr>
    </w:p>
    <w:p w14:paraId="30783B0D" w14:textId="77777777" w:rsidR="007378C2" w:rsidRPr="007378C2" w:rsidRDefault="004655B5" w:rsidP="007378C2">
      <w:pPr>
        <w:spacing w:after="0" w:line="240" w:lineRule="auto"/>
        <w:jc w:val="both"/>
        <w:rPr>
          <w:rFonts w:ascii="Calibri" w:hAnsi="Calibri" w:cs="Calibri"/>
        </w:rPr>
      </w:pPr>
      <w:r w:rsidRPr="004655B5">
        <w:rPr>
          <w:rFonts w:ascii="Calibri" w:hAnsi="Calibri" w:cs="Calibri"/>
        </w:rPr>
        <w:t>The annex will be designed to be accessible for all family members.</w:t>
      </w:r>
    </w:p>
    <w:p w14:paraId="78F392A7" w14:textId="77777777" w:rsidR="007378C2" w:rsidRPr="007378C2" w:rsidRDefault="007378C2" w:rsidP="007378C2">
      <w:pPr>
        <w:spacing w:after="0" w:line="240" w:lineRule="auto"/>
        <w:jc w:val="both"/>
        <w:rPr>
          <w:rFonts w:ascii="Calibri" w:hAnsi="Calibri" w:cs="Calibri"/>
        </w:rPr>
      </w:pPr>
    </w:p>
    <w:p w14:paraId="34CBD549" w14:textId="334E12F8" w:rsidR="004655B5" w:rsidRPr="004655B5" w:rsidRDefault="004655B5" w:rsidP="007378C2">
      <w:pPr>
        <w:spacing w:after="0" w:line="240" w:lineRule="auto"/>
        <w:jc w:val="both"/>
        <w:rPr>
          <w:rFonts w:ascii="Calibri" w:hAnsi="Calibri" w:cs="Calibri"/>
        </w:rPr>
      </w:pPr>
      <w:r w:rsidRPr="004655B5">
        <w:rPr>
          <w:rFonts w:ascii="Calibri" w:hAnsi="Calibri" w:cs="Calibri"/>
        </w:rPr>
        <w:t>The design will complement the existing structure and respect the character of the neighbo</w:t>
      </w:r>
      <w:r w:rsidR="007378C2" w:rsidRPr="007378C2">
        <w:rPr>
          <w:rFonts w:ascii="Calibri" w:hAnsi="Calibri" w:cs="Calibri"/>
        </w:rPr>
        <w:t>u</w:t>
      </w:r>
      <w:r w:rsidRPr="004655B5">
        <w:rPr>
          <w:rFonts w:ascii="Calibri" w:hAnsi="Calibri" w:cs="Calibri"/>
        </w:rPr>
        <w:t>rhood.</w:t>
      </w:r>
    </w:p>
    <w:p w14:paraId="7A4DF785" w14:textId="77777777" w:rsidR="007378C2" w:rsidRPr="007378C2" w:rsidRDefault="007378C2" w:rsidP="007378C2">
      <w:pPr>
        <w:spacing w:after="0" w:line="240" w:lineRule="auto"/>
        <w:jc w:val="both"/>
        <w:rPr>
          <w:rFonts w:ascii="Calibri" w:hAnsi="Calibri" w:cs="Calibri"/>
          <w:b/>
          <w:bCs/>
        </w:rPr>
      </w:pPr>
    </w:p>
    <w:p w14:paraId="0AC22E6F" w14:textId="41ABE3C6" w:rsidR="004655B5" w:rsidRPr="004655B5" w:rsidRDefault="004655B5" w:rsidP="007378C2">
      <w:pPr>
        <w:spacing w:after="0" w:line="240" w:lineRule="auto"/>
        <w:jc w:val="both"/>
        <w:rPr>
          <w:rFonts w:ascii="Calibri" w:hAnsi="Calibri" w:cs="Calibri"/>
        </w:rPr>
      </w:pPr>
      <w:r w:rsidRPr="004655B5">
        <w:rPr>
          <w:rFonts w:ascii="Calibri" w:hAnsi="Calibri" w:cs="Calibri"/>
        </w:rPr>
        <w:t>Any increase in traffic will be minimal, as the annex is intended for family use. Adequate parking will be provided on-site.</w:t>
      </w:r>
    </w:p>
    <w:p w14:paraId="711AEE9D" w14:textId="77777777" w:rsidR="007378C2" w:rsidRPr="007378C2" w:rsidRDefault="007378C2" w:rsidP="007378C2">
      <w:pPr>
        <w:spacing w:after="0" w:line="240" w:lineRule="auto"/>
        <w:jc w:val="both"/>
        <w:rPr>
          <w:rFonts w:ascii="Calibri" w:hAnsi="Calibri" w:cs="Calibri"/>
          <w:b/>
          <w:bCs/>
        </w:rPr>
      </w:pPr>
    </w:p>
    <w:p w14:paraId="567C14CA" w14:textId="3D7CA035" w:rsidR="004655B5" w:rsidRPr="004655B5" w:rsidRDefault="004655B5" w:rsidP="007378C2">
      <w:pPr>
        <w:spacing w:after="0" w:line="240" w:lineRule="auto"/>
        <w:jc w:val="both"/>
        <w:rPr>
          <w:rFonts w:ascii="Calibri" w:hAnsi="Calibri" w:cs="Calibri"/>
        </w:rPr>
      </w:pPr>
      <w:r w:rsidRPr="004655B5">
        <w:rPr>
          <w:rFonts w:ascii="Calibri" w:hAnsi="Calibri" w:cs="Calibri"/>
        </w:rPr>
        <w:t>This annex promotes family cohesion and contributes to the local community by providing stable living arrangements for children.</w:t>
      </w:r>
    </w:p>
    <w:p w14:paraId="215D4BA8" w14:textId="77777777" w:rsidR="007378C2" w:rsidRPr="007378C2" w:rsidRDefault="007378C2" w:rsidP="004655B5">
      <w:pPr>
        <w:spacing w:after="0" w:line="240" w:lineRule="auto"/>
        <w:jc w:val="both"/>
        <w:rPr>
          <w:rFonts w:ascii="Calibri" w:hAnsi="Calibri" w:cs="Calibri"/>
          <w:b/>
          <w:bCs/>
        </w:rPr>
      </w:pPr>
    </w:p>
    <w:p w14:paraId="7136799F" w14:textId="3140E350" w:rsidR="004655B5" w:rsidRDefault="004655B5" w:rsidP="004655B5">
      <w:pPr>
        <w:spacing w:after="0" w:line="240" w:lineRule="auto"/>
        <w:jc w:val="both"/>
        <w:rPr>
          <w:rFonts w:ascii="Calibri" w:hAnsi="Calibri" w:cs="Calibri"/>
          <w:b/>
          <w:bCs/>
        </w:rPr>
      </w:pPr>
      <w:r w:rsidRPr="004655B5">
        <w:rPr>
          <w:rFonts w:ascii="Calibri" w:hAnsi="Calibri" w:cs="Calibri"/>
          <w:b/>
          <w:bCs/>
        </w:rPr>
        <w:t>Conclusion</w:t>
      </w:r>
    </w:p>
    <w:p w14:paraId="54397E25" w14:textId="77777777" w:rsidR="002B6699" w:rsidRPr="004655B5" w:rsidRDefault="002B6699" w:rsidP="004655B5">
      <w:pPr>
        <w:spacing w:after="0" w:line="240" w:lineRule="auto"/>
        <w:jc w:val="both"/>
        <w:rPr>
          <w:rFonts w:ascii="Calibri" w:hAnsi="Calibri" w:cs="Calibri"/>
          <w:b/>
          <w:bCs/>
        </w:rPr>
      </w:pPr>
    </w:p>
    <w:p w14:paraId="51E4CCB6" w14:textId="289D9C62" w:rsidR="004655B5" w:rsidRPr="007378C2" w:rsidRDefault="004655B5" w:rsidP="004655B5">
      <w:pPr>
        <w:spacing w:after="0" w:line="240" w:lineRule="auto"/>
        <w:jc w:val="both"/>
        <w:rPr>
          <w:rFonts w:ascii="Calibri" w:hAnsi="Calibri" w:cs="Calibri"/>
        </w:rPr>
      </w:pPr>
      <w:r w:rsidRPr="004655B5">
        <w:rPr>
          <w:rFonts w:ascii="Calibri" w:hAnsi="Calibri" w:cs="Calibri"/>
        </w:rPr>
        <w:t>The proposed annex represents a thoughtful and necessary addition to</w:t>
      </w:r>
      <w:r w:rsidR="007378C2" w:rsidRPr="007378C2">
        <w:rPr>
          <w:rFonts w:ascii="Calibri" w:hAnsi="Calibri" w:cs="Calibri"/>
        </w:rPr>
        <w:t xml:space="preserve"> the</w:t>
      </w:r>
      <w:r w:rsidRPr="004655B5">
        <w:rPr>
          <w:rFonts w:ascii="Calibri" w:hAnsi="Calibri" w:cs="Calibri"/>
        </w:rPr>
        <w:t xml:space="preserve"> family home, designed to enhance the living conditions for</w:t>
      </w:r>
      <w:r w:rsidR="007378C2" w:rsidRPr="007378C2">
        <w:rPr>
          <w:rFonts w:ascii="Calibri" w:hAnsi="Calibri" w:cs="Calibri"/>
        </w:rPr>
        <w:t xml:space="preserve"> adult </w:t>
      </w:r>
      <w:r w:rsidRPr="004655B5">
        <w:rPr>
          <w:rFonts w:ascii="Calibri" w:hAnsi="Calibri" w:cs="Calibri"/>
        </w:rPr>
        <w:t xml:space="preserve">children while maintaining the integrity of </w:t>
      </w:r>
      <w:r w:rsidR="007378C2" w:rsidRPr="007378C2">
        <w:rPr>
          <w:rFonts w:ascii="Calibri" w:hAnsi="Calibri" w:cs="Calibri"/>
        </w:rPr>
        <w:t>the</w:t>
      </w:r>
      <w:r w:rsidRPr="004655B5">
        <w:rPr>
          <w:rFonts w:ascii="Calibri" w:hAnsi="Calibri" w:cs="Calibri"/>
        </w:rPr>
        <w:t xml:space="preserve"> neighbo</w:t>
      </w:r>
      <w:r w:rsidR="007378C2" w:rsidRPr="007378C2">
        <w:rPr>
          <w:rFonts w:ascii="Calibri" w:hAnsi="Calibri" w:cs="Calibri"/>
        </w:rPr>
        <w:t>u</w:t>
      </w:r>
      <w:r w:rsidRPr="004655B5">
        <w:rPr>
          <w:rFonts w:ascii="Calibri" w:hAnsi="Calibri" w:cs="Calibri"/>
        </w:rPr>
        <w:t>rhood. We believe this proposal aligns with local planning policies and community values.</w:t>
      </w:r>
    </w:p>
    <w:p w14:paraId="005C86E5" w14:textId="77777777" w:rsidR="007378C2" w:rsidRPr="004655B5" w:rsidRDefault="007378C2" w:rsidP="004655B5">
      <w:pPr>
        <w:spacing w:after="0" w:line="240" w:lineRule="auto"/>
        <w:jc w:val="both"/>
        <w:rPr>
          <w:rFonts w:ascii="Calibri" w:hAnsi="Calibri" w:cs="Calibri"/>
        </w:rPr>
      </w:pPr>
    </w:p>
    <w:p w14:paraId="518E3703" w14:textId="78AFB968" w:rsidR="004655B5" w:rsidRPr="004655B5" w:rsidRDefault="004655B5" w:rsidP="004655B5">
      <w:pPr>
        <w:spacing w:after="0" w:line="240" w:lineRule="auto"/>
        <w:jc w:val="both"/>
        <w:rPr>
          <w:rFonts w:ascii="Calibri" w:hAnsi="Calibri" w:cs="Calibri"/>
        </w:rPr>
      </w:pPr>
      <w:r w:rsidRPr="004655B5">
        <w:rPr>
          <w:rFonts w:ascii="Calibri" w:hAnsi="Calibri" w:cs="Calibri"/>
        </w:rPr>
        <w:t>We respectfully request that the planning authority consider this application favo</w:t>
      </w:r>
      <w:r w:rsidR="007378C2" w:rsidRPr="007378C2">
        <w:rPr>
          <w:rFonts w:ascii="Calibri" w:hAnsi="Calibri" w:cs="Calibri"/>
        </w:rPr>
        <w:t>u</w:t>
      </w:r>
      <w:r w:rsidRPr="004655B5">
        <w:rPr>
          <w:rFonts w:ascii="Calibri" w:hAnsi="Calibri" w:cs="Calibri"/>
        </w:rPr>
        <w:t>rably.</w:t>
      </w:r>
    </w:p>
    <w:p w14:paraId="120D5B26" w14:textId="77777777" w:rsidR="00DD448B" w:rsidRPr="007378C2" w:rsidRDefault="00DD448B" w:rsidP="004655B5">
      <w:pPr>
        <w:spacing w:after="0" w:line="240" w:lineRule="auto"/>
        <w:jc w:val="both"/>
        <w:rPr>
          <w:rFonts w:ascii="Calibri" w:hAnsi="Calibri" w:cs="Calibri"/>
        </w:rPr>
      </w:pPr>
    </w:p>
    <w:sectPr w:rsidR="00DD448B" w:rsidRPr="007378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433452"/>
    <w:multiLevelType w:val="multilevel"/>
    <w:tmpl w:val="FB2EC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224A13"/>
    <w:multiLevelType w:val="multilevel"/>
    <w:tmpl w:val="DF40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8311B6"/>
    <w:multiLevelType w:val="multilevel"/>
    <w:tmpl w:val="2A0C7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436516">
    <w:abstractNumId w:val="2"/>
  </w:num>
  <w:num w:numId="2" w16cid:durableId="2117366107">
    <w:abstractNumId w:val="1"/>
  </w:num>
  <w:num w:numId="3" w16cid:durableId="177086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5B5"/>
    <w:rsid w:val="00213A81"/>
    <w:rsid w:val="002B6699"/>
    <w:rsid w:val="004655B5"/>
    <w:rsid w:val="005443A6"/>
    <w:rsid w:val="007378C2"/>
    <w:rsid w:val="00DD44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D669D"/>
  <w15:chartTrackingRefBased/>
  <w15:docId w15:val="{F8E9F927-0035-42D6-A964-2743B706C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55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55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55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55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55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55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55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55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55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5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55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55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55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55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55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55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55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55B5"/>
    <w:rPr>
      <w:rFonts w:eastAsiaTheme="majorEastAsia" w:cstheme="majorBidi"/>
      <w:color w:val="272727" w:themeColor="text1" w:themeTint="D8"/>
    </w:rPr>
  </w:style>
  <w:style w:type="paragraph" w:styleId="Title">
    <w:name w:val="Title"/>
    <w:basedOn w:val="Normal"/>
    <w:next w:val="Normal"/>
    <w:link w:val="TitleChar"/>
    <w:uiPriority w:val="10"/>
    <w:qFormat/>
    <w:rsid w:val="004655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55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55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55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55B5"/>
    <w:pPr>
      <w:spacing w:before="160"/>
      <w:jc w:val="center"/>
    </w:pPr>
    <w:rPr>
      <w:i/>
      <w:iCs/>
      <w:color w:val="404040" w:themeColor="text1" w:themeTint="BF"/>
    </w:rPr>
  </w:style>
  <w:style w:type="character" w:customStyle="1" w:styleId="QuoteChar">
    <w:name w:val="Quote Char"/>
    <w:basedOn w:val="DefaultParagraphFont"/>
    <w:link w:val="Quote"/>
    <w:uiPriority w:val="29"/>
    <w:rsid w:val="004655B5"/>
    <w:rPr>
      <w:i/>
      <w:iCs/>
      <w:color w:val="404040" w:themeColor="text1" w:themeTint="BF"/>
    </w:rPr>
  </w:style>
  <w:style w:type="paragraph" w:styleId="ListParagraph">
    <w:name w:val="List Paragraph"/>
    <w:basedOn w:val="Normal"/>
    <w:uiPriority w:val="34"/>
    <w:qFormat/>
    <w:rsid w:val="004655B5"/>
    <w:pPr>
      <w:ind w:left="720"/>
      <w:contextualSpacing/>
    </w:pPr>
  </w:style>
  <w:style w:type="character" w:styleId="IntenseEmphasis">
    <w:name w:val="Intense Emphasis"/>
    <w:basedOn w:val="DefaultParagraphFont"/>
    <w:uiPriority w:val="21"/>
    <w:qFormat/>
    <w:rsid w:val="004655B5"/>
    <w:rPr>
      <w:i/>
      <w:iCs/>
      <w:color w:val="0F4761" w:themeColor="accent1" w:themeShade="BF"/>
    </w:rPr>
  </w:style>
  <w:style w:type="paragraph" w:styleId="IntenseQuote">
    <w:name w:val="Intense Quote"/>
    <w:basedOn w:val="Normal"/>
    <w:next w:val="Normal"/>
    <w:link w:val="IntenseQuoteChar"/>
    <w:uiPriority w:val="30"/>
    <w:qFormat/>
    <w:rsid w:val="004655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55B5"/>
    <w:rPr>
      <w:i/>
      <w:iCs/>
      <w:color w:val="0F4761" w:themeColor="accent1" w:themeShade="BF"/>
    </w:rPr>
  </w:style>
  <w:style w:type="character" w:styleId="IntenseReference">
    <w:name w:val="Intense Reference"/>
    <w:basedOn w:val="DefaultParagraphFont"/>
    <w:uiPriority w:val="32"/>
    <w:qFormat/>
    <w:rsid w:val="004655B5"/>
    <w:rPr>
      <w:b/>
      <w:bCs/>
      <w:smallCaps/>
      <w:color w:val="0F4761" w:themeColor="accent1" w:themeShade="BF"/>
      <w:spacing w:val="5"/>
    </w:rPr>
  </w:style>
  <w:style w:type="character" w:styleId="Strong">
    <w:name w:val="Strong"/>
    <w:basedOn w:val="DefaultParagraphFont"/>
    <w:uiPriority w:val="22"/>
    <w:qFormat/>
    <w:rsid w:val="004655B5"/>
    <w:rPr>
      <w:b/>
      <w:bCs/>
    </w:rPr>
  </w:style>
  <w:style w:type="character" w:customStyle="1" w:styleId="fontstyle21">
    <w:name w:val="fontstyle21"/>
    <w:basedOn w:val="DefaultParagraphFont"/>
    <w:rsid w:val="004655B5"/>
    <w:rPr>
      <w:rFonts w:ascii="Calibri" w:hAnsi="Calibri" w:cs="Calibri"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189204">
      <w:bodyDiv w:val="1"/>
      <w:marLeft w:val="0"/>
      <w:marRight w:val="0"/>
      <w:marTop w:val="0"/>
      <w:marBottom w:val="0"/>
      <w:divBdr>
        <w:top w:val="none" w:sz="0" w:space="0" w:color="auto"/>
        <w:left w:val="none" w:sz="0" w:space="0" w:color="auto"/>
        <w:bottom w:val="none" w:sz="0" w:space="0" w:color="auto"/>
        <w:right w:val="none" w:sz="0" w:space="0" w:color="auto"/>
      </w:divBdr>
    </w:div>
    <w:div w:id="83804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Walker</dc:creator>
  <cp:keywords/>
  <dc:description/>
  <cp:lastModifiedBy>Natalie Walker</cp:lastModifiedBy>
  <cp:revision>1</cp:revision>
  <dcterms:created xsi:type="dcterms:W3CDTF">2024-10-04T10:33:00Z</dcterms:created>
  <dcterms:modified xsi:type="dcterms:W3CDTF">2024-10-04T11:01:00Z</dcterms:modified>
</cp:coreProperties>
</file>