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6CEA50" w14:textId="77777777" w:rsidR="00F91FE6" w:rsidRPr="00673AA1" w:rsidRDefault="00F91FE6" w:rsidP="00852456">
      <w:pPr>
        <w:jc w:val="both"/>
        <w:rPr>
          <w:b/>
          <w:u w:val="single"/>
        </w:rPr>
      </w:pPr>
      <w:r w:rsidRPr="00673AA1">
        <w:rPr>
          <w:b/>
          <w:u w:val="single"/>
        </w:rPr>
        <w:t xml:space="preserve">Heritage Team Response </w:t>
      </w:r>
    </w:p>
    <w:p w14:paraId="6165A86C" w14:textId="4D8F5688" w:rsidR="00F91FE6" w:rsidRPr="00673AA1" w:rsidRDefault="00F91FE6" w:rsidP="00852456">
      <w:pPr>
        <w:jc w:val="both"/>
        <w:rPr>
          <w:b/>
          <w:u w:val="single"/>
        </w:rPr>
      </w:pPr>
      <w:r w:rsidRPr="00673AA1">
        <w:rPr>
          <w:b/>
          <w:u w:val="single"/>
        </w:rPr>
        <w:t xml:space="preserve">Date – </w:t>
      </w:r>
      <w:r w:rsidR="006F4ECD">
        <w:rPr>
          <w:b/>
          <w:u w:val="single"/>
        </w:rPr>
        <w:t>12/6/2024</w:t>
      </w:r>
    </w:p>
    <w:p w14:paraId="13FB1B44" w14:textId="68251990" w:rsidR="00852456" w:rsidRPr="00673AA1" w:rsidRDefault="00E236AF" w:rsidP="00852456">
      <w:pPr>
        <w:jc w:val="both"/>
        <w:rPr>
          <w:b/>
          <w:u w:val="single"/>
        </w:rPr>
      </w:pPr>
      <w:r w:rsidRPr="00673AA1">
        <w:rPr>
          <w:b/>
          <w:u w:val="single"/>
        </w:rPr>
        <w:t>A</w:t>
      </w:r>
      <w:r w:rsidR="00852456" w:rsidRPr="00673AA1">
        <w:rPr>
          <w:b/>
          <w:u w:val="single"/>
        </w:rPr>
        <w:t>PP/</w:t>
      </w:r>
      <w:r w:rsidR="00031E65" w:rsidRPr="00673AA1">
        <w:rPr>
          <w:b/>
          <w:u w:val="single"/>
        </w:rPr>
        <w:t>2</w:t>
      </w:r>
      <w:r w:rsidR="006F4ECD">
        <w:rPr>
          <w:b/>
          <w:u w:val="single"/>
        </w:rPr>
        <w:t>4</w:t>
      </w:r>
      <w:r w:rsidR="00693AD0">
        <w:rPr>
          <w:b/>
          <w:u w:val="single"/>
        </w:rPr>
        <w:t>/0</w:t>
      </w:r>
      <w:r w:rsidR="006F4ECD">
        <w:rPr>
          <w:b/>
          <w:u w:val="single"/>
        </w:rPr>
        <w:t>0331</w:t>
      </w:r>
      <w:r w:rsidR="00324797">
        <w:rPr>
          <w:b/>
          <w:u w:val="single"/>
        </w:rPr>
        <w:t xml:space="preserve"> – </w:t>
      </w:r>
      <w:r w:rsidR="00A855C7">
        <w:rPr>
          <w:b/>
          <w:u w:val="single"/>
        </w:rPr>
        <w:t>20</w:t>
      </w:r>
      <w:r w:rsidR="00021181">
        <w:rPr>
          <w:b/>
          <w:u w:val="single"/>
        </w:rPr>
        <w:t xml:space="preserve"> Bath Road, </w:t>
      </w:r>
      <w:r w:rsidR="008B03EC">
        <w:rPr>
          <w:b/>
          <w:u w:val="single"/>
        </w:rPr>
        <w:t>Emsworth</w:t>
      </w:r>
      <w:r w:rsidR="00E72810">
        <w:rPr>
          <w:b/>
          <w:u w:val="single"/>
        </w:rPr>
        <w:t xml:space="preserve"> </w:t>
      </w:r>
      <w:r w:rsidR="00B45571">
        <w:rPr>
          <w:b/>
          <w:u w:val="single"/>
        </w:rPr>
        <w:t xml:space="preserve"> </w:t>
      </w:r>
      <w:r w:rsidR="00324797">
        <w:rPr>
          <w:b/>
          <w:u w:val="single"/>
        </w:rPr>
        <w:t xml:space="preserve"> </w:t>
      </w:r>
    </w:p>
    <w:p w14:paraId="2351C5FD" w14:textId="77777777" w:rsidR="00852456" w:rsidRPr="00673AA1" w:rsidRDefault="00852456" w:rsidP="00852456">
      <w:pPr>
        <w:jc w:val="both"/>
        <w:rPr>
          <w:b/>
          <w:u w:val="single"/>
        </w:rPr>
      </w:pPr>
      <w:r w:rsidRPr="00673AA1">
        <w:rPr>
          <w:b/>
          <w:u w:val="single"/>
        </w:rPr>
        <w:t>Background</w:t>
      </w:r>
    </w:p>
    <w:p w14:paraId="169F048D" w14:textId="046FADE3" w:rsidR="00EE2909" w:rsidRDefault="00BE1373" w:rsidP="00932F0C">
      <w:pPr>
        <w:jc w:val="both"/>
      </w:pPr>
      <w:r>
        <w:t xml:space="preserve">The </w:t>
      </w:r>
      <w:r w:rsidR="008B03EC">
        <w:t xml:space="preserve">application </w:t>
      </w:r>
      <w:r>
        <w:t>site</w:t>
      </w:r>
      <w:r w:rsidR="00BD2CCD">
        <w:t xml:space="preserve"> </w:t>
      </w:r>
      <w:proofErr w:type="gramStart"/>
      <w:r w:rsidR="00BD2CCD">
        <w:t xml:space="preserve">is located </w:t>
      </w:r>
      <w:r w:rsidR="00A25F0B">
        <w:t>in</w:t>
      </w:r>
      <w:proofErr w:type="gramEnd"/>
      <w:r w:rsidR="00A25F0B">
        <w:t xml:space="preserve"> </w:t>
      </w:r>
      <w:r w:rsidR="00021181">
        <w:t xml:space="preserve">Bath Road </w:t>
      </w:r>
      <w:r w:rsidR="00A855C7">
        <w:t>and</w:t>
      </w:r>
      <w:r w:rsidR="008B03EC">
        <w:t xml:space="preserve"> fronts </w:t>
      </w:r>
      <w:r w:rsidR="00B24457">
        <w:t xml:space="preserve">onto the Mill Pond. It is located within the Emsworth Conservation Area. </w:t>
      </w:r>
      <w:r w:rsidR="00021181">
        <w:t xml:space="preserve">It comprises a </w:t>
      </w:r>
      <w:r w:rsidR="00A855C7">
        <w:t xml:space="preserve">mid-terrace, two-storey dwelling of brick and tile construction with a double height, front bay window.  To the front of the dwelling is hard surfacing to allow for onsite parking.  </w:t>
      </w:r>
    </w:p>
    <w:p w14:paraId="2DFD305F" w14:textId="77777777" w:rsidR="0091174F" w:rsidRDefault="00FB5AB4" w:rsidP="0091174F">
      <w:pPr>
        <w:jc w:val="both"/>
        <w:rPr>
          <w:b/>
          <w:u w:val="single"/>
        </w:rPr>
      </w:pPr>
      <w:r w:rsidRPr="00FB5AB4">
        <w:rPr>
          <w:b/>
          <w:u w:val="single"/>
        </w:rPr>
        <w:t>Proposal</w:t>
      </w:r>
    </w:p>
    <w:p w14:paraId="4D99B778" w14:textId="77777777" w:rsidR="0091174F" w:rsidRPr="0091174F" w:rsidRDefault="0091174F" w:rsidP="0091174F">
      <w:pPr>
        <w:pStyle w:val="Normal0"/>
        <w:rPr>
          <w:rFonts w:asciiTheme="minorHAnsi" w:hAnsiTheme="minorHAnsi" w:cstheme="minorHAnsi"/>
          <w:sz w:val="22"/>
          <w:szCs w:val="22"/>
        </w:rPr>
      </w:pPr>
      <w:r w:rsidRPr="0091174F">
        <w:rPr>
          <w:rFonts w:asciiTheme="minorHAnsi" w:hAnsiTheme="minorHAnsi" w:cstheme="minorHAnsi"/>
          <w:sz w:val="22"/>
          <w:szCs w:val="22"/>
        </w:rPr>
        <w:t>Proposed rear dormer loft conversion, new front porch, front fenestration alterations along with upkeep and minor alterations to front elevation.</w:t>
      </w:r>
    </w:p>
    <w:p w14:paraId="77F8690E" w14:textId="7308F91A" w:rsidR="00021181" w:rsidRPr="0091174F" w:rsidRDefault="00A855C7" w:rsidP="0091174F">
      <w:pPr>
        <w:jc w:val="both"/>
        <w:rPr>
          <w:b/>
          <w:u w:val="single"/>
        </w:rPr>
      </w:pPr>
      <w:r>
        <w:rPr>
          <w:rFonts w:ascii="Calibri" w:hAnsi="Calibri" w:cs="Calibri"/>
        </w:rPr>
        <w:t xml:space="preserve"> </w:t>
      </w:r>
    </w:p>
    <w:p w14:paraId="5A474B04" w14:textId="77777777" w:rsidR="00852456" w:rsidRPr="00673AA1" w:rsidRDefault="00852456" w:rsidP="00852456">
      <w:pPr>
        <w:jc w:val="both"/>
        <w:rPr>
          <w:b/>
          <w:u w:val="single"/>
        </w:rPr>
      </w:pPr>
      <w:r w:rsidRPr="00673AA1">
        <w:rPr>
          <w:b/>
          <w:u w:val="single"/>
        </w:rPr>
        <w:t xml:space="preserve">Legislative and Policy Context </w:t>
      </w:r>
    </w:p>
    <w:p w14:paraId="7C15C47F" w14:textId="77777777" w:rsidR="000D6036" w:rsidRPr="00673AA1" w:rsidRDefault="000D6036" w:rsidP="00852456">
      <w:pPr>
        <w:jc w:val="both"/>
      </w:pPr>
      <w:r w:rsidRPr="00673AA1">
        <w:t xml:space="preserve">When assessing the proposal, the following legislation and policy context is taken in consideration. </w:t>
      </w:r>
    </w:p>
    <w:p w14:paraId="714A6C44" w14:textId="438FD9B3" w:rsidR="00852456" w:rsidRDefault="00852456" w:rsidP="00852456">
      <w:pPr>
        <w:jc w:val="both"/>
      </w:pPr>
      <w:r w:rsidRPr="00673AA1">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009F779B" w14:textId="1BCF1A87" w:rsidR="00122F1B" w:rsidRPr="00673AA1" w:rsidRDefault="00122F1B" w:rsidP="00852456">
      <w:pPr>
        <w:jc w:val="both"/>
      </w:pPr>
      <w:r>
        <w:t>NPPF (</w:t>
      </w:r>
      <w:r w:rsidR="00A855C7">
        <w:t xml:space="preserve">December </w:t>
      </w:r>
      <w:r>
        <w:t>2023) – Chapter 16</w:t>
      </w:r>
    </w:p>
    <w:p w14:paraId="0C772B8C" w14:textId="77777777" w:rsidR="00E31470" w:rsidRPr="00673AA1" w:rsidRDefault="00E31470" w:rsidP="00852456">
      <w:pPr>
        <w:jc w:val="both"/>
      </w:pPr>
      <w:r w:rsidRPr="00673AA1">
        <w:t xml:space="preserve">With regards to local planning policy, the following are relevant: </w:t>
      </w:r>
    </w:p>
    <w:p w14:paraId="52CE5DE5" w14:textId="77777777" w:rsidR="00852456" w:rsidRPr="00673AA1" w:rsidRDefault="00852456" w:rsidP="00852456">
      <w:pPr>
        <w:jc w:val="both"/>
        <w:rPr>
          <w:bCs/>
        </w:rPr>
      </w:pPr>
      <w:r w:rsidRPr="00673AA1">
        <w:t xml:space="preserve">Policy CS11 of the Core Strategy states that </w:t>
      </w:r>
      <w:r w:rsidRPr="00673AA1">
        <w:rPr>
          <w:bCs/>
        </w:rPr>
        <w:t>planning permission will be granted for development that:</w:t>
      </w:r>
    </w:p>
    <w:p w14:paraId="51F4F155" w14:textId="77777777" w:rsidR="00852456" w:rsidRPr="00673AA1" w:rsidRDefault="00852456" w:rsidP="00852456">
      <w:pPr>
        <w:jc w:val="both"/>
      </w:pPr>
      <w:r w:rsidRPr="00673AA1">
        <w:t xml:space="preserve">Protects and where appropriate enhances the borough’s statutory and </w:t>
      </w:r>
      <w:r w:rsidR="00E31470" w:rsidRPr="00673AA1">
        <w:t>non-statutory</w:t>
      </w:r>
      <w:r w:rsidRPr="00673AA1">
        <w:t xml:space="preserve"> heritage designations by appropriately managing development in or adjacent to conservation areas, listed buildings, scheduled ancient monuments, historic parks and gardens, archaeological sites, buildings of local historic or architectural interest.</w:t>
      </w:r>
    </w:p>
    <w:p w14:paraId="3CDB2D3C" w14:textId="77777777" w:rsidR="00852456" w:rsidRPr="00673AA1" w:rsidRDefault="00852456" w:rsidP="00852456">
      <w:pPr>
        <w:jc w:val="both"/>
      </w:pPr>
      <w:r w:rsidRPr="00673AA1">
        <w:t xml:space="preserve">Policy CP16 (1a) of the Core Strategy states </w:t>
      </w:r>
      <w:r w:rsidR="00046471" w:rsidRPr="00673AA1">
        <w:t>‘</w:t>
      </w:r>
      <w:r w:rsidRPr="00673AA1">
        <w:t xml:space="preserve">Planning permission will be granted for development that is designed to a high standard, which helps to create places where people want to live, </w:t>
      </w:r>
      <w:proofErr w:type="gramStart"/>
      <w:r w:rsidRPr="00673AA1">
        <w:t>work</w:t>
      </w:r>
      <w:proofErr w:type="gramEnd"/>
      <w:r w:rsidRPr="00673AA1">
        <w:t xml:space="preserve"> and relax. All development should demonstrate that its design:</w:t>
      </w:r>
    </w:p>
    <w:p w14:paraId="3F632B17" w14:textId="77777777" w:rsidR="00852456" w:rsidRPr="00673AA1" w:rsidRDefault="00852456" w:rsidP="00E31B3A">
      <w:pPr>
        <w:jc w:val="both"/>
      </w:pPr>
      <w:r w:rsidRPr="00673AA1">
        <w:t xml:space="preserve">Identifies and responds positively to existing features of natural, </w:t>
      </w:r>
      <w:proofErr w:type="gramStart"/>
      <w:r w:rsidRPr="00673AA1">
        <w:t>historic</w:t>
      </w:r>
      <w:proofErr w:type="gramEnd"/>
      <w:r w:rsidRPr="00673AA1">
        <w:t xml:space="preserve"> or local character within or close to the proposed development site</w:t>
      </w:r>
      <w:r w:rsidR="002B284B" w:rsidRPr="00673AA1">
        <w:t>’</w:t>
      </w:r>
      <w:r w:rsidRPr="00673AA1">
        <w:t>.</w:t>
      </w:r>
    </w:p>
    <w:p w14:paraId="5A78F875" w14:textId="77777777" w:rsidR="00852456" w:rsidRPr="00673AA1" w:rsidRDefault="00852456" w:rsidP="00C11393">
      <w:pPr>
        <w:jc w:val="both"/>
      </w:pPr>
      <w:r w:rsidRPr="00673AA1">
        <w:t xml:space="preserve">Policy DM20 of the Allocations Plan states that </w:t>
      </w:r>
      <w:r w:rsidR="001C3AF7" w:rsidRPr="00673AA1">
        <w:t xml:space="preserve">planning permission will be granted for </w:t>
      </w:r>
      <w:r w:rsidRPr="00673AA1">
        <w:t xml:space="preserve">development proposals </w:t>
      </w:r>
      <w:r w:rsidR="001C3AF7" w:rsidRPr="00673AA1">
        <w:t xml:space="preserve">that </w:t>
      </w:r>
      <w:r w:rsidRPr="00673AA1">
        <w:t>conserve</w:t>
      </w:r>
      <w:r w:rsidR="001C3AF7" w:rsidRPr="00673AA1">
        <w:t>s</w:t>
      </w:r>
      <w:r w:rsidRPr="00673AA1">
        <w:t xml:space="preserve"> and enhance</w:t>
      </w:r>
      <w:r w:rsidR="001C3AF7" w:rsidRPr="00673AA1">
        <w:t>s</w:t>
      </w:r>
      <w:r w:rsidRPr="00673AA1">
        <w:t xml:space="preserve"> the historic assets of Havant. </w:t>
      </w:r>
      <w:r w:rsidR="00046471" w:rsidRPr="00673AA1">
        <w:t xml:space="preserve">It also states that application which affect, or have the potential to affect, heritage assets are expected to provide a Heritage Statement that: </w:t>
      </w:r>
    </w:p>
    <w:p w14:paraId="6DE077F1"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1. Describe the significance of the asset and its setting, using appropriate expertise</w:t>
      </w:r>
    </w:p>
    <w:p w14:paraId="576657C7"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and where necessary original survey, at a level of detail proportionate to its</w:t>
      </w:r>
    </w:p>
    <w:p w14:paraId="0C42579F"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significance and sufficient to understand the potential impact of the proposal.</w:t>
      </w:r>
    </w:p>
    <w:p w14:paraId="68281892" w14:textId="77777777" w:rsidR="00046471" w:rsidRPr="00673AA1" w:rsidRDefault="00046471" w:rsidP="00C11393">
      <w:pPr>
        <w:autoSpaceDE w:val="0"/>
        <w:autoSpaceDN w:val="0"/>
        <w:adjustRightInd w:val="0"/>
        <w:spacing w:after="0" w:line="240" w:lineRule="auto"/>
        <w:jc w:val="both"/>
        <w:rPr>
          <w:rFonts w:cs="Arial"/>
          <w:bCs/>
        </w:rPr>
      </w:pPr>
    </w:p>
    <w:p w14:paraId="65438083"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2. Sets out the impact of the development on the heritage assets and mitigation that is</w:t>
      </w:r>
    </w:p>
    <w:p w14:paraId="69A61BDF"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lastRenderedPageBreak/>
        <w:t xml:space="preserve">proportionate to the impact and the significance of the heritage asset, </w:t>
      </w:r>
      <w:proofErr w:type="gramStart"/>
      <w:r w:rsidRPr="00673AA1">
        <w:rPr>
          <w:rFonts w:cs="Arial"/>
          <w:bCs/>
        </w:rPr>
        <w:t>including</w:t>
      </w:r>
      <w:proofErr w:type="gramEnd"/>
    </w:p>
    <w:p w14:paraId="248824A3" w14:textId="77777777" w:rsidR="001C3AF7" w:rsidRPr="00673AA1" w:rsidRDefault="001C3AF7" w:rsidP="00C11393">
      <w:pPr>
        <w:jc w:val="both"/>
      </w:pPr>
      <w:r w:rsidRPr="00673AA1">
        <w:rPr>
          <w:rFonts w:cs="Arial"/>
          <w:bCs/>
        </w:rPr>
        <w:t>where possible positive opportunities to conserve and enjoy heritage assets.</w:t>
      </w:r>
    </w:p>
    <w:p w14:paraId="0067D5BA" w14:textId="77777777" w:rsidR="008112C4" w:rsidRPr="008112C4" w:rsidRDefault="008112C4" w:rsidP="008112C4">
      <w:pPr>
        <w:jc w:val="both"/>
        <w:rPr>
          <w:b/>
          <w:bCs/>
          <w:u w:val="single"/>
        </w:rPr>
      </w:pPr>
      <w:r w:rsidRPr="008112C4">
        <w:rPr>
          <w:b/>
          <w:bCs/>
          <w:u w:val="single"/>
        </w:rPr>
        <w:t xml:space="preserve">Emsworth Neighbourhood Plan </w:t>
      </w:r>
    </w:p>
    <w:p w14:paraId="2A7EF0FA" w14:textId="77777777" w:rsidR="008112C4" w:rsidRPr="008112C4" w:rsidRDefault="008112C4" w:rsidP="008112C4">
      <w:pPr>
        <w:jc w:val="both"/>
      </w:pPr>
      <w:r w:rsidRPr="008112C4">
        <w:t xml:space="preserve">The Emsworth Neighbourhood Plan has now been adopted and has relevant policies which are applicable to this application: </w:t>
      </w:r>
    </w:p>
    <w:p w14:paraId="62EF6755" w14:textId="77777777" w:rsidR="008112C4" w:rsidRPr="008112C4" w:rsidRDefault="008112C4" w:rsidP="008112C4">
      <w:pPr>
        <w:jc w:val="both"/>
      </w:pPr>
      <w:r w:rsidRPr="008112C4">
        <w:t xml:space="preserve">Policy H1 – Design and Heritage </w:t>
      </w:r>
    </w:p>
    <w:p w14:paraId="15F246E7" w14:textId="1F8EE4A2" w:rsidR="00CD4C97" w:rsidRPr="008112C4" w:rsidRDefault="008112C4" w:rsidP="008112C4">
      <w:pPr>
        <w:pStyle w:val="Default"/>
        <w:jc w:val="both"/>
        <w:rPr>
          <w:sz w:val="22"/>
          <w:szCs w:val="22"/>
        </w:rPr>
      </w:pPr>
      <w:r w:rsidRPr="008112C4">
        <w:rPr>
          <w:sz w:val="22"/>
          <w:szCs w:val="22"/>
        </w:rPr>
        <w:t xml:space="preserve">Policy H2 – </w:t>
      </w:r>
      <w:r w:rsidR="008B03EC">
        <w:rPr>
          <w:sz w:val="22"/>
          <w:szCs w:val="22"/>
        </w:rPr>
        <w:t xml:space="preserve">Locally Listed Buildings </w:t>
      </w:r>
    </w:p>
    <w:p w14:paraId="32B74D60" w14:textId="77777777" w:rsidR="008112C4" w:rsidRDefault="008112C4" w:rsidP="00E31B3A">
      <w:pPr>
        <w:pStyle w:val="Default"/>
        <w:jc w:val="both"/>
        <w:rPr>
          <w:b/>
          <w:sz w:val="22"/>
          <w:szCs w:val="22"/>
          <w:u w:val="single"/>
        </w:rPr>
      </w:pPr>
    </w:p>
    <w:p w14:paraId="0A96BC8D" w14:textId="0A246EB2" w:rsidR="00852456" w:rsidRDefault="00C11393" w:rsidP="00E31B3A">
      <w:pPr>
        <w:pStyle w:val="Default"/>
        <w:jc w:val="both"/>
        <w:rPr>
          <w:b/>
          <w:sz w:val="22"/>
          <w:szCs w:val="22"/>
          <w:u w:val="single"/>
        </w:rPr>
      </w:pPr>
      <w:r w:rsidRPr="00673AA1">
        <w:rPr>
          <w:b/>
          <w:sz w:val="22"/>
          <w:szCs w:val="22"/>
          <w:u w:val="single"/>
        </w:rPr>
        <w:t xml:space="preserve">Officer Response: </w:t>
      </w:r>
    </w:p>
    <w:p w14:paraId="77F6B3F2" w14:textId="4E624B7E" w:rsidR="00932F0C" w:rsidRDefault="00932F0C" w:rsidP="00E31B3A">
      <w:pPr>
        <w:pStyle w:val="Default"/>
        <w:jc w:val="both"/>
        <w:rPr>
          <w:b/>
          <w:sz w:val="22"/>
          <w:szCs w:val="22"/>
          <w:u w:val="single"/>
        </w:rPr>
      </w:pPr>
    </w:p>
    <w:p w14:paraId="7CEAAC75" w14:textId="0FA70AC5" w:rsidR="0091174F" w:rsidRDefault="0091174F" w:rsidP="00E31B3A">
      <w:pPr>
        <w:pStyle w:val="Default"/>
        <w:jc w:val="both"/>
        <w:rPr>
          <w:bCs/>
          <w:sz w:val="22"/>
          <w:szCs w:val="22"/>
        </w:rPr>
      </w:pPr>
      <w:r>
        <w:rPr>
          <w:bCs/>
          <w:sz w:val="22"/>
          <w:szCs w:val="22"/>
        </w:rPr>
        <w:t xml:space="preserve">The proposal is for a new loft extension including a large flat roof dormer, 2 no front roof light windows, changes to the fenestration on the front elevation and a new pitched roof front porch. </w:t>
      </w:r>
    </w:p>
    <w:p w14:paraId="78B01D6B" w14:textId="77777777" w:rsidR="00160A62" w:rsidRDefault="00160A62" w:rsidP="00E31B3A">
      <w:pPr>
        <w:pStyle w:val="Default"/>
        <w:jc w:val="both"/>
        <w:rPr>
          <w:bCs/>
          <w:sz w:val="22"/>
          <w:szCs w:val="22"/>
        </w:rPr>
      </w:pPr>
    </w:p>
    <w:p w14:paraId="2C740DBD" w14:textId="0A7567CB" w:rsidR="00160A62" w:rsidRDefault="00160A62" w:rsidP="00E31B3A">
      <w:pPr>
        <w:pStyle w:val="Default"/>
        <w:jc w:val="both"/>
        <w:rPr>
          <w:bCs/>
          <w:sz w:val="22"/>
          <w:szCs w:val="22"/>
        </w:rPr>
      </w:pPr>
      <w:r>
        <w:rPr>
          <w:bCs/>
          <w:sz w:val="22"/>
          <w:szCs w:val="22"/>
        </w:rPr>
        <w:t xml:space="preserve">The proposed front porch would feature a pitched roof and mock Tudor bean detailing. It is traditional in its design and would complement the character of the main house. The proposed alterations to the fenestration </w:t>
      </w:r>
      <w:r w:rsidR="001C640B">
        <w:rPr>
          <w:bCs/>
          <w:sz w:val="22"/>
          <w:szCs w:val="22"/>
        </w:rPr>
        <w:t xml:space="preserve">on the front elevation </w:t>
      </w:r>
      <w:proofErr w:type="gramStart"/>
      <w:r>
        <w:rPr>
          <w:bCs/>
          <w:sz w:val="22"/>
          <w:szCs w:val="22"/>
        </w:rPr>
        <w:t>are considered to be</w:t>
      </w:r>
      <w:proofErr w:type="gramEnd"/>
      <w:r>
        <w:rPr>
          <w:bCs/>
          <w:sz w:val="22"/>
          <w:szCs w:val="22"/>
        </w:rPr>
        <w:t xml:space="preserve"> suitable. </w:t>
      </w:r>
    </w:p>
    <w:p w14:paraId="53DF4085" w14:textId="77777777" w:rsidR="00160A62" w:rsidRDefault="00160A62" w:rsidP="00E31B3A">
      <w:pPr>
        <w:pStyle w:val="Default"/>
        <w:jc w:val="both"/>
        <w:rPr>
          <w:bCs/>
          <w:sz w:val="22"/>
          <w:szCs w:val="22"/>
        </w:rPr>
      </w:pPr>
    </w:p>
    <w:p w14:paraId="0C9CF42B" w14:textId="4E9B68D0" w:rsidR="00160A62" w:rsidRDefault="00160A62" w:rsidP="00160A62">
      <w:pPr>
        <w:pStyle w:val="Default"/>
        <w:jc w:val="both"/>
        <w:rPr>
          <w:bCs/>
          <w:sz w:val="22"/>
          <w:szCs w:val="22"/>
        </w:rPr>
      </w:pPr>
      <w:r>
        <w:rPr>
          <w:bCs/>
          <w:sz w:val="22"/>
          <w:szCs w:val="22"/>
        </w:rPr>
        <w:t xml:space="preserve">With regards to the proposed alterations to the roof, there are concerns. </w:t>
      </w:r>
      <w:r w:rsidR="00621B6B">
        <w:rPr>
          <w:bCs/>
          <w:sz w:val="22"/>
          <w:szCs w:val="22"/>
        </w:rPr>
        <w:t xml:space="preserve">Due to its scale, the proposed </w:t>
      </w:r>
      <w:r>
        <w:rPr>
          <w:bCs/>
          <w:sz w:val="22"/>
          <w:szCs w:val="22"/>
        </w:rPr>
        <w:t xml:space="preserve">dormer </w:t>
      </w:r>
      <w:r w:rsidR="00621B6B">
        <w:rPr>
          <w:bCs/>
          <w:sz w:val="22"/>
          <w:szCs w:val="22"/>
        </w:rPr>
        <w:t>would be</w:t>
      </w:r>
      <w:r>
        <w:rPr>
          <w:bCs/>
          <w:sz w:val="22"/>
          <w:szCs w:val="22"/>
        </w:rPr>
        <w:t xml:space="preserve"> </w:t>
      </w:r>
      <w:r w:rsidR="00621B6B">
        <w:rPr>
          <w:bCs/>
          <w:sz w:val="22"/>
          <w:szCs w:val="22"/>
        </w:rPr>
        <w:t xml:space="preserve">overly bulky and would </w:t>
      </w:r>
      <w:r>
        <w:rPr>
          <w:bCs/>
          <w:sz w:val="22"/>
          <w:szCs w:val="22"/>
        </w:rPr>
        <w:t xml:space="preserve">eradicate the </w:t>
      </w:r>
      <w:r w:rsidR="001C640B">
        <w:rPr>
          <w:bCs/>
          <w:sz w:val="22"/>
          <w:szCs w:val="22"/>
        </w:rPr>
        <w:t xml:space="preserve">rear facing </w:t>
      </w:r>
      <w:r>
        <w:rPr>
          <w:bCs/>
          <w:sz w:val="22"/>
          <w:szCs w:val="22"/>
        </w:rPr>
        <w:t>roof slope</w:t>
      </w:r>
      <w:r w:rsidR="00621B6B">
        <w:rPr>
          <w:bCs/>
          <w:sz w:val="22"/>
          <w:szCs w:val="22"/>
        </w:rPr>
        <w:t xml:space="preserve">. In comparison to other dormer extensions to the rear of properties on Bath Road, the proposal would be </w:t>
      </w:r>
      <w:r>
        <w:rPr>
          <w:bCs/>
          <w:sz w:val="22"/>
          <w:szCs w:val="22"/>
        </w:rPr>
        <w:t>significantly larger</w:t>
      </w:r>
      <w:r w:rsidR="00621B6B">
        <w:rPr>
          <w:bCs/>
          <w:sz w:val="22"/>
          <w:szCs w:val="22"/>
        </w:rPr>
        <w:t xml:space="preserve"> in scale and bulk. </w:t>
      </w:r>
      <w:r>
        <w:rPr>
          <w:bCs/>
          <w:sz w:val="22"/>
          <w:szCs w:val="22"/>
        </w:rPr>
        <w:t xml:space="preserve"> </w:t>
      </w:r>
    </w:p>
    <w:p w14:paraId="7C4FDAA0" w14:textId="77777777" w:rsidR="00160A62" w:rsidRDefault="00160A62" w:rsidP="00160A62">
      <w:pPr>
        <w:pStyle w:val="Default"/>
        <w:jc w:val="both"/>
        <w:rPr>
          <w:bCs/>
          <w:sz w:val="22"/>
          <w:szCs w:val="22"/>
        </w:rPr>
      </w:pPr>
    </w:p>
    <w:p w14:paraId="1E83377E" w14:textId="4FA569B7" w:rsidR="00160A62" w:rsidRDefault="001C640B" w:rsidP="00160A62">
      <w:pPr>
        <w:pStyle w:val="Default"/>
        <w:jc w:val="both"/>
        <w:rPr>
          <w:bCs/>
          <w:sz w:val="22"/>
          <w:szCs w:val="22"/>
        </w:rPr>
      </w:pPr>
      <w:r>
        <w:rPr>
          <w:bCs/>
          <w:sz w:val="22"/>
          <w:szCs w:val="22"/>
        </w:rPr>
        <w:t xml:space="preserve">Furthermore, due </w:t>
      </w:r>
      <w:r w:rsidR="00160A62">
        <w:rPr>
          <w:bCs/>
          <w:sz w:val="22"/>
          <w:szCs w:val="22"/>
        </w:rPr>
        <w:t xml:space="preserve">to the width and position of the dormer, </w:t>
      </w:r>
      <w:r w:rsidR="00621B6B">
        <w:rPr>
          <w:bCs/>
          <w:sz w:val="22"/>
          <w:szCs w:val="22"/>
        </w:rPr>
        <w:t xml:space="preserve">it appears as though a </w:t>
      </w:r>
      <w:r w:rsidR="00160A62">
        <w:rPr>
          <w:bCs/>
          <w:sz w:val="22"/>
          <w:szCs w:val="22"/>
        </w:rPr>
        <w:t>chimney stack would need to be demolished</w:t>
      </w:r>
      <w:r w:rsidR="00621B6B">
        <w:rPr>
          <w:bCs/>
          <w:sz w:val="22"/>
          <w:szCs w:val="22"/>
        </w:rPr>
        <w:t xml:space="preserve"> (however this is not shown the existing elevations)</w:t>
      </w:r>
      <w:r w:rsidR="00160A62">
        <w:rPr>
          <w:bCs/>
          <w:sz w:val="22"/>
          <w:szCs w:val="22"/>
        </w:rPr>
        <w:t xml:space="preserve">. </w:t>
      </w:r>
      <w:r w:rsidR="00621B6B">
        <w:rPr>
          <w:bCs/>
          <w:sz w:val="22"/>
          <w:szCs w:val="22"/>
        </w:rPr>
        <w:t>Chimney stacks contribute an important</w:t>
      </w:r>
      <w:r>
        <w:rPr>
          <w:bCs/>
          <w:sz w:val="22"/>
          <w:szCs w:val="22"/>
        </w:rPr>
        <w:t xml:space="preserve">, </w:t>
      </w:r>
      <w:r w:rsidR="00621B6B">
        <w:rPr>
          <w:bCs/>
          <w:sz w:val="22"/>
          <w:szCs w:val="22"/>
        </w:rPr>
        <w:t>traditional</w:t>
      </w:r>
      <w:r>
        <w:rPr>
          <w:bCs/>
          <w:sz w:val="22"/>
          <w:szCs w:val="22"/>
        </w:rPr>
        <w:t>,</w:t>
      </w:r>
      <w:r w:rsidR="00621B6B">
        <w:rPr>
          <w:bCs/>
          <w:sz w:val="22"/>
          <w:szCs w:val="22"/>
        </w:rPr>
        <w:t xml:space="preserve"> architectural feature within the conservation area and its loss </w:t>
      </w:r>
      <w:r w:rsidR="00160A62">
        <w:rPr>
          <w:bCs/>
          <w:sz w:val="22"/>
          <w:szCs w:val="22"/>
        </w:rPr>
        <w:t xml:space="preserve">would be harmful (albeit less than substantial harm) to the character of this </w:t>
      </w:r>
      <w:r>
        <w:rPr>
          <w:bCs/>
          <w:sz w:val="22"/>
          <w:szCs w:val="22"/>
        </w:rPr>
        <w:t xml:space="preserve">part </w:t>
      </w:r>
      <w:r w:rsidR="00160A62">
        <w:rPr>
          <w:bCs/>
          <w:sz w:val="22"/>
          <w:szCs w:val="22"/>
        </w:rPr>
        <w:t xml:space="preserve">of the conservation area. </w:t>
      </w:r>
    </w:p>
    <w:p w14:paraId="2AF4B0EB" w14:textId="77777777" w:rsidR="00160A62" w:rsidRDefault="00160A62" w:rsidP="00160A62">
      <w:pPr>
        <w:pStyle w:val="Default"/>
        <w:jc w:val="both"/>
        <w:rPr>
          <w:bCs/>
          <w:sz w:val="22"/>
          <w:szCs w:val="22"/>
        </w:rPr>
      </w:pPr>
    </w:p>
    <w:p w14:paraId="0834008A" w14:textId="7B7A46B9" w:rsidR="00160A62" w:rsidRDefault="00160A62" w:rsidP="00160A62">
      <w:pPr>
        <w:pStyle w:val="Default"/>
        <w:jc w:val="both"/>
        <w:rPr>
          <w:bCs/>
          <w:sz w:val="22"/>
          <w:szCs w:val="22"/>
        </w:rPr>
      </w:pPr>
      <w:r>
        <w:rPr>
          <w:bCs/>
          <w:sz w:val="22"/>
          <w:szCs w:val="22"/>
        </w:rPr>
        <w:t xml:space="preserve">Overall, the dormer extension as proposed would </w:t>
      </w:r>
      <w:r w:rsidR="001C640B">
        <w:rPr>
          <w:bCs/>
          <w:sz w:val="22"/>
          <w:szCs w:val="22"/>
        </w:rPr>
        <w:t>result in less than substantial harm to the Emsworth Conservation for which there are no overriding public benefits to outweigh the harm. The proposal would not m</w:t>
      </w:r>
      <w:r>
        <w:rPr>
          <w:bCs/>
          <w:sz w:val="22"/>
          <w:szCs w:val="22"/>
        </w:rPr>
        <w:t xml:space="preserve">eet the test of Section 72 of the TCPA 1990, in that it would not preserve and enhance the special qualities of the conservation area. Furthermore, it would not accord with the relevant national and local planning policy and the Emsworth Neighbourhood Plan. </w:t>
      </w:r>
    </w:p>
    <w:p w14:paraId="4E056774" w14:textId="77777777" w:rsidR="00160A62" w:rsidRDefault="00160A62" w:rsidP="00160A62">
      <w:pPr>
        <w:pStyle w:val="Default"/>
        <w:jc w:val="both"/>
        <w:rPr>
          <w:bCs/>
          <w:sz w:val="22"/>
          <w:szCs w:val="22"/>
        </w:rPr>
      </w:pPr>
    </w:p>
    <w:p w14:paraId="405EA542" w14:textId="77777777" w:rsidR="00160A62" w:rsidRPr="00932F0C" w:rsidRDefault="00160A62" w:rsidP="00160A62">
      <w:pPr>
        <w:pStyle w:val="Default"/>
        <w:jc w:val="both"/>
        <w:rPr>
          <w:bCs/>
          <w:sz w:val="22"/>
          <w:szCs w:val="22"/>
        </w:rPr>
      </w:pPr>
      <w:r>
        <w:rPr>
          <w:bCs/>
          <w:sz w:val="22"/>
          <w:szCs w:val="22"/>
        </w:rPr>
        <w:t xml:space="preserve">There is scope to have a dormer extension on the roof however, this would need to be reduced in size, which in turn should enable to chimney stack to be retained. I am happy to comment further on any amended plans if they are submitted.  </w:t>
      </w:r>
    </w:p>
    <w:p w14:paraId="57FF6F34" w14:textId="7D5A1014" w:rsidR="00932F0C" w:rsidRDefault="00932F0C" w:rsidP="00E31B3A">
      <w:pPr>
        <w:pStyle w:val="Default"/>
        <w:jc w:val="both"/>
        <w:rPr>
          <w:b/>
          <w:sz w:val="22"/>
          <w:szCs w:val="22"/>
          <w:u w:val="single"/>
        </w:rPr>
      </w:pPr>
    </w:p>
    <w:p w14:paraId="4AD46700" w14:textId="77777777" w:rsidR="004542E1" w:rsidRDefault="004542E1" w:rsidP="00E31B3A">
      <w:pPr>
        <w:pStyle w:val="Default"/>
        <w:jc w:val="both"/>
        <w:rPr>
          <w:b/>
          <w:sz w:val="22"/>
          <w:szCs w:val="22"/>
          <w:u w:val="single"/>
        </w:rPr>
      </w:pPr>
      <w:r w:rsidRPr="00673AA1">
        <w:rPr>
          <w:b/>
          <w:sz w:val="22"/>
          <w:szCs w:val="22"/>
          <w:u w:val="single"/>
        </w:rPr>
        <w:t xml:space="preserve">Conclusion </w:t>
      </w:r>
    </w:p>
    <w:p w14:paraId="518053F9" w14:textId="77777777" w:rsidR="00F45927" w:rsidRDefault="00F45927" w:rsidP="00E31B3A">
      <w:pPr>
        <w:pStyle w:val="Default"/>
        <w:jc w:val="both"/>
        <w:rPr>
          <w:b/>
          <w:sz w:val="22"/>
          <w:szCs w:val="22"/>
          <w:u w:val="single"/>
        </w:rPr>
      </w:pPr>
    </w:p>
    <w:p w14:paraId="2F08F3C3" w14:textId="17DD0958" w:rsidR="00854D56" w:rsidRPr="00A031E5" w:rsidRDefault="001C640B" w:rsidP="00021181">
      <w:pPr>
        <w:pStyle w:val="Default"/>
        <w:jc w:val="both"/>
        <w:rPr>
          <w:rFonts w:asciiTheme="minorHAnsi" w:hAnsiTheme="minorHAnsi"/>
          <w:b/>
          <w:bCs/>
          <w:sz w:val="22"/>
          <w:szCs w:val="22"/>
          <w:u w:val="single"/>
        </w:rPr>
      </w:pPr>
      <w:r>
        <w:rPr>
          <w:b/>
          <w:bCs/>
          <w:sz w:val="22"/>
          <w:szCs w:val="22"/>
          <w:u w:val="single"/>
        </w:rPr>
        <w:t xml:space="preserve">HOLDING </w:t>
      </w:r>
      <w:r w:rsidR="00021181" w:rsidRPr="00A031E5">
        <w:rPr>
          <w:b/>
          <w:bCs/>
          <w:sz w:val="22"/>
          <w:szCs w:val="22"/>
          <w:u w:val="single"/>
        </w:rPr>
        <w:t xml:space="preserve">OBJECTION </w:t>
      </w:r>
    </w:p>
    <w:p w14:paraId="057C5F27" w14:textId="77777777" w:rsidR="00B0774E" w:rsidRPr="00B0774E" w:rsidRDefault="00854D56" w:rsidP="00854D56">
      <w:pPr>
        <w:pStyle w:val="Default"/>
        <w:ind w:left="360"/>
        <w:jc w:val="both"/>
        <w:rPr>
          <w:rFonts w:asciiTheme="minorHAnsi" w:hAnsiTheme="minorHAnsi"/>
          <w:sz w:val="22"/>
          <w:szCs w:val="22"/>
        </w:rPr>
      </w:pPr>
      <w:r>
        <w:rPr>
          <w:rFonts w:asciiTheme="minorHAnsi" w:hAnsiTheme="minorHAnsi"/>
          <w:sz w:val="22"/>
          <w:szCs w:val="22"/>
        </w:rPr>
        <w:t xml:space="preserve">   </w:t>
      </w:r>
      <w:r w:rsidR="00B0774E" w:rsidRPr="00B0774E">
        <w:rPr>
          <w:rFonts w:asciiTheme="minorHAnsi" w:hAnsiTheme="minorHAnsi" w:cs="Arial"/>
          <w:sz w:val="22"/>
          <w:szCs w:val="22"/>
        </w:rPr>
        <w:t xml:space="preserve"> </w:t>
      </w:r>
    </w:p>
    <w:sectPr w:rsidR="00B0774E" w:rsidRPr="00B077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CC5138D"/>
    <w:multiLevelType w:val="hybridMultilevel"/>
    <w:tmpl w:val="D578DB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B31857"/>
    <w:multiLevelType w:val="hybridMultilevel"/>
    <w:tmpl w:val="4F40B25C"/>
    <w:lvl w:ilvl="0" w:tplc="AA784A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E01D07"/>
    <w:multiLevelType w:val="hybridMultilevel"/>
    <w:tmpl w:val="C6C284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264B75"/>
    <w:multiLevelType w:val="hybridMultilevel"/>
    <w:tmpl w:val="1F14C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C52981"/>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3D50295"/>
    <w:multiLevelType w:val="hybridMultilevel"/>
    <w:tmpl w:val="E80E24A4"/>
    <w:lvl w:ilvl="0" w:tplc="5A76C30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0E550B"/>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63149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516727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64907116">
    <w:abstractNumId w:val="4"/>
  </w:num>
  <w:num w:numId="4" w16cid:durableId="1496143575">
    <w:abstractNumId w:val="3"/>
  </w:num>
  <w:num w:numId="5" w16cid:durableId="700788156">
    <w:abstractNumId w:val="10"/>
  </w:num>
  <w:num w:numId="6" w16cid:durableId="1683773515">
    <w:abstractNumId w:val="0"/>
  </w:num>
  <w:num w:numId="7" w16cid:durableId="905650033">
    <w:abstractNumId w:val="8"/>
  </w:num>
  <w:num w:numId="8" w16cid:durableId="1246377324">
    <w:abstractNumId w:val="6"/>
  </w:num>
  <w:num w:numId="9" w16cid:durableId="1437485886">
    <w:abstractNumId w:val="1"/>
  </w:num>
  <w:num w:numId="10" w16cid:durableId="1514874553">
    <w:abstractNumId w:val="7"/>
  </w:num>
  <w:num w:numId="11" w16cid:durableId="960502383">
    <w:abstractNumId w:val="5"/>
  </w:num>
  <w:num w:numId="12" w16cid:durableId="3229702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21181"/>
    <w:rsid w:val="00031E65"/>
    <w:rsid w:val="00046471"/>
    <w:rsid w:val="000634CD"/>
    <w:rsid w:val="00097C66"/>
    <w:rsid w:val="000B0358"/>
    <w:rsid w:val="000D155D"/>
    <w:rsid w:val="000D6036"/>
    <w:rsid w:val="000F11E0"/>
    <w:rsid w:val="00122F1B"/>
    <w:rsid w:val="00160A62"/>
    <w:rsid w:val="00181768"/>
    <w:rsid w:val="001C3AF7"/>
    <w:rsid w:val="001C640B"/>
    <w:rsid w:val="00221D1C"/>
    <w:rsid w:val="00272D95"/>
    <w:rsid w:val="00274FB6"/>
    <w:rsid w:val="00280006"/>
    <w:rsid w:val="002B284B"/>
    <w:rsid w:val="002B3D0D"/>
    <w:rsid w:val="002C7C58"/>
    <w:rsid w:val="00324797"/>
    <w:rsid w:val="00332A3A"/>
    <w:rsid w:val="00376316"/>
    <w:rsid w:val="00377099"/>
    <w:rsid w:val="00381B6D"/>
    <w:rsid w:val="00440348"/>
    <w:rsid w:val="004542E1"/>
    <w:rsid w:val="004673DC"/>
    <w:rsid w:val="004A1F3F"/>
    <w:rsid w:val="004F6F64"/>
    <w:rsid w:val="005A62EF"/>
    <w:rsid w:val="005B6313"/>
    <w:rsid w:val="00621B6B"/>
    <w:rsid w:val="00673AA1"/>
    <w:rsid w:val="00693AD0"/>
    <w:rsid w:val="006A54BC"/>
    <w:rsid w:val="006B5B64"/>
    <w:rsid w:val="006D22C4"/>
    <w:rsid w:val="006F4ECD"/>
    <w:rsid w:val="007C574E"/>
    <w:rsid w:val="007C6C3C"/>
    <w:rsid w:val="008112C4"/>
    <w:rsid w:val="00852456"/>
    <w:rsid w:val="00854D56"/>
    <w:rsid w:val="00872C31"/>
    <w:rsid w:val="008B03EC"/>
    <w:rsid w:val="008D73E3"/>
    <w:rsid w:val="0091174F"/>
    <w:rsid w:val="00930C2D"/>
    <w:rsid w:val="00932F0C"/>
    <w:rsid w:val="00984F41"/>
    <w:rsid w:val="009B1EFC"/>
    <w:rsid w:val="00A031E5"/>
    <w:rsid w:val="00A25F0B"/>
    <w:rsid w:val="00A54386"/>
    <w:rsid w:val="00A574DA"/>
    <w:rsid w:val="00A855C7"/>
    <w:rsid w:val="00AB323F"/>
    <w:rsid w:val="00B0774E"/>
    <w:rsid w:val="00B24457"/>
    <w:rsid w:val="00B42C4C"/>
    <w:rsid w:val="00B45571"/>
    <w:rsid w:val="00BD2CCD"/>
    <w:rsid w:val="00BE1373"/>
    <w:rsid w:val="00BE1F2E"/>
    <w:rsid w:val="00BE59F6"/>
    <w:rsid w:val="00BF67AB"/>
    <w:rsid w:val="00C02690"/>
    <w:rsid w:val="00C05141"/>
    <w:rsid w:val="00C11393"/>
    <w:rsid w:val="00C341BC"/>
    <w:rsid w:val="00C509EE"/>
    <w:rsid w:val="00CA11A3"/>
    <w:rsid w:val="00CD4C97"/>
    <w:rsid w:val="00CE4CC6"/>
    <w:rsid w:val="00D10755"/>
    <w:rsid w:val="00DB60BA"/>
    <w:rsid w:val="00DD38FB"/>
    <w:rsid w:val="00E236AF"/>
    <w:rsid w:val="00E307EA"/>
    <w:rsid w:val="00E31470"/>
    <w:rsid w:val="00E31B3A"/>
    <w:rsid w:val="00E72810"/>
    <w:rsid w:val="00EA43A9"/>
    <w:rsid w:val="00EE2909"/>
    <w:rsid w:val="00F40AAF"/>
    <w:rsid w:val="00F426F9"/>
    <w:rsid w:val="00F45927"/>
    <w:rsid w:val="00F91CAF"/>
    <w:rsid w:val="00F91FE6"/>
    <w:rsid w:val="00FB5AB4"/>
    <w:rsid w:val="00FB7B4C"/>
    <w:rsid w:val="00FE08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5F584"/>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FB5AB4"/>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FAF78C-95BF-4BD3-914D-F79DDC723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743</Words>
  <Characters>4239</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Toole, Joseph</cp:lastModifiedBy>
  <cp:revision>2</cp:revision>
  <dcterms:created xsi:type="dcterms:W3CDTF">2024-06-12T14:53:00Z</dcterms:created>
  <dcterms:modified xsi:type="dcterms:W3CDTF">2024-06-12T14:53:00Z</dcterms:modified>
</cp:coreProperties>
</file>