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32EC385" w:rsidR="00741821" w:rsidRPr="00340E2C" w:rsidRDefault="001F79FD" w:rsidP="00741821">
            <w:pPr>
              <w:spacing w:line="276" w:lineRule="auto"/>
              <w:rPr>
                <w:rFonts w:ascii="Arial" w:hAnsi="Arial" w:cs="Arial"/>
                <w:sz w:val="22"/>
                <w:szCs w:val="22"/>
              </w:rPr>
            </w:pPr>
            <w:r>
              <w:rPr>
                <w:rFonts w:ascii="Arial" w:hAnsi="Arial" w:cs="Arial"/>
                <w:sz w:val="22"/>
                <w:szCs w:val="22"/>
              </w:rPr>
              <w:t>16</w:t>
            </w:r>
            <w:r w:rsidRPr="001F79FD">
              <w:rPr>
                <w:rFonts w:ascii="Arial" w:hAnsi="Arial" w:cs="Arial"/>
                <w:sz w:val="22"/>
                <w:szCs w:val="22"/>
                <w:vertAlign w:val="superscript"/>
              </w:rPr>
              <w:t>th</w:t>
            </w:r>
            <w:r>
              <w:rPr>
                <w:rFonts w:ascii="Arial" w:hAnsi="Arial" w:cs="Arial"/>
                <w:sz w:val="22"/>
                <w:szCs w:val="22"/>
              </w:rPr>
              <w:t xml:space="preserve"> February 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040F847C" w:rsidR="00317486" w:rsidRPr="00340E2C" w:rsidRDefault="00317486" w:rsidP="00741821">
            <w:pPr>
              <w:spacing w:line="276" w:lineRule="auto"/>
              <w:rPr>
                <w:rFonts w:ascii="Arial" w:hAnsi="Arial" w:cs="Arial"/>
                <w:sz w:val="22"/>
                <w:szCs w:val="22"/>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757ABBA2" w:rsidR="001071FC" w:rsidRPr="00340E2C" w:rsidRDefault="001F79FD" w:rsidP="00741821">
            <w:pPr>
              <w:spacing w:line="276" w:lineRule="auto"/>
              <w:rPr>
                <w:rFonts w:ascii="Arial" w:hAnsi="Arial" w:cs="Arial"/>
                <w:sz w:val="22"/>
                <w:szCs w:val="22"/>
              </w:rPr>
            </w:pPr>
            <w:r w:rsidRPr="001F79FD">
              <w:rPr>
                <w:rFonts w:ascii="Arial" w:hAnsi="Arial" w:cs="Arial"/>
                <w:sz w:val="22"/>
                <w:szCs w:val="22"/>
              </w:rPr>
              <w:t>APP/23/00998</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392A80C0" w:rsidR="001071FC" w:rsidRPr="00340E2C" w:rsidRDefault="00FE3A68" w:rsidP="00741821">
            <w:pPr>
              <w:spacing w:line="276" w:lineRule="auto"/>
              <w:rPr>
                <w:rFonts w:ascii="Arial" w:hAnsi="Arial" w:cs="Arial"/>
                <w:sz w:val="22"/>
                <w:szCs w:val="22"/>
              </w:rPr>
            </w:pPr>
            <w:r w:rsidRPr="00340E2C">
              <w:rPr>
                <w:rFonts w:ascii="Arial" w:hAnsi="Arial" w:cs="Arial"/>
                <w:sz w:val="22"/>
                <w:szCs w:val="22"/>
              </w:rPr>
              <w:t>48 Sinah Lane, Hayling Island, PO11 0HH</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11D688D2" w14:textId="77777777" w:rsidR="001071FC" w:rsidRDefault="001F79FD" w:rsidP="001F79FD">
            <w:pPr>
              <w:pStyle w:val="Normal0"/>
              <w:rPr>
                <w:sz w:val="22"/>
                <w:szCs w:val="22"/>
              </w:rPr>
            </w:pPr>
            <w:r>
              <w:rPr>
                <w:sz w:val="22"/>
                <w:szCs w:val="22"/>
              </w:rPr>
              <w:t xml:space="preserve">Application for Variation of condition 5 of Planning Permission APP/21/00913 (which granted consent for </w:t>
            </w:r>
            <w:r>
              <w:rPr>
                <w:i/>
                <w:iCs/>
                <w:sz w:val="22"/>
                <w:szCs w:val="22"/>
              </w:rPr>
              <w:t>Demolition of existing dwelling and erection of replacement dwelling including new summer house and garage together with new driveway access with associated landscaping - to include provision of first floor accommodation over garage and revised summerhouse and terrace arrangements with minor works proposed to the existing sea wall</w:t>
            </w:r>
            <w:r>
              <w:rPr>
                <w:sz w:val="22"/>
                <w:szCs w:val="22"/>
              </w:rPr>
              <w:t>) relating to revised landscaping design and planting scheme.</w:t>
            </w:r>
          </w:p>
          <w:p w14:paraId="451786E1" w14:textId="7D4017D3" w:rsidR="001F79FD" w:rsidRPr="001F79FD" w:rsidRDefault="001F79FD" w:rsidP="001F79FD">
            <w:pPr>
              <w:pStyle w:val="Normal0"/>
              <w:rPr>
                <w:b/>
                <w:bCs/>
                <w:sz w:val="22"/>
                <w:szCs w:val="22"/>
              </w:rPr>
            </w:pPr>
            <w:r w:rsidRPr="001F79FD">
              <w:rPr>
                <w:b/>
                <w:bCs/>
                <w:color w:val="000000"/>
                <w:sz w:val="22"/>
                <w:szCs w:val="22"/>
                <w:highlight w:val="yellow"/>
              </w:rPr>
              <w:t>Note: The application would replace a single dwelling with a single dwelling</w:t>
            </w:r>
            <w:r w:rsidRPr="001F79FD">
              <w:rPr>
                <w:b/>
                <w:bCs/>
                <w:color w:val="000000"/>
                <w:sz w:val="22"/>
                <w:szCs w:val="22"/>
                <w:highlight w:val="yellow"/>
              </w:rPr>
              <w:t xml:space="preserve"> </w:t>
            </w:r>
            <w:r>
              <w:rPr>
                <w:b/>
                <w:bCs/>
                <w:color w:val="000000"/>
                <w:sz w:val="22"/>
                <w:szCs w:val="22"/>
                <w:highlight w:val="yellow"/>
              </w:rPr>
              <w:t>(which is near completion</w:t>
            </w:r>
            <w:proofErr w:type="gramStart"/>
            <w:r>
              <w:rPr>
                <w:b/>
                <w:bCs/>
                <w:color w:val="000000"/>
                <w:sz w:val="22"/>
                <w:szCs w:val="22"/>
                <w:highlight w:val="yellow"/>
              </w:rPr>
              <w:t>)</w:t>
            </w:r>
            <w:proofErr w:type="gramEnd"/>
            <w:r w:rsidRPr="001F79FD">
              <w:rPr>
                <w:b/>
                <w:bCs/>
                <w:color w:val="000000"/>
                <w:sz w:val="22"/>
                <w:szCs w:val="22"/>
                <w:highlight w:val="yellow"/>
              </w:rPr>
              <w:t xml:space="preserve"> and t</w:t>
            </w:r>
            <w:r w:rsidRPr="001F79FD">
              <w:rPr>
                <w:b/>
                <w:bCs/>
                <w:color w:val="000000"/>
                <w:sz w:val="22"/>
                <w:szCs w:val="22"/>
                <w:highlight w:val="yellow"/>
              </w:rPr>
              <w:t>he current proposal</w:t>
            </w:r>
            <w:r w:rsidRPr="001F79FD">
              <w:rPr>
                <w:b/>
                <w:bCs/>
                <w:sz w:val="22"/>
                <w:szCs w:val="22"/>
                <w:highlight w:val="yellow"/>
              </w:rPr>
              <w:t xml:space="preserve"> </w:t>
            </w:r>
            <w:r w:rsidRPr="001F79FD">
              <w:rPr>
                <w:b/>
                <w:bCs/>
                <w:sz w:val="22"/>
                <w:szCs w:val="22"/>
                <w:highlight w:val="yellow"/>
              </w:rPr>
              <w:t>seeks to vary the landscaping condition only.</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F3A2596" w:rsidR="00317486" w:rsidRPr="00340E2C" w:rsidRDefault="001F79FD" w:rsidP="00741821">
            <w:pPr>
              <w:spacing w:line="276" w:lineRule="auto"/>
              <w:rPr>
                <w:rFonts w:ascii="Arial" w:hAnsi="Arial" w:cs="Arial"/>
                <w:sz w:val="22"/>
                <w:szCs w:val="22"/>
              </w:rPr>
            </w:pPr>
            <w:r>
              <w:rPr>
                <w:rFonts w:ascii="Arial" w:hAnsi="Arial" w:cs="Arial"/>
                <w:sz w:val="22"/>
                <w:szCs w:val="22"/>
              </w:rPr>
              <w:t>Kayleigh Taylor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340E2C" w:rsidRDefault="007118A2" w:rsidP="007118A2">
            <w:pPr>
              <w:pStyle w:val="ListParagraph"/>
              <w:numPr>
                <w:ilvl w:val="0"/>
                <w:numId w:val="4"/>
              </w:numPr>
              <w:spacing w:line="276" w:lineRule="auto"/>
              <w:ind w:left="274" w:hanging="141"/>
              <w:rPr>
                <w:rFonts w:ascii="Arial" w:hAnsi="Arial" w:cs="Arial"/>
                <w:sz w:val="22"/>
                <w:szCs w:val="22"/>
              </w:rPr>
            </w:pPr>
            <w:r w:rsidRPr="00340E2C">
              <w:rPr>
                <w:rFonts w:ascii="Arial" w:hAnsi="Arial" w:cs="Arial"/>
                <w:sz w:val="22"/>
                <w:szCs w:val="22"/>
              </w:rPr>
              <w:t xml:space="preserve">Chichester &amp; Langstone Harbours Special Protection Area (SPA) </w:t>
            </w:r>
          </w:p>
          <w:p w14:paraId="14DADA53" w14:textId="77777777" w:rsidR="007118A2" w:rsidRPr="00340E2C" w:rsidRDefault="007118A2" w:rsidP="007118A2">
            <w:pPr>
              <w:pStyle w:val="ListParagraph"/>
              <w:numPr>
                <w:ilvl w:val="0"/>
                <w:numId w:val="4"/>
              </w:numPr>
              <w:spacing w:line="276" w:lineRule="auto"/>
              <w:ind w:left="274" w:hanging="141"/>
              <w:rPr>
                <w:rFonts w:ascii="Arial" w:hAnsi="Arial" w:cs="Arial"/>
                <w:sz w:val="22"/>
                <w:szCs w:val="22"/>
              </w:rPr>
            </w:pPr>
            <w:r w:rsidRPr="00340E2C">
              <w:rPr>
                <w:rFonts w:ascii="Arial" w:hAnsi="Arial" w:cs="Arial"/>
                <w:sz w:val="22"/>
                <w:szCs w:val="22"/>
              </w:rPr>
              <w:t>Chichester &amp; Langstone Harbours Ramsar site</w:t>
            </w:r>
          </w:p>
          <w:p w14:paraId="4791F3EF" w14:textId="5854E372" w:rsidR="00EF293F" w:rsidRPr="00340E2C" w:rsidRDefault="007118A2" w:rsidP="00340E2C">
            <w:pPr>
              <w:pStyle w:val="ListParagraph"/>
              <w:numPr>
                <w:ilvl w:val="0"/>
                <w:numId w:val="4"/>
              </w:numPr>
              <w:spacing w:line="276" w:lineRule="auto"/>
              <w:ind w:left="274" w:hanging="141"/>
              <w:rPr>
                <w:rFonts w:ascii="Arial" w:hAnsi="Arial" w:cs="Arial"/>
                <w:sz w:val="22"/>
                <w:szCs w:val="22"/>
              </w:rPr>
            </w:pPr>
            <w:r w:rsidRPr="00340E2C">
              <w:rPr>
                <w:rFonts w:ascii="Arial" w:hAnsi="Arial" w:cs="Arial"/>
                <w:sz w:val="22"/>
                <w:szCs w:val="22"/>
              </w:rPr>
              <w:t>Solent Maritime Special Area of Conservation (SAC)</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A8C1C75" w:rsidR="001071FC" w:rsidRPr="00340E2C" w:rsidRDefault="00D85710" w:rsidP="00741821">
            <w:pPr>
              <w:spacing w:line="276" w:lineRule="auto"/>
              <w:rPr>
                <w:rFonts w:ascii="Arial" w:hAnsi="Arial" w:cs="Arial"/>
                <w:sz w:val="22"/>
                <w:szCs w:val="22"/>
              </w:rPr>
            </w:pPr>
            <w:r w:rsidRPr="00340E2C">
              <w:rPr>
                <w:rFonts w:ascii="Arial" w:hAnsi="Arial" w:cs="Arial"/>
                <w:sz w:val="22"/>
                <w:szCs w:val="22"/>
              </w:rPr>
              <w:t xml:space="preserve">No. </w:t>
            </w:r>
            <w:r w:rsidR="00317486" w:rsidRPr="00340E2C">
              <w:rPr>
                <w:rFonts w:ascii="Arial" w:hAnsi="Arial" w:cs="Arial"/>
                <w:sz w:val="22"/>
                <w:szCs w:val="22"/>
              </w:rPr>
              <w:t>The development consists of a</w:t>
            </w:r>
            <w:r w:rsidR="00FE3A68" w:rsidRPr="00340E2C">
              <w:rPr>
                <w:rFonts w:ascii="Arial" w:hAnsi="Arial" w:cs="Arial"/>
                <w:sz w:val="22"/>
                <w:szCs w:val="22"/>
              </w:rPr>
              <w:t xml:space="preserve"> replacement dwelling, garage and summer house together with a new sea wall. There will be no increase in the number of </w:t>
            </w:r>
            <w:r w:rsidR="00317486" w:rsidRPr="00340E2C">
              <w:rPr>
                <w:rFonts w:ascii="Arial" w:hAnsi="Arial" w:cs="Arial"/>
                <w:sz w:val="22"/>
                <w:szCs w:val="22"/>
              </w:rPr>
              <w:t>residential dwellings</w:t>
            </w:r>
            <w:r w:rsidR="00FE3A68" w:rsidRPr="00340E2C">
              <w:rPr>
                <w:rFonts w:ascii="Arial" w:hAnsi="Arial" w:cs="Arial"/>
                <w:sz w:val="22"/>
                <w:szCs w:val="22"/>
              </w:rPr>
              <w:t>. The development</w:t>
            </w:r>
            <w:r w:rsidR="00317486" w:rsidRPr="00340E2C">
              <w:rPr>
                <w:rFonts w:ascii="Arial" w:hAnsi="Arial" w:cs="Arial"/>
                <w:sz w:val="22"/>
                <w:szCs w:val="22"/>
              </w:rPr>
              <w:t xml:space="preserve"> is neither connected to nor necessary to the management of any European site.</w:t>
            </w:r>
            <w:r w:rsidR="001F79FD">
              <w:rPr>
                <w:rFonts w:ascii="Arial" w:hAnsi="Arial" w:cs="Arial"/>
                <w:sz w:val="22"/>
                <w:szCs w:val="22"/>
              </w:rPr>
              <w:t xml:space="preserve"> </w:t>
            </w:r>
            <w:r w:rsidR="001F79FD" w:rsidRPr="001F79FD">
              <w:rPr>
                <w:rFonts w:ascii="Arial" w:hAnsi="Arial" w:cs="Arial"/>
                <w:b/>
                <w:bCs/>
                <w:sz w:val="22"/>
                <w:szCs w:val="22"/>
              </w:rPr>
              <w:t>The current proposal subject to this S73 application seeks to vary the landscaping condition only.</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lastRenderedPageBreak/>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DDAF964" w14:textId="4A700943" w:rsidR="00F87826" w:rsidRPr="00340E2C" w:rsidRDefault="00FE3A68" w:rsidP="00711F58">
            <w:pPr>
              <w:spacing w:line="276" w:lineRule="auto"/>
              <w:ind w:left="56"/>
              <w:rPr>
                <w:rFonts w:ascii="Arial" w:hAnsi="Arial" w:cs="Arial"/>
                <w:sz w:val="22"/>
                <w:szCs w:val="22"/>
              </w:rPr>
            </w:pPr>
            <w:r w:rsidRPr="00340E2C">
              <w:rPr>
                <w:rFonts w:ascii="Arial" w:hAnsi="Arial" w:cs="Arial"/>
                <w:sz w:val="22"/>
                <w:szCs w:val="22"/>
              </w:rPr>
              <w:t>In this case the impacts on the site relate to the proposed sea wall element of the scheme. Whilst there will be other examples of sea defence works, that could affect the site</w:t>
            </w:r>
            <w:r w:rsidR="003240C5" w:rsidRPr="00340E2C">
              <w:rPr>
                <w:rFonts w:ascii="Arial" w:hAnsi="Arial" w:cs="Arial"/>
                <w:sz w:val="22"/>
                <w:szCs w:val="22"/>
              </w:rPr>
              <w:t xml:space="preserve">, </w:t>
            </w:r>
            <w:r w:rsidRPr="00340E2C">
              <w:rPr>
                <w:rFonts w:ascii="Arial" w:hAnsi="Arial" w:cs="Arial"/>
                <w:sz w:val="22"/>
                <w:szCs w:val="22"/>
              </w:rPr>
              <w:t>these are assessed on their merits in terms of</w:t>
            </w:r>
            <w:r w:rsidR="00711F58" w:rsidRPr="00340E2C">
              <w:rPr>
                <w:rFonts w:ascii="Arial" w:hAnsi="Arial" w:cs="Arial"/>
                <w:sz w:val="22"/>
                <w:szCs w:val="22"/>
              </w:rPr>
              <w:t xml:space="preserve"> their</w:t>
            </w:r>
            <w:r w:rsidRPr="00340E2C">
              <w:rPr>
                <w:rFonts w:ascii="Arial" w:hAnsi="Arial" w:cs="Arial"/>
                <w:sz w:val="22"/>
                <w:szCs w:val="22"/>
              </w:rPr>
              <w:t xml:space="preserve"> impacts.</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0A5F983E" w14:textId="77777777" w:rsidR="00F87826" w:rsidRDefault="00F87826" w:rsidP="00741821">
            <w:pPr>
              <w:spacing w:line="276" w:lineRule="auto"/>
              <w:rPr>
                <w:rFonts w:ascii="Arial" w:hAnsi="Arial" w:cs="Arial"/>
              </w:rPr>
            </w:pPr>
          </w:p>
          <w:p w14:paraId="57CD7B1C" w14:textId="77777777" w:rsidR="00340E2C" w:rsidRDefault="00340E2C" w:rsidP="00741821">
            <w:pPr>
              <w:spacing w:line="276" w:lineRule="auto"/>
              <w:rPr>
                <w:rFonts w:ascii="Arial" w:hAnsi="Arial" w:cs="Arial"/>
              </w:rPr>
            </w:pPr>
          </w:p>
          <w:p w14:paraId="5D22E3FA" w14:textId="106041EA" w:rsidR="00340E2C" w:rsidRPr="00B25729" w:rsidRDefault="00340E2C"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9EDFA8E" w14:textId="18F8CB1A" w:rsidR="001F79FD" w:rsidRPr="001F79FD" w:rsidRDefault="001F79FD" w:rsidP="001F79FD">
            <w:pPr>
              <w:pStyle w:val="Normal0"/>
              <w:rPr>
                <w:b/>
                <w:bCs/>
                <w:sz w:val="22"/>
                <w:szCs w:val="22"/>
              </w:rPr>
            </w:pPr>
            <w:r w:rsidRPr="001F79FD">
              <w:rPr>
                <w:b/>
                <w:bCs/>
                <w:sz w:val="22"/>
                <w:szCs w:val="22"/>
              </w:rPr>
              <w:t xml:space="preserve">Variation of condition 5 of Planning Permission APP/21/00913 (which granted consent for </w:t>
            </w:r>
            <w:r w:rsidRPr="001F79FD">
              <w:rPr>
                <w:b/>
                <w:bCs/>
                <w:i/>
                <w:iCs/>
                <w:sz w:val="22"/>
                <w:szCs w:val="22"/>
              </w:rPr>
              <w:t>Demolition of existing dwelling and erection of replacement dwelling including new summer house and garage together with new driveway access with associated landscaping - to include provision of first floor accommodation over garage and revised summerhouse and terrace arrangements with minor works proposed to the existing sea wall</w:t>
            </w:r>
            <w:r w:rsidRPr="001F79FD">
              <w:rPr>
                <w:b/>
                <w:bCs/>
                <w:sz w:val="22"/>
                <w:szCs w:val="22"/>
              </w:rPr>
              <w:t>) relating to revised landscaping design and planting scheme.</w:t>
            </w:r>
          </w:p>
          <w:p w14:paraId="59B1D7B4" w14:textId="77777777" w:rsidR="001F79FD" w:rsidRDefault="001F79FD" w:rsidP="001F79FD">
            <w:pPr>
              <w:pStyle w:val="Normal0"/>
              <w:rPr>
                <w:sz w:val="22"/>
                <w:szCs w:val="22"/>
              </w:rPr>
            </w:pPr>
          </w:p>
          <w:p w14:paraId="75660B1D" w14:textId="3E39CC4A" w:rsidR="00EF2D8F" w:rsidRDefault="00EF2D8F" w:rsidP="00177F5A">
            <w:pPr>
              <w:spacing w:line="276" w:lineRule="auto"/>
              <w:jc w:val="both"/>
              <w:rPr>
                <w:rFonts w:ascii="Arial" w:hAnsi="Arial" w:cs="Arial"/>
                <w:sz w:val="22"/>
                <w:szCs w:val="22"/>
              </w:rPr>
            </w:pPr>
            <w:r>
              <w:rPr>
                <w:rFonts w:ascii="Arial" w:hAnsi="Arial" w:cs="Arial"/>
                <w:sz w:val="22"/>
                <w:szCs w:val="22"/>
              </w:rPr>
              <w:t xml:space="preserve">There </w:t>
            </w:r>
            <w:proofErr w:type="gramStart"/>
            <w:r>
              <w:rPr>
                <w:rFonts w:ascii="Arial" w:hAnsi="Arial" w:cs="Arial"/>
                <w:sz w:val="22"/>
                <w:szCs w:val="22"/>
              </w:rPr>
              <w:t>is considered to be</w:t>
            </w:r>
            <w:proofErr w:type="gramEnd"/>
            <w:r w:rsidR="00711F58">
              <w:rPr>
                <w:rFonts w:ascii="Arial" w:hAnsi="Arial" w:cs="Arial"/>
                <w:sz w:val="22"/>
                <w:szCs w:val="22"/>
              </w:rPr>
              <w:t xml:space="preserve"> </w:t>
            </w:r>
            <w:r>
              <w:rPr>
                <w:rFonts w:ascii="Arial" w:hAnsi="Arial" w:cs="Arial"/>
                <w:sz w:val="22"/>
                <w:szCs w:val="22"/>
              </w:rPr>
              <w:t>potential for the proposed</w:t>
            </w:r>
            <w:r w:rsidR="00A10BEE">
              <w:rPr>
                <w:rFonts w:ascii="Arial" w:hAnsi="Arial" w:cs="Arial"/>
                <w:sz w:val="22"/>
                <w:szCs w:val="22"/>
              </w:rPr>
              <w:t xml:space="preserve"> demolition and construction works</w:t>
            </w:r>
            <w:r>
              <w:rPr>
                <w:rFonts w:ascii="Arial" w:hAnsi="Arial" w:cs="Arial"/>
                <w:sz w:val="22"/>
                <w:szCs w:val="22"/>
              </w:rPr>
              <w:t xml:space="preserve"> to result in impacts to the Solent Maritime SAC</w:t>
            </w:r>
            <w:r w:rsidR="00177F5A">
              <w:rPr>
                <w:rFonts w:ascii="Arial" w:hAnsi="Arial" w:cs="Arial"/>
                <w:sz w:val="22"/>
                <w:szCs w:val="22"/>
              </w:rPr>
              <w:t xml:space="preserve"> and Chichester &amp; Langstone Harbours SPA and Ramsar site</w:t>
            </w:r>
            <w:r>
              <w:rPr>
                <w:rFonts w:ascii="Arial" w:hAnsi="Arial" w:cs="Arial"/>
                <w:sz w:val="22"/>
                <w:szCs w:val="22"/>
              </w:rPr>
              <w:t>. In summary:</w:t>
            </w:r>
          </w:p>
          <w:p w14:paraId="541BBE40" w14:textId="5BBAF060" w:rsidR="00EF2D8F" w:rsidRDefault="00EF2D8F" w:rsidP="00177F5A">
            <w:pPr>
              <w:spacing w:line="276" w:lineRule="auto"/>
              <w:jc w:val="both"/>
              <w:rPr>
                <w:rFonts w:ascii="Arial" w:hAnsi="Arial" w:cs="Arial"/>
                <w:sz w:val="22"/>
                <w:szCs w:val="22"/>
              </w:rPr>
            </w:pPr>
          </w:p>
          <w:p w14:paraId="3B3D847D" w14:textId="5EE84B29" w:rsidR="00EF2D8F" w:rsidRDefault="00EF2D8F" w:rsidP="00177F5A">
            <w:pPr>
              <w:numPr>
                <w:ilvl w:val="0"/>
                <w:numId w:val="8"/>
              </w:numPr>
              <w:jc w:val="both"/>
              <w:rPr>
                <w:rFonts w:ascii="Arial" w:hAnsi="Arial" w:cs="Arial"/>
                <w:sz w:val="22"/>
                <w:szCs w:val="22"/>
              </w:rPr>
            </w:pPr>
            <w:r w:rsidRPr="00711F58">
              <w:rPr>
                <w:rFonts w:ascii="Arial" w:hAnsi="Arial" w:cs="Arial"/>
                <w:sz w:val="22"/>
                <w:szCs w:val="22"/>
              </w:rPr>
              <w:t xml:space="preserve">The </w:t>
            </w:r>
            <w:r w:rsidR="00177F5A">
              <w:rPr>
                <w:rFonts w:ascii="Arial" w:hAnsi="Arial" w:cs="Arial"/>
                <w:sz w:val="22"/>
                <w:szCs w:val="22"/>
              </w:rPr>
              <w:t xml:space="preserve">proposed </w:t>
            </w:r>
            <w:r w:rsidRPr="00711F58">
              <w:rPr>
                <w:rFonts w:ascii="Arial" w:hAnsi="Arial" w:cs="Arial"/>
                <w:sz w:val="22"/>
                <w:szCs w:val="22"/>
              </w:rPr>
              <w:t xml:space="preserve">sea </w:t>
            </w:r>
            <w:r w:rsidR="00177F5A">
              <w:rPr>
                <w:rFonts w:ascii="Arial" w:hAnsi="Arial" w:cs="Arial"/>
                <w:sz w:val="22"/>
                <w:szCs w:val="22"/>
              </w:rPr>
              <w:t>wall replacement ele</w:t>
            </w:r>
            <w:r w:rsidR="00A10BEE">
              <w:rPr>
                <w:rFonts w:ascii="Arial" w:hAnsi="Arial" w:cs="Arial"/>
                <w:sz w:val="22"/>
                <w:szCs w:val="22"/>
              </w:rPr>
              <w:t>ment is located</w:t>
            </w:r>
            <w:r w:rsidRPr="00711F58">
              <w:rPr>
                <w:rFonts w:ascii="Arial" w:hAnsi="Arial" w:cs="Arial"/>
                <w:sz w:val="22"/>
                <w:szCs w:val="22"/>
              </w:rPr>
              <w:t xml:space="preserve"> </w:t>
            </w:r>
            <w:r w:rsidR="00177F5A">
              <w:rPr>
                <w:rFonts w:ascii="Arial" w:hAnsi="Arial" w:cs="Arial"/>
                <w:sz w:val="22"/>
                <w:szCs w:val="22"/>
              </w:rPr>
              <w:t>within/</w:t>
            </w:r>
            <w:r w:rsidRPr="00711F58">
              <w:rPr>
                <w:rFonts w:ascii="Arial" w:hAnsi="Arial" w:cs="Arial"/>
                <w:sz w:val="22"/>
                <w:szCs w:val="22"/>
              </w:rPr>
              <w:t>a</w:t>
            </w:r>
            <w:r w:rsidR="00A10BEE">
              <w:rPr>
                <w:rFonts w:ascii="Arial" w:hAnsi="Arial" w:cs="Arial"/>
                <w:sz w:val="22"/>
                <w:szCs w:val="22"/>
              </w:rPr>
              <w:t>djacent to</w:t>
            </w:r>
            <w:r w:rsidRPr="00711F58">
              <w:rPr>
                <w:rFonts w:ascii="Arial" w:hAnsi="Arial" w:cs="Arial"/>
                <w:sz w:val="22"/>
                <w:szCs w:val="22"/>
              </w:rPr>
              <w:t xml:space="preserve"> the SAC</w:t>
            </w:r>
            <w:r w:rsidR="00A10BEE">
              <w:rPr>
                <w:rFonts w:ascii="Arial" w:hAnsi="Arial" w:cs="Arial"/>
                <w:sz w:val="22"/>
                <w:szCs w:val="22"/>
              </w:rPr>
              <w:t>/SPA</w:t>
            </w:r>
            <w:r w:rsidR="00177F5A">
              <w:rPr>
                <w:rFonts w:ascii="Arial" w:hAnsi="Arial" w:cs="Arial"/>
                <w:sz w:val="22"/>
                <w:szCs w:val="22"/>
              </w:rPr>
              <w:t>/Ramsar</w:t>
            </w:r>
            <w:r w:rsidRPr="00711F58">
              <w:rPr>
                <w:rFonts w:ascii="Arial" w:hAnsi="Arial" w:cs="Arial"/>
                <w:sz w:val="22"/>
                <w:szCs w:val="22"/>
              </w:rPr>
              <w:t xml:space="preserve"> boundary</w:t>
            </w:r>
            <w:r w:rsidR="00177F5A">
              <w:rPr>
                <w:rFonts w:ascii="Arial" w:hAnsi="Arial" w:cs="Arial"/>
                <w:sz w:val="22"/>
                <w:szCs w:val="22"/>
              </w:rPr>
              <w:t xml:space="preserve"> and could result in damage/loss of SAC/SPA/Ramsar</w:t>
            </w:r>
            <w:r w:rsidRPr="00711F58">
              <w:rPr>
                <w:rFonts w:ascii="Arial" w:hAnsi="Arial" w:cs="Arial"/>
                <w:sz w:val="22"/>
                <w:szCs w:val="22"/>
              </w:rPr>
              <w:t>.</w:t>
            </w:r>
          </w:p>
          <w:p w14:paraId="10984AA0" w14:textId="77777777" w:rsidR="00177F5A" w:rsidRPr="00711F58" w:rsidRDefault="00177F5A" w:rsidP="00177F5A">
            <w:pPr>
              <w:ind w:left="720"/>
              <w:jc w:val="both"/>
              <w:rPr>
                <w:rFonts w:ascii="Arial" w:hAnsi="Arial" w:cs="Arial"/>
                <w:sz w:val="22"/>
                <w:szCs w:val="22"/>
              </w:rPr>
            </w:pPr>
          </w:p>
          <w:p w14:paraId="4210940A" w14:textId="4A43A7CB" w:rsidR="00EF2D8F" w:rsidRDefault="00177F5A" w:rsidP="00177F5A">
            <w:pPr>
              <w:numPr>
                <w:ilvl w:val="0"/>
                <w:numId w:val="8"/>
              </w:numPr>
              <w:jc w:val="both"/>
              <w:rPr>
                <w:rFonts w:ascii="Arial" w:hAnsi="Arial" w:cs="Arial"/>
                <w:sz w:val="22"/>
                <w:szCs w:val="22"/>
              </w:rPr>
            </w:pPr>
            <w:r>
              <w:rPr>
                <w:rFonts w:ascii="Arial" w:hAnsi="Arial" w:cs="Arial"/>
                <w:sz w:val="22"/>
                <w:szCs w:val="22"/>
              </w:rPr>
              <w:t>Construction</w:t>
            </w:r>
            <w:r w:rsidR="00EF2D8F" w:rsidRPr="00711F58">
              <w:rPr>
                <w:rFonts w:ascii="Arial" w:hAnsi="Arial" w:cs="Arial"/>
                <w:sz w:val="22"/>
                <w:szCs w:val="22"/>
              </w:rPr>
              <w:t xml:space="preserve"> </w:t>
            </w:r>
            <w:r w:rsidR="00A10BEE">
              <w:rPr>
                <w:rFonts w:ascii="Arial" w:hAnsi="Arial" w:cs="Arial"/>
                <w:sz w:val="22"/>
                <w:szCs w:val="22"/>
              </w:rPr>
              <w:t xml:space="preserve">works have the potential to cause disturbance to </w:t>
            </w:r>
            <w:r>
              <w:rPr>
                <w:rFonts w:ascii="Arial" w:hAnsi="Arial" w:cs="Arial"/>
                <w:sz w:val="22"/>
                <w:szCs w:val="22"/>
              </w:rPr>
              <w:t xml:space="preserve">SPA/Ramsar qualifying </w:t>
            </w:r>
            <w:r w:rsidR="00A10BEE">
              <w:rPr>
                <w:rFonts w:ascii="Arial" w:hAnsi="Arial" w:cs="Arial"/>
                <w:sz w:val="22"/>
                <w:szCs w:val="22"/>
              </w:rPr>
              <w:t xml:space="preserve">species </w:t>
            </w:r>
            <w:r>
              <w:rPr>
                <w:rFonts w:ascii="Arial" w:hAnsi="Arial" w:cs="Arial"/>
                <w:sz w:val="22"/>
                <w:szCs w:val="22"/>
              </w:rPr>
              <w:t>as a result of construction</w:t>
            </w:r>
            <w:r w:rsidR="00A10BEE">
              <w:rPr>
                <w:rFonts w:ascii="Arial" w:hAnsi="Arial" w:cs="Arial"/>
                <w:sz w:val="22"/>
                <w:szCs w:val="22"/>
              </w:rPr>
              <w:t xml:space="preserve"> noise</w:t>
            </w:r>
            <w:r>
              <w:rPr>
                <w:rFonts w:ascii="Arial" w:hAnsi="Arial" w:cs="Arial"/>
                <w:sz w:val="22"/>
                <w:szCs w:val="22"/>
              </w:rPr>
              <w:t xml:space="preserve"> and visual disturbance</w:t>
            </w:r>
            <w:r w:rsidR="00A10BEE">
              <w:rPr>
                <w:rFonts w:ascii="Arial" w:hAnsi="Arial" w:cs="Arial"/>
                <w:sz w:val="22"/>
                <w:szCs w:val="22"/>
              </w:rPr>
              <w:t xml:space="preserve">. </w:t>
            </w:r>
          </w:p>
          <w:p w14:paraId="3E4955C5" w14:textId="77777777" w:rsidR="00177F5A" w:rsidRDefault="00177F5A" w:rsidP="00177F5A">
            <w:pPr>
              <w:pStyle w:val="ListParagraph"/>
              <w:rPr>
                <w:rFonts w:ascii="Arial" w:hAnsi="Arial" w:cs="Arial"/>
                <w:sz w:val="22"/>
                <w:szCs w:val="22"/>
              </w:rPr>
            </w:pPr>
          </w:p>
          <w:p w14:paraId="2088E1C0" w14:textId="0E3D6EEB" w:rsidR="00177F5A" w:rsidRPr="00711F58" w:rsidRDefault="00177F5A" w:rsidP="00177F5A">
            <w:pPr>
              <w:numPr>
                <w:ilvl w:val="0"/>
                <w:numId w:val="8"/>
              </w:numPr>
              <w:jc w:val="both"/>
              <w:rPr>
                <w:rFonts w:ascii="Arial" w:hAnsi="Arial" w:cs="Arial"/>
                <w:sz w:val="22"/>
                <w:szCs w:val="22"/>
              </w:rPr>
            </w:pPr>
            <w:r>
              <w:rPr>
                <w:rFonts w:ascii="Arial" w:hAnsi="Arial" w:cs="Arial"/>
                <w:sz w:val="22"/>
                <w:szCs w:val="22"/>
              </w:rPr>
              <w:t>Construction works have the potential to result in the introduction of pollutants and dust to sensitive marine habitats within the SAC/SPA/Ramsar sites.</w:t>
            </w:r>
          </w:p>
          <w:p w14:paraId="600FCA6A" w14:textId="77777777" w:rsidR="00FE3A68" w:rsidRDefault="00FE3A68" w:rsidP="00177F5A">
            <w:pPr>
              <w:spacing w:line="276" w:lineRule="auto"/>
              <w:jc w:val="both"/>
              <w:rPr>
                <w:rFonts w:ascii="Arial" w:hAnsi="Arial" w:cs="Arial"/>
                <w:b/>
                <w:sz w:val="22"/>
                <w:szCs w:val="22"/>
              </w:rPr>
            </w:pPr>
          </w:p>
          <w:p w14:paraId="1FB7105E" w14:textId="2C969774" w:rsidR="00622604" w:rsidRDefault="00622604" w:rsidP="00177F5A">
            <w:pPr>
              <w:spacing w:line="276" w:lineRule="auto"/>
              <w:jc w:val="both"/>
              <w:rPr>
                <w:rFonts w:ascii="Arial" w:hAnsi="Arial" w:cs="Arial"/>
                <w:b/>
              </w:rPr>
            </w:pPr>
            <w:r>
              <w:rPr>
                <w:rFonts w:ascii="Arial" w:hAnsi="Arial" w:cs="Arial"/>
                <w:b/>
                <w:sz w:val="22"/>
                <w:szCs w:val="22"/>
              </w:rPr>
              <w:t>Would the proposal lead to a likely significant effect on European site integrity? Yes, due to</w:t>
            </w:r>
            <w:r w:rsidR="00EF2D8F">
              <w:rPr>
                <w:rFonts w:ascii="Arial" w:hAnsi="Arial" w:cs="Arial"/>
                <w:b/>
                <w:sz w:val="22"/>
                <w:szCs w:val="22"/>
              </w:rPr>
              <w:t xml:space="preserve"> potential direct impacts on the SAC</w:t>
            </w:r>
            <w:r w:rsidR="00177F5A">
              <w:rPr>
                <w:rFonts w:ascii="Arial" w:hAnsi="Arial" w:cs="Arial"/>
                <w:b/>
                <w:sz w:val="22"/>
                <w:szCs w:val="22"/>
              </w:rPr>
              <w:t>/SPA/Ramsar</w:t>
            </w:r>
            <w:r w:rsidR="00EF2D8F">
              <w:rPr>
                <w:rFonts w:ascii="Arial" w:hAnsi="Arial" w:cs="Arial"/>
                <w:b/>
                <w:sz w:val="22"/>
                <w:szCs w:val="22"/>
              </w:rPr>
              <w:t xml:space="preserve"> habitat</w:t>
            </w:r>
            <w:r w:rsidR="00A10BEE">
              <w:rPr>
                <w:rFonts w:ascii="Arial" w:hAnsi="Arial" w:cs="Arial"/>
                <w:b/>
                <w:sz w:val="22"/>
                <w:szCs w:val="22"/>
              </w:rPr>
              <w:t>/species</w:t>
            </w:r>
            <w:r w:rsidR="00FF4EBB" w:rsidRPr="00FF4EBB">
              <w:rPr>
                <w:rFonts w:ascii="Arial" w:hAnsi="Arial" w:cs="Arial"/>
                <w:b/>
                <w:sz w:val="22"/>
                <w:szCs w:val="22"/>
              </w:rPr>
              <w:t>.</w:t>
            </w:r>
          </w:p>
          <w:p w14:paraId="3747B97A" w14:textId="77777777" w:rsidR="009A3435" w:rsidRPr="00E7065A" w:rsidRDefault="009A3435" w:rsidP="00177F5A">
            <w:pPr>
              <w:spacing w:line="276" w:lineRule="auto"/>
              <w:jc w:val="both"/>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3B767294" w14:textId="7FB606D5" w:rsidR="00EF2D8F" w:rsidRDefault="00EF2D8F" w:rsidP="00177F5A">
            <w:pPr>
              <w:spacing w:line="276" w:lineRule="auto"/>
              <w:jc w:val="both"/>
              <w:rPr>
                <w:rFonts w:ascii="Arial" w:hAnsi="Arial" w:cs="Arial"/>
                <w:sz w:val="22"/>
                <w:szCs w:val="22"/>
              </w:rPr>
            </w:pPr>
            <w:r>
              <w:rPr>
                <w:rFonts w:ascii="Arial" w:hAnsi="Arial" w:cs="Arial"/>
                <w:sz w:val="22"/>
                <w:szCs w:val="22"/>
              </w:rPr>
              <w:t xml:space="preserve">The application </w:t>
            </w:r>
            <w:r w:rsidR="00177F5A">
              <w:rPr>
                <w:rFonts w:ascii="Arial" w:hAnsi="Arial" w:cs="Arial"/>
                <w:sz w:val="22"/>
                <w:szCs w:val="22"/>
              </w:rPr>
              <w:t>is accompanied by</w:t>
            </w:r>
            <w:r>
              <w:rPr>
                <w:rFonts w:ascii="Arial" w:hAnsi="Arial" w:cs="Arial"/>
                <w:sz w:val="22"/>
                <w:szCs w:val="22"/>
              </w:rPr>
              <w:t xml:space="preserve"> an Extended Phase 1 Ecological Assessment and Bat Roost Assessment</w:t>
            </w:r>
            <w:r w:rsidR="00177F5A">
              <w:rPr>
                <w:rFonts w:ascii="Arial" w:hAnsi="Arial" w:cs="Arial"/>
                <w:sz w:val="22"/>
                <w:szCs w:val="22"/>
              </w:rPr>
              <w:t xml:space="preserve"> (Phillips Ecology, April 2021)</w:t>
            </w:r>
            <w:r>
              <w:rPr>
                <w:rFonts w:ascii="Arial" w:hAnsi="Arial" w:cs="Arial"/>
                <w:sz w:val="22"/>
                <w:szCs w:val="22"/>
              </w:rPr>
              <w:t>:</w:t>
            </w:r>
          </w:p>
          <w:p w14:paraId="61D7D6EC" w14:textId="305D1891" w:rsidR="00EF2D8F" w:rsidRDefault="00EF2D8F" w:rsidP="00177F5A">
            <w:pPr>
              <w:spacing w:line="276" w:lineRule="auto"/>
              <w:jc w:val="both"/>
              <w:rPr>
                <w:rFonts w:ascii="Arial" w:hAnsi="Arial" w:cs="Arial"/>
                <w:sz w:val="22"/>
                <w:szCs w:val="22"/>
              </w:rPr>
            </w:pPr>
          </w:p>
          <w:p w14:paraId="7E843DAD" w14:textId="026F864D" w:rsidR="00EF2D8F" w:rsidRDefault="00EF2D8F" w:rsidP="00177F5A">
            <w:pPr>
              <w:spacing w:line="276" w:lineRule="auto"/>
              <w:jc w:val="both"/>
              <w:rPr>
                <w:rFonts w:ascii="Arial" w:hAnsi="Arial" w:cs="Arial"/>
                <w:sz w:val="22"/>
                <w:szCs w:val="22"/>
              </w:rPr>
            </w:pPr>
            <w:r>
              <w:rPr>
                <w:rFonts w:ascii="Arial" w:hAnsi="Arial" w:cs="Arial"/>
                <w:sz w:val="22"/>
                <w:szCs w:val="22"/>
              </w:rPr>
              <w:t xml:space="preserve">This identifies the </w:t>
            </w:r>
            <w:r w:rsidR="0051537E">
              <w:rPr>
                <w:rFonts w:ascii="Arial" w:hAnsi="Arial" w:cs="Arial"/>
                <w:sz w:val="22"/>
                <w:szCs w:val="22"/>
              </w:rPr>
              <w:t>following avoidance / or mitigation methods:</w:t>
            </w:r>
          </w:p>
          <w:p w14:paraId="0B7FF890" w14:textId="476F75D2" w:rsidR="0051537E" w:rsidRDefault="0051537E" w:rsidP="00177F5A">
            <w:pPr>
              <w:spacing w:line="276" w:lineRule="auto"/>
              <w:jc w:val="both"/>
              <w:rPr>
                <w:rFonts w:ascii="Arial" w:hAnsi="Arial" w:cs="Arial"/>
                <w:sz w:val="22"/>
                <w:szCs w:val="22"/>
              </w:rPr>
            </w:pPr>
          </w:p>
          <w:p w14:paraId="79B3BD78" w14:textId="77777777" w:rsidR="00A10BEE" w:rsidRPr="00A10BEE" w:rsidRDefault="00A10BEE" w:rsidP="00177F5A">
            <w:pPr>
              <w:autoSpaceDE w:val="0"/>
              <w:autoSpaceDN w:val="0"/>
              <w:adjustRightInd w:val="0"/>
              <w:jc w:val="both"/>
              <w:rPr>
                <w:rFonts w:ascii="Arial" w:hAnsi="Arial" w:cs="Arial"/>
                <w:b/>
                <w:bCs/>
                <w:i/>
                <w:iCs/>
                <w:sz w:val="22"/>
                <w:szCs w:val="22"/>
              </w:rPr>
            </w:pPr>
            <w:r w:rsidRPr="00A10BEE">
              <w:rPr>
                <w:rFonts w:ascii="Arial" w:hAnsi="Arial" w:cs="Arial"/>
                <w:b/>
                <w:bCs/>
                <w:i/>
                <w:iCs/>
                <w:sz w:val="22"/>
                <w:szCs w:val="22"/>
              </w:rPr>
              <w:t>Designated sites</w:t>
            </w:r>
          </w:p>
          <w:p w14:paraId="5381F5F2" w14:textId="46FFE2D7" w:rsidR="00A10BEE" w:rsidRDefault="00A10BEE" w:rsidP="00177F5A">
            <w:pPr>
              <w:autoSpaceDE w:val="0"/>
              <w:autoSpaceDN w:val="0"/>
              <w:adjustRightInd w:val="0"/>
              <w:jc w:val="both"/>
              <w:rPr>
                <w:rFonts w:ascii="Arial" w:hAnsi="Arial" w:cs="Arial"/>
                <w:i/>
                <w:iCs/>
                <w:sz w:val="22"/>
                <w:szCs w:val="22"/>
              </w:rPr>
            </w:pPr>
            <w:r w:rsidRPr="00A10BEE">
              <w:rPr>
                <w:rFonts w:ascii="Arial" w:hAnsi="Arial" w:cs="Arial"/>
                <w:i/>
                <w:iCs/>
                <w:sz w:val="22"/>
                <w:szCs w:val="22"/>
              </w:rPr>
              <w:t>In order to ensure that adverse effects on the identified designated sites are avoided, the</w:t>
            </w:r>
            <w:r w:rsidR="00177F5A">
              <w:rPr>
                <w:rFonts w:ascii="Arial" w:hAnsi="Arial" w:cs="Arial"/>
                <w:i/>
                <w:iCs/>
                <w:sz w:val="22"/>
                <w:szCs w:val="22"/>
              </w:rPr>
              <w:t xml:space="preserve"> </w:t>
            </w:r>
            <w:r w:rsidRPr="00A10BEE">
              <w:rPr>
                <w:rFonts w:ascii="Arial" w:hAnsi="Arial" w:cs="Arial"/>
                <w:i/>
                <w:iCs/>
                <w:sz w:val="22"/>
                <w:szCs w:val="22"/>
              </w:rPr>
              <w:t>following measures are proposed during the property construction phase:</w:t>
            </w:r>
          </w:p>
          <w:p w14:paraId="11C6EDC4" w14:textId="77777777" w:rsidR="00E57098" w:rsidRPr="00A10BEE" w:rsidRDefault="00E57098" w:rsidP="00177F5A">
            <w:pPr>
              <w:autoSpaceDE w:val="0"/>
              <w:autoSpaceDN w:val="0"/>
              <w:adjustRightInd w:val="0"/>
              <w:jc w:val="both"/>
              <w:rPr>
                <w:rFonts w:ascii="Arial" w:hAnsi="Arial" w:cs="Arial"/>
                <w:i/>
                <w:iCs/>
                <w:sz w:val="22"/>
                <w:szCs w:val="22"/>
              </w:rPr>
            </w:pPr>
          </w:p>
          <w:p w14:paraId="7A7364F0" w14:textId="41EDDABB" w:rsidR="00A10BEE" w:rsidRPr="00311EBF" w:rsidRDefault="00A10BEE" w:rsidP="00311EBF">
            <w:pPr>
              <w:pStyle w:val="ListParagraph"/>
              <w:numPr>
                <w:ilvl w:val="0"/>
                <w:numId w:val="10"/>
              </w:numPr>
              <w:autoSpaceDE w:val="0"/>
              <w:autoSpaceDN w:val="0"/>
              <w:adjustRightInd w:val="0"/>
              <w:jc w:val="both"/>
              <w:rPr>
                <w:rFonts w:ascii="Arial" w:hAnsi="Arial" w:cs="Arial"/>
                <w:i/>
                <w:iCs/>
                <w:sz w:val="22"/>
                <w:szCs w:val="22"/>
              </w:rPr>
            </w:pPr>
            <w:r w:rsidRPr="00311EBF">
              <w:rPr>
                <w:rFonts w:ascii="Arial" w:hAnsi="Arial" w:cs="Arial"/>
                <w:i/>
                <w:iCs/>
                <w:sz w:val="22"/>
                <w:szCs w:val="22"/>
              </w:rPr>
              <w:lastRenderedPageBreak/>
              <w:t>A suitable temporary visual screen will be installed along the northern boundary</w:t>
            </w:r>
            <w:r w:rsidR="00177F5A" w:rsidRPr="00311EBF">
              <w:rPr>
                <w:rFonts w:ascii="Arial" w:hAnsi="Arial" w:cs="Arial"/>
                <w:i/>
                <w:iCs/>
                <w:sz w:val="22"/>
                <w:szCs w:val="22"/>
              </w:rPr>
              <w:t xml:space="preserve"> </w:t>
            </w:r>
            <w:r w:rsidRPr="00311EBF">
              <w:rPr>
                <w:rFonts w:ascii="Arial" w:hAnsi="Arial" w:cs="Arial"/>
                <w:i/>
                <w:iCs/>
                <w:sz w:val="22"/>
                <w:szCs w:val="22"/>
              </w:rPr>
              <w:t>of the construction site between 1st October and the 31st March. This could be</w:t>
            </w:r>
            <w:r w:rsidR="00177F5A" w:rsidRPr="00311EBF">
              <w:rPr>
                <w:rFonts w:ascii="Arial" w:hAnsi="Arial" w:cs="Arial"/>
                <w:i/>
                <w:iCs/>
                <w:sz w:val="22"/>
                <w:szCs w:val="22"/>
              </w:rPr>
              <w:t xml:space="preserve"> Heras</w:t>
            </w:r>
            <w:r w:rsidRPr="00311EBF">
              <w:rPr>
                <w:rFonts w:ascii="Arial" w:hAnsi="Arial" w:cs="Arial"/>
                <w:i/>
                <w:iCs/>
                <w:sz w:val="22"/>
                <w:szCs w:val="22"/>
              </w:rPr>
              <w:t xml:space="preserve"> fencing with dust netting or fencing panels.</w:t>
            </w:r>
          </w:p>
          <w:p w14:paraId="5EB19375" w14:textId="77777777" w:rsidR="00E57098" w:rsidRPr="00A10BEE" w:rsidRDefault="00E57098" w:rsidP="00177F5A">
            <w:pPr>
              <w:autoSpaceDE w:val="0"/>
              <w:autoSpaceDN w:val="0"/>
              <w:adjustRightInd w:val="0"/>
              <w:jc w:val="both"/>
              <w:rPr>
                <w:rFonts w:ascii="Arial" w:hAnsi="Arial" w:cs="Arial"/>
                <w:i/>
                <w:iCs/>
                <w:sz w:val="22"/>
                <w:szCs w:val="22"/>
              </w:rPr>
            </w:pPr>
          </w:p>
          <w:p w14:paraId="220ACB12" w14:textId="0E5104C9" w:rsidR="0045438E" w:rsidRPr="00311EBF" w:rsidRDefault="00A10BEE" w:rsidP="00311EBF">
            <w:pPr>
              <w:pStyle w:val="ListParagraph"/>
              <w:numPr>
                <w:ilvl w:val="0"/>
                <w:numId w:val="10"/>
              </w:numPr>
              <w:autoSpaceDE w:val="0"/>
              <w:autoSpaceDN w:val="0"/>
              <w:adjustRightInd w:val="0"/>
              <w:jc w:val="both"/>
              <w:rPr>
                <w:rFonts w:ascii="Arial" w:hAnsi="Arial" w:cs="Arial"/>
                <w:i/>
                <w:iCs/>
                <w:sz w:val="22"/>
                <w:szCs w:val="22"/>
              </w:rPr>
            </w:pPr>
            <w:r w:rsidRPr="00311EBF">
              <w:rPr>
                <w:rFonts w:ascii="Arial" w:hAnsi="Arial" w:cs="Arial"/>
                <w:i/>
                <w:iCs/>
                <w:sz w:val="22"/>
                <w:szCs w:val="22"/>
              </w:rPr>
              <w:t>Any temporary site compound set out for the storage of equipment, materials or</w:t>
            </w:r>
            <w:r w:rsidR="00177F5A" w:rsidRPr="00311EBF">
              <w:rPr>
                <w:rFonts w:ascii="Arial" w:hAnsi="Arial" w:cs="Arial"/>
                <w:i/>
                <w:iCs/>
                <w:sz w:val="22"/>
                <w:szCs w:val="22"/>
              </w:rPr>
              <w:t xml:space="preserve"> </w:t>
            </w:r>
            <w:r w:rsidRPr="00311EBF">
              <w:rPr>
                <w:rFonts w:ascii="Arial" w:hAnsi="Arial" w:cs="Arial"/>
                <w:i/>
                <w:iCs/>
                <w:sz w:val="22"/>
                <w:szCs w:val="22"/>
              </w:rPr>
              <w:t>machinery and cutting or mixing materials associated with the construction works</w:t>
            </w:r>
            <w:r w:rsidR="00177F5A" w:rsidRPr="00311EBF">
              <w:rPr>
                <w:rFonts w:ascii="Arial" w:hAnsi="Arial" w:cs="Arial"/>
                <w:i/>
                <w:iCs/>
                <w:sz w:val="22"/>
                <w:szCs w:val="22"/>
              </w:rPr>
              <w:t xml:space="preserve"> </w:t>
            </w:r>
            <w:r w:rsidRPr="00311EBF">
              <w:rPr>
                <w:rFonts w:ascii="Arial" w:hAnsi="Arial" w:cs="Arial"/>
                <w:i/>
                <w:iCs/>
                <w:sz w:val="22"/>
                <w:szCs w:val="22"/>
              </w:rPr>
              <w:t>should be located as far from the designated sites as possible and preferably to</w:t>
            </w:r>
            <w:r w:rsidR="00177F5A" w:rsidRPr="00311EBF">
              <w:rPr>
                <w:rFonts w:ascii="Arial" w:hAnsi="Arial" w:cs="Arial"/>
                <w:i/>
                <w:iCs/>
                <w:sz w:val="22"/>
                <w:szCs w:val="22"/>
              </w:rPr>
              <w:t xml:space="preserve"> </w:t>
            </w:r>
            <w:r w:rsidRPr="00311EBF">
              <w:rPr>
                <w:rFonts w:ascii="Arial" w:hAnsi="Arial" w:cs="Arial"/>
                <w:i/>
                <w:iCs/>
                <w:sz w:val="22"/>
                <w:szCs w:val="22"/>
              </w:rPr>
              <w:t>the south of the proposed property.</w:t>
            </w:r>
          </w:p>
          <w:p w14:paraId="199FCFC1" w14:textId="22F1D19E" w:rsidR="00E57098" w:rsidRDefault="00E57098" w:rsidP="00177F5A">
            <w:pPr>
              <w:spacing w:line="276" w:lineRule="auto"/>
              <w:jc w:val="both"/>
              <w:rPr>
                <w:rFonts w:ascii="Arial" w:hAnsi="Arial" w:cs="Arial"/>
                <w:i/>
                <w:iCs/>
                <w:sz w:val="22"/>
                <w:szCs w:val="22"/>
              </w:rPr>
            </w:pPr>
          </w:p>
          <w:p w14:paraId="602DDF5C" w14:textId="3D59F55B" w:rsidR="00E57098" w:rsidRPr="00B75C7F" w:rsidRDefault="00B75C7F" w:rsidP="00177F5A">
            <w:pPr>
              <w:spacing w:line="276" w:lineRule="auto"/>
              <w:jc w:val="both"/>
              <w:rPr>
                <w:rFonts w:ascii="Arial" w:hAnsi="Arial" w:cs="Arial"/>
                <w:sz w:val="22"/>
                <w:szCs w:val="22"/>
              </w:rPr>
            </w:pPr>
            <w:r>
              <w:rPr>
                <w:rFonts w:ascii="Arial" w:hAnsi="Arial" w:cs="Arial"/>
                <w:sz w:val="22"/>
                <w:szCs w:val="22"/>
              </w:rPr>
              <w:t xml:space="preserve">It has since been </w:t>
            </w:r>
            <w:r w:rsidR="00110F42">
              <w:rPr>
                <w:rFonts w:ascii="Arial" w:hAnsi="Arial" w:cs="Arial"/>
                <w:sz w:val="22"/>
                <w:szCs w:val="22"/>
              </w:rPr>
              <w:t xml:space="preserve">confirmed that the sea wall replacement element of this proposal has been removed and does not now need to be assessed under the Habitats Regulations. </w:t>
            </w:r>
          </w:p>
          <w:p w14:paraId="7C29AAF3" w14:textId="77777777" w:rsidR="00E57098" w:rsidRDefault="00E57098" w:rsidP="00177F5A">
            <w:pPr>
              <w:spacing w:line="276" w:lineRule="auto"/>
              <w:jc w:val="both"/>
              <w:rPr>
                <w:rFonts w:ascii="Arial" w:hAnsi="Arial" w:cs="Arial"/>
                <w:sz w:val="22"/>
                <w:szCs w:val="22"/>
              </w:rPr>
            </w:pPr>
          </w:p>
          <w:p w14:paraId="3EF6EC55" w14:textId="1280285F" w:rsidR="003201AA" w:rsidRPr="003201AA" w:rsidRDefault="0051537E" w:rsidP="00340E2C">
            <w:pPr>
              <w:spacing w:line="276" w:lineRule="auto"/>
              <w:jc w:val="both"/>
              <w:rPr>
                <w:rFonts w:ascii="Arial" w:hAnsi="Arial" w:cs="Arial"/>
                <w:sz w:val="22"/>
                <w:szCs w:val="22"/>
              </w:rPr>
            </w:pPr>
            <w:r>
              <w:rPr>
                <w:rFonts w:ascii="Arial" w:hAnsi="Arial" w:cs="Arial"/>
                <w:sz w:val="22"/>
                <w:szCs w:val="22"/>
              </w:rPr>
              <w:t>The Council will secure these measures by the imposition of appropriate Construction Environmental Management Plan condition</w:t>
            </w:r>
            <w:r w:rsidR="00711F58">
              <w:rPr>
                <w:rFonts w:ascii="Arial" w:hAnsi="Arial" w:cs="Arial"/>
                <w:sz w:val="22"/>
                <w:szCs w:val="22"/>
              </w:rPr>
              <w:t>s</w:t>
            </w:r>
            <w:r>
              <w:rPr>
                <w:rFonts w:ascii="Arial" w:hAnsi="Arial" w:cs="Arial"/>
                <w:sz w:val="22"/>
                <w:szCs w:val="22"/>
              </w:rPr>
              <w:t xml:space="preserve">. </w:t>
            </w:r>
            <w:r w:rsidR="003D34FF">
              <w:rPr>
                <w:rFonts w:ascii="Arial" w:hAnsi="Arial" w:cs="Arial"/>
                <w:sz w:val="22"/>
                <w:szCs w:val="22"/>
              </w:rPr>
              <w:t>On this basis it is concluded that the proposed development would not result in a likely significant effect on European designated sites</w:t>
            </w:r>
            <w:r w:rsidR="00340E2C">
              <w:rPr>
                <w:rFonts w:ascii="Arial" w:hAnsi="Arial" w:cs="Arial"/>
                <w:sz w:val="22"/>
                <w:szCs w:val="22"/>
              </w:rPr>
              <w:t>.</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675F6C5C" w14:textId="6E6A99EC" w:rsidR="0051537E" w:rsidRPr="00E57098" w:rsidRDefault="0051537E" w:rsidP="00340E2C">
            <w:pPr>
              <w:spacing w:after="160" w:line="276" w:lineRule="auto"/>
              <w:jc w:val="both"/>
              <w:rPr>
                <w:rFonts w:ascii="Arial" w:eastAsiaTheme="minorHAnsi" w:hAnsi="Arial" w:cs="Arial"/>
                <w:iCs/>
                <w:sz w:val="22"/>
                <w:szCs w:val="22"/>
                <w:lang w:eastAsia="en-US"/>
              </w:rPr>
            </w:pPr>
            <w:r w:rsidRPr="00E57098">
              <w:rPr>
                <w:rFonts w:ascii="Arial" w:eastAsiaTheme="minorHAnsi" w:hAnsi="Arial" w:cs="Arial"/>
                <w:iCs/>
                <w:sz w:val="22"/>
                <w:szCs w:val="22"/>
                <w:lang w:eastAsia="en-US"/>
              </w:rPr>
              <w:t xml:space="preserve">This assessment represents Havant Borough </w:t>
            </w:r>
            <w:r w:rsidR="00711F58" w:rsidRPr="00E57098">
              <w:rPr>
                <w:rFonts w:ascii="Arial" w:eastAsiaTheme="minorHAnsi" w:hAnsi="Arial" w:cs="Arial"/>
                <w:iCs/>
                <w:sz w:val="22"/>
                <w:szCs w:val="22"/>
                <w:lang w:eastAsia="en-US"/>
              </w:rPr>
              <w:t>C</w:t>
            </w:r>
            <w:r w:rsidRPr="00E57098">
              <w:rPr>
                <w:rFonts w:ascii="Arial" w:eastAsiaTheme="minorHAnsi" w:hAnsi="Arial" w:cs="Arial"/>
                <w:iCs/>
                <w:sz w:val="22"/>
                <w:szCs w:val="22"/>
                <w:lang w:eastAsia="en-US"/>
              </w:rPr>
              <w:t>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AC8A60E" w14:textId="50F868EE" w:rsidR="0051537E" w:rsidRPr="00E57098" w:rsidRDefault="0051537E" w:rsidP="00340E2C">
            <w:pPr>
              <w:spacing w:after="160" w:line="276" w:lineRule="auto"/>
              <w:jc w:val="both"/>
              <w:rPr>
                <w:rFonts w:ascii="Arial" w:eastAsiaTheme="minorHAnsi" w:hAnsi="Arial" w:cs="Arial"/>
                <w:iCs/>
                <w:sz w:val="22"/>
                <w:szCs w:val="22"/>
                <w:lang w:eastAsia="en-US"/>
              </w:rPr>
            </w:pPr>
            <w:r w:rsidRPr="00E57098">
              <w:rPr>
                <w:rFonts w:ascii="Arial" w:eastAsiaTheme="minorHAnsi" w:hAnsi="Arial" w:cs="Arial"/>
                <w:iCs/>
                <w:sz w:val="22"/>
                <w:szCs w:val="22"/>
                <w:lang w:eastAsia="en-US"/>
              </w:rPr>
              <w:t xml:space="preserve">This assessment concludes that the application will have a likely significant effect in the absence of avoidance and mitigation measures on the above Solent European sites. </w:t>
            </w:r>
          </w:p>
          <w:p w14:paraId="1E972461" w14:textId="23C5D755" w:rsidR="0051537E" w:rsidRPr="00E57098" w:rsidRDefault="0051537E" w:rsidP="00340E2C">
            <w:pPr>
              <w:spacing w:after="160" w:line="276" w:lineRule="auto"/>
              <w:jc w:val="both"/>
              <w:rPr>
                <w:rFonts w:ascii="Arial" w:eastAsiaTheme="minorHAnsi" w:hAnsi="Arial" w:cs="Arial"/>
                <w:iCs/>
                <w:sz w:val="22"/>
                <w:szCs w:val="22"/>
                <w:lang w:eastAsia="en-US"/>
              </w:rPr>
            </w:pPr>
            <w:r w:rsidRPr="00E57098">
              <w:rPr>
                <w:rFonts w:ascii="Arial" w:eastAsiaTheme="minorHAnsi" w:hAnsi="Arial" w:cs="Arial"/>
                <w:iCs/>
                <w:sz w:val="22"/>
                <w:szCs w:val="22"/>
                <w:lang w:eastAsia="en-US"/>
              </w:rPr>
              <w:t>The authority has concluded that the</w:t>
            </w:r>
            <w:r w:rsidR="00711F58" w:rsidRPr="00E57098">
              <w:rPr>
                <w:rFonts w:ascii="Arial" w:eastAsiaTheme="minorHAnsi" w:hAnsi="Arial" w:cs="Arial"/>
                <w:iCs/>
                <w:sz w:val="22"/>
                <w:szCs w:val="22"/>
                <w:lang w:eastAsia="en-US"/>
              </w:rPr>
              <w:t xml:space="preserve"> potential</w:t>
            </w:r>
            <w:r w:rsidRPr="00E57098">
              <w:rPr>
                <w:rFonts w:ascii="Arial" w:eastAsiaTheme="minorHAnsi" w:hAnsi="Arial" w:cs="Arial"/>
                <w:iCs/>
                <w:sz w:val="22"/>
                <w:szCs w:val="22"/>
                <w:lang w:eastAsia="en-US"/>
              </w:rPr>
              <w:t xml:space="preserve"> adverse effects arising from the proposal can be appropriately addressed by the imposition of conditions to secure the mitigation </w:t>
            </w:r>
            <w:r w:rsidR="00E57098" w:rsidRPr="00E57098">
              <w:rPr>
                <w:rFonts w:ascii="Arial" w:eastAsiaTheme="minorHAnsi" w:hAnsi="Arial" w:cs="Arial"/>
                <w:iCs/>
                <w:sz w:val="22"/>
                <w:szCs w:val="22"/>
                <w:lang w:eastAsia="en-US"/>
              </w:rPr>
              <w:t xml:space="preserve">and enhancements </w:t>
            </w:r>
            <w:r w:rsidRPr="00E57098">
              <w:rPr>
                <w:rFonts w:ascii="Arial" w:eastAsiaTheme="minorHAnsi" w:hAnsi="Arial" w:cs="Arial"/>
                <w:iCs/>
                <w:sz w:val="22"/>
                <w:szCs w:val="22"/>
                <w:lang w:eastAsia="en-US"/>
              </w:rPr>
              <w:t xml:space="preserve">proposed in the Phase 1 Ecological Assessment together with a Construction Environmental Management Plan. </w:t>
            </w:r>
          </w:p>
          <w:p w14:paraId="26343C71" w14:textId="77777777" w:rsidR="00BD6E38" w:rsidRDefault="0051537E" w:rsidP="00340E2C">
            <w:pPr>
              <w:spacing w:line="276" w:lineRule="auto"/>
              <w:jc w:val="both"/>
              <w:rPr>
                <w:rFonts w:ascii="Arial" w:eastAsiaTheme="minorHAnsi" w:hAnsi="Arial" w:cs="Arial"/>
                <w:iCs/>
                <w:sz w:val="22"/>
                <w:szCs w:val="22"/>
                <w:lang w:eastAsia="en-US"/>
              </w:rPr>
            </w:pPr>
            <w:r w:rsidRPr="00E57098">
              <w:rPr>
                <w:rFonts w:ascii="Arial" w:eastAsiaTheme="minorHAnsi" w:hAnsi="Arial" w:cs="Arial"/>
                <w:iCs/>
                <w:sz w:val="22"/>
                <w:szCs w:val="22"/>
                <w:lang w:eastAsia="en-US"/>
              </w:rPr>
              <w:t>It can therefore be concluded that there will be no adverse effect on the integrity of the designated sites identified above.</w:t>
            </w:r>
          </w:p>
          <w:p w14:paraId="52744A6F" w14:textId="4FF29640" w:rsidR="001F79FD" w:rsidRPr="0051537E" w:rsidRDefault="001F79FD" w:rsidP="00340E2C">
            <w:pPr>
              <w:spacing w:line="276" w:lineRule="auto"/>
              <w:jc w:val="both"/>
              <w:rPr>
                <w:rFonts w:ascii="Arial" w:hAnsi="Arial" w:cs="Arial"/>
                <w:i/>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B73AC"/>
    <w:multiLevelType w:val="hybridMultilevel"/>
    <w:tmpl w:val="BB02F04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B25217E"/>
    <w:multiLevelType w:val="hybridMultilevel"/>
    <w:tmpl w:val="1820C3A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B8D7C4E"/>
    <w:multiLevelType w:val="hybridMultilevel"/>
    <w:tmpl w:val="3FE459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8280325">
    <w:abstractNumId w:val="9"/>
  </w:num>
  <w:num w:numId="2" w16cid:durableId="255946994">
    <w:abstractNumId w:val="6"/>
  </w:num>
  <w:num w:numId="3" w16cid:durableId="643585888">
    <w:abstractNumId w:val="2"/>
  </w:num>
  <w:num w:numId="4" w16cid:durableId="1091389446">
    <w:abstractNumId w:val="1"/>
  </w:num>
  <w:num w:numId="5" w16cid:durableId="755789621">
    <w:abstractNumId w:val="8"/>
  </w:num>
  <w:num w:numId="6" w16cid:durableId="407919601">
    <w:abstractNumId w:val="7"/>
  </w:num>
  <w:num w:numId="7" w16cid:durableId="627860422">
    <w:abstractNumId w:val="3"/>
  </w:num>
  <w:num w:numId="8" w16cid:durableId="93406842">
    <w:abstractNumId w:val="0"/>
  </w:num>
  <w:num w:numId="9" w16cid:durableId="1093551805">
    <w:abstractNumId w:val="4"/>
  </w:num>
  <w:num w:numId="10" w16cid:durableId="1544320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0F42"/>
    <w:rsid w:val="0011421F"/>
    <w:rsid w:val="001419F6"/>
    <w:rsid w:val="00141C02"/>
    <w:rsid w:val="00160247"/>
    <w:rsid w:val="0016538A"/>
    <w:rsid w:val="001758E5"/>
    <w:rsid w:val="00177F5A"/>
    <w:rsid w:val="001A371F"/>
    <w:rsid w:val="001C09D8"/>
    <w:rsid w:val="001D09E3"/>
    <w:rsid w:val="001D73F7"/>
    <w:rsid w:val="001F5C37"/>
    <w:rsid w:val="001F79FD"/>
    <w:rsid w:val="002051F0"/>
    <w:rsid w:val="00260A90"/>
    <w:rsid w:val="00273115"/>
    <w:rsid w:val="00287505"/>
    <w:rsid w:val="002921B1"/>
    <w:rsid w:val="002C0485"/>
    <w:rsid w:val="002F4F1A"/>
    <w:rsid w:val="00311EBF"/>
    <w:rsid w:val="00317486"/>
    <w:rsid w:val="003201AA"/>
    <w:rsid w:val="003240C5"/>
    <w:rsid w:val="00340E2C"/>
    <w:rsid w:val="003420FB"/>
    <w:rsid w:val="00351BDE"/>
    <w:rsid w:val="00352B89"/>
    <w:rsid w:val="003863B8"/>
    <w:rsid w:val="003D34FF"/>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1C6D"/>
    <w:rsid w:val="004E746D"/>
    <w:rsid w:val="004F2033"/>
    <w:rsid w:val="0051537E"/>
    <w:rsid w:val="00535ED5"/>
    <w:rsid w:val="00556FCD"/>
    <w:rsid w:val="005A2A3C"/>
    <w:rsid w:val="005B51A7"/>
    <w:rsid w:val="005C7960"/>
    <w:rsid w:val="005D2C30"/>
    <w:rsid w:val="005D59FD"/>
    <w:rsid w:val="005F1195"/>
    <w:rsid w:val="00622604"/>
    <w:rsid w:val="006363FF"/>
    <w:rsid w:val="006803F8"/>
    <w:rsid w:val="00682630"/>
    <w:rsid w:val="00684D6D"/>
    <w:rsid w:val="006969DF"/>
    <w:rsid w:val="006979A7"/>
    <w:rsid w:val="006A42CC"/>
    <w:rsid w:val="006B2D52"/>
    <w:rsid w:val="006D3323"/>
    <w:rsid w:val="006D4653"/>
    <w:rsid w:val="006E5749"/>
    <w:rsid w:val="0070006E"/>
    <w:rsid w:val="00702325"/>
    <w:rsid w:val="00703049"/>
    <w:rsid w:val="007118A2"/>
    <w:rsid w:val="00711F58"/>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10BEE"/>
    <w:rsid w:val="00A3448D"/>
    <w:rsid w:val="00A3715C"/>
    <w:rsid w:val="00A637A0"/>
    <w:rsid w:val="00A6503B"/>
    <w:rsid w:val="00A8122D"/>
    <w:rsid w:val="00A9091E"/>
    <w:rsid w:val="00AA35C9"/>
    <w:rsid w:val="00AA55C5"/>
    <w:rsid w:val="00AB47CA"/>
    <w:rsid w:val="00AB55E3"/>
    <w:rsid w:val="00AC12EA"/>
    <w:rsid w:val="00AE2054"/>
    <w:rsid w:val="00AE3077"/>
    <w:rsid w:val="00B0615C"/>
    <w:rsid w:val="00B12E34"/>
    <w:rsid w:val="00B25729"/>
    <w:rsid w:val="00B67AB8"/>
    <w:rsid w:val="00B75C7F"/>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13E4E"/>
    <w:rsid w:val="00D26D36"/>
    <w:rsid w:val="00D5043E"/>
    <w:rsid w:val="00D60E0E"/>
    <w:rsid w:val="00D702C8"/>
    <w:rsid w:val="00D8389A"/>
    <w:rsid w:val="00D85710"/>
    <w:rsid w:val="00DB7BEC"/>
    <w:rsid w:val="00DD20BE"/>
    <w:rsid w:val="00DE35DC"/>
    <w:rsid w:val="00E0391C"/>
    <w:rsid w:val="00E31B62"/>
    <w:rsid w:val="00E3736C"/>
    <w:rsid w:val="00E57098"/>
    <w:rsid w:val="00E60AEF"/>
    <w:rsid w:val="00E7065A"/>
    <w:rsid w:val="00E84B10"/>
    <w:rsid w:val="00E90816"/>
    <w:rsid w:val="00EA71EA"/>
    <w:rsid w:val="00EB5C3C"/>
    <w:rsid w:val="00EC279A"/>
    <w:rsid w:val="00EC28E9"/>
    <w:rsid w:val="00EF293F"/>
    <w:rsid w:val="00EF2D8F"/>
    <w:rsid w:val="00EF3D07"/>
    <w:rsid w:val="00F276A0"/>
    <w:rsid w:val="00F32E66"/>
    <w:rsid w:val="00F86FCF"/>
    <w:rsid w:val="00F87826"/>
    <w:rsid w:val="00F9542A"/>
    <w:rsid w:val="00FD1316"/>
    <w:rsid w:val="00FE3A68"/>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Default">
    <w:name w:val="Default"/>
    <w:rsid w:val="006B2D52"/>
    <w:pPr>
      <w:autoSpaceDE w:val="0"/>
      <w:autoSpaceDN w:val="0"/>
      <w:adjustRightInd w:val="0"/>
    </w:pPr>
    <w:rPr>
      <w:rFonts w:cs="Calibri"/>
      <w:color w:val="000000"/>
      <w:sz w:val="24"/>
      <w:szCs w:val="24"/>
    </w:rPr>
  </w:style>
  <w:style w:type="paragraph" w:customStyle="1" w:styleId="Normal0">
    <w:name w:val="[Normal]"/>
    <w:rsid w:val="001F79FD"/>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729677">
      <w:bodyDiv w:val="1"/>
      <w:marLeft w:val="0"/>
      <w:marRight w:val="0"/>
      <w:marTop w:val="0"/>
      <w:marBottom w:val="0"/>
      <w:divBdr>
        <w:top w:val="none" w:sz="0" w:space="0" w:color="auto"/>
        <w:left w:val="none" w:sz="0" w:space="0" w:color="auto"/>
        <w:bottom w:val="none" w:sz="0" w:space="0" w:color="auto"/>
        <w:right w:val="none" w:sz="0" w:space="0" w:color="auto"/>
      </w:divBdr>
    </w:div>
    <w:div w:id="1294748750">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1078</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Taylor, Kayleigh</cp:lastModifiedBy>
  <cp:revision>3</cp:revision>
  <cp:lastPrinted>2014-02-18T14:51:00Z</cp:lastPrinted>
  <dcterms:created xsi:type="dcterms:W3CDTF">2024-02-16T17:16:00Z</dcterms:created>
  <dcterms:modified xsi:type="dcterms:W3CDTF">2024-02-16T17:26:00Z</dcterms:modified>
</cp:coreProperties>
</file>