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0D243E71" w:rsidR="00F91FE6" w:rsidRPr="009327D6" w:rsidRDefault="00F91FE6" w:rsidP="00852456">
      <w:pPr>
        <w:jc w:val="both"/>
        <w:rPr>
          <w:rFonts w:cstheme="minorHAnsi"/>
          <w:b/>
          <w:u w:val="single"/>
        </w:rPr>
      </w:pPr>
      <w:r w:rsidRPr="009327D6">
        <w:rPr>
          <w:rFonts w:cstheme="minorHAnsi"/>
          <w:b/>
          <w:u w:val="single"/>
        </w:rPr>
        <w:t xml:space="preserve">Date – </w:t>
      </w:r>
      <w:r w:rsidR="002A74E9">
        <w:rPr>
          <w:rFonts w:cstheme="minorHAnsi"/>
          <w:b/>
          <w:u w:val="single"/>
        </w:rPr>
        <w:t>18</w:t>
      </w:r>
      <w:r w:rsidR="0075394A">
        <w:rPr>
          <w:rFonts w:cstheme="minorHAnsi"/>
          <w:b/>
          <w:u w:val="single"/>
        </w:rPr>
        <w:t>/1/2023</w:t>
      </w:r>
    </w:p>
    <w:p w14:paraId="53855C3A" w14:textId="3399EE08" w:rsidR="00852456" w:rsidRPr="009327D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EB0CE7">
        <w:rPr>
          <w:rFonts w:cstheme="minorHAnsi"/>
          <w:b/>
          <w:u w:val="single"/>
        </w:rPr>
        <w:t>2</w:t>
      </w:r>
      <w:r w:rsidR="00031E65" w:rsidRPr="009327D6">
        <w:rPr>
          <w:rFonts w:cstheme="minorHAnsi"/>
          <w:b/>
          <w:u w:val="single"/>
        </w:rPr>
        <w:t>/0</w:t>
      </w:r>
      <w:r w:rsidR="0075394A">
        <w:rPr>
          <w:rFonts w:cstheme="minorHAnsi"/>
          <w:b/>
          <w:u w:val="single"/>
        </w:rPr>
        <w:t>114</w:t>
      </w:r>
      <w:r w:rsidR="002A74E9">
        <w:rPr>
          <w:rFonts w:cstheme="minorHAnsi"/>
          <w:b/>
          <w:u w:val="single"/>
        </w:rPr>
        <w:t>1</w:t>
      </w:r>
      <w:r w:rsidR="0075394A">
        <w:rPr>
          <w:rFonts w:cstheme="minorHAnsi"/>
          <w:b/>
          <w:u w:val="single"/>
        </w:rPr>
        <w:t xml:space="preserve"> </w:t>
      </w:r>
      <w:r w:rsidR="002A74E9">
        <w:rPr>
          <w:rFonts w:cstheme="minorHAnsi"/>
          <w:b/>
          <w:u w:val="single"/>
        </w:rPr>
        <w:t xml:space="preserve">– 10 Spring Gardens, Emsworth </w:t>
      </w:r>
    </w:p>
    <w:p w14:paraId="3E300C30" w14:textId="2E27B761" w:rsidR="00852456" w:rsidRDefault="00852456" w:rsidP="00852456">
      <w:pPr>
        <w:jc w:val="both"/>
        <w:rPr>
          <w:rFonts w:cstheme="minorHAnsi"/>
          <w:b/>
          <w:u w:val="single"/>
        </w:rPr>
      </w:pPr>
      <w:r w:rsidRPr="009327D6">
        <w:rPr>
          <w:rFonts w:cstheme="minorHAnsi"/>
          <w:b/>
          <w:u w:val="single"/>
        </w:rPr>
        <w:t>Background</w:t>
      </w:r>
    </w:p>
    <w:p w14:paraId="077FC024" w14:textId="38F521A8" w:rsidR="00F839E2" w:rsidRDefault="00F839E2" w:rsidP="00852456">
      <w:pPr>
        <w:jc w:val="both"/>
      </w:pPr>
      <w:r>
        <w:t xml:space="preserve">The application site is </w:t>
      </w:r>
      <w:r w:rsidR="0075394A">
        <w:t xml:space="preserve">located </w:t>
      </w:r>
      <w:r w:rsidR="002A74E9">
        <w:t xml:space="preserve">in Spring Gardens which is located to the rear of the High Street in Emsworth and within the Emsworth CA. Spring Gardens comprises a group of modern style housing built in the 1980’s which is set back from the main historic High </w:t>
      </w:r>
      <w:proofErr w:type="gramStart"/>
      <w:r w:rsidR="002A74E9">
        <w:t>Street, but</w:t>
      </w:r>
      <w:proofErr w:type="gramEnd"/>
      <w:r w:rsidR="002A74E9">
        <w:t xml:space="preserve"> designed with a traditional style character. </w:t>
      </w:r>
    </w:p>
    <w:p w14:paraId="63BE822C" w14:textId="3A19074B" w:rsidR="002A74E9" w:rsidRDefault="002A74E9" w:rsidP="00852456">
      <w:pPr>
        <w:jc w:val="both"/>
      </w:pPr>
      <w:r>
        <w:t xml:space="preserve">The application site forms a mid-terrace, two-storey dwelling with dark framed windows and white painted render. The rear of the property backs on a car park serving Pelhma Terrace which is also a modern development. </w:t>
      </w:r>
    </w:p>
    <w:p w14:paraId="441D092A" w14:textId="77777777" w:rsidR="0075394A" w:rsidRDefault="00624647" w:rsidP="0075394A">
      <w:pPr>
        <w:jc w:val="both"/>
        <w:rPr>
          <w:rFonts w:cstheme="minorHAnsi"/>
          <w:b/>
          <w:bCs/>
          <w:u w:val="single"/>
        </w:rPr>
      </w:pPr>
      <w:r w:rsidRPr="009327D6">
        <w:rPr>
          <w:rFonts w:cstheme="minorHAnsi"/>
          <w:b/>
          <w:bCs/>
          <w:u w:val="single"/>
        </w:rPr>
        <w:t>Proposal</w:t>
      </w:r>
    </w:p>
    <w:p w14:paraId="7C58B0A1" w14:textId="4531DCBF" w:rsidR="002A74E9" w:rsidRPr="002A74E9" w:rsidRDefault="002A74E9" w:rsidP="002A74E9">
      <w:pPr>
        <w:autoSpaceDE w:val="0"/>
        <w:autoSpaceDN w:val="0"/>
        <w:adjustRightInd w:val="0"/>
        <w:spacing w:after="0" w:line="240" w:lineRule="auto"/>
        <w:rPr>
          <w:rFonts w:cstheme="minorHAnsi"/>
        </w:rPr>
      </w:pPr>
      <w:r w:rsidRPr="002A74E9">
        <w:rPr>
          <w:rFonts w:cstheme="minorHAnsi"/>
        </w:rPr>
        <w:t xml:space="preserve">Installation of 6 solar panels on the front roof and 6 solar panels on the back roof. </w:t>
      </w:r>
      <w:r>
        <w:rPr>
          <w:rFonts w:cstheme="minorHAnsi"/>
        </w:rPr>
        <w:t xml:space="preserve">Panels will be black and photovoltaic. </w:t>
      </w:r>
    </w:p>
    <w:p w14:paraId="7AC80DA9" w14:textId="6D399CC4" w:rsidR="0075394A" w:rsidRPr="0075394A" w:rsidRDefault="0075394A" w:rsidP="00852456">
      <w:pPr>
        <w:jc w:val="both"/>
        <w:rPr>
          <w:rFonts w:ascii="Calibri" w:hAnsi="Calibri" w:cs="Calibri"/>
        </w:rPr>
      </w:pPr>
    </w:p>
    <w:p w14:paraId="75E6E023" w14:textId="6A48829F" w:rsidR="00852456" w:rsidRPr="0075394A" w:rsidRDefault="00852456" w:rsidP="00852456">
      <w:pPr>
        <w:jc w:val="both"/>
        <w:rPr>
          <w:rFonts w:cstheme="minorHAnsi"/>
        </w:rPr>
      </w:pPr>
      <w:r w:rsidRPr="009327D6">
        <w:rPr>
          <w:rFonts w:cstheme="minorHAnsi"/>
          <w:b/>
          <w:u w:val="single"/>
        </w:rPr>
        <w:t xml:space="preserve">Legislative and Policy Context </w:t>
      </w:r>
    </w:p>
    <w:p w14:paraId="22958671" w14:textId="77777777" w:rsidR="00EB0CE7" w:rsidRDefault="00EB0CE7" w:rsidP="00EB0CE7">
      <w:pPr>
        <w:jc w:val="both"/>
      </w:pPr>
      <w:r w:rsidRPr="00673AA1">
        <w:t xml:space="preserve">When assessing the proposal, the following legislation and policy context is taken in consideration. </w:t>
      </w:r>
    </w:p>
    <w:p w14:paraId="512C2DA2" w14:textId="77777777" w:rsidR="00EB0CE7" w:rsidRDefault="00EB0CE7" w:rsidP="00EB0CE7">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ACD29CE" w14:textId="77777777" w:rsidR="00EB0CE7" w:rsidRDefault="00EB0CE7" w:rsidP="00EB0CE7">
      <w:pPr>
        <w:jc w:val="both"/>
        <w:rPr>
          <w:b/>
          <w:u w:val="single"/>
        </w:rPr>
      </w:pPr>
      <w:r>
        <w:rPr>
          <w:b/>
          <w:u w:val="single"/>
        </w:rPr>
        <w:t xml:space="preserve">Local Planning Policies </w:t>
      </w:r>
    </w:p>
    <w:p w14:paraId="7BC978F5" w14:textId="77777777" w:rsidR="00EB0CE7" w:rsidRPr="00233CC9" w:rsidRDefault="00EB0CE7" w:rsidP="00EB0CE7">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7B3246E3" w14:textId="77777777" w:rsidR="00EB0CE7" w:rsidRPr="003204D6" w:rsidRDefault="00EB0CE7" w:rsidP="00EB0CE7">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52D66448" w14:textId="77777777" w:rsidR="00EB0CE7" w:rsidRPr="003204D6" w:rsidRDefault="00EB0CE7" w:rsidP="00EB0CE7">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 xml:space="preserve">Planning permission will be granted for development that is designed to a high standard, which helps to create places where people want to live, </w:t>
      </w:r>
      <w:proofErr w:type="gramStart"/>
      <w:r w:rsidRPr="003204D6">
        <w:t>work</w:t>
      </w:r>
      <w:proofErr w:type="gramEnd"/>
      <w:r w:rsidRPr="003204D6">
        <w:t xml:space="preserve"> and relax. All development should demonstrate that its design:</w:t>
      </w:r>
    </w:p>
    <w:p w14:paraId="05D1F4B4" w14:textId="77777777" w:rsidR="00EB0CE7" w:rsidRDefault="00EB0CE7" w:rsidP="00EB0CE7">
      <w:pPr>
        <w:jc w:val="both"/>
      </w:pPr>
      <w:r w:rsidRPr="003204D6">
        <w:t xml:space="preserve">Identifies and responds positively to existing features of natural, </w:t>
      </w:r>
      <w:proofErr w:type="gramStart"/>
      <w:r w:rsidRPr="003204D6">
        <w:t>historic</w:t>
      </w:r>
      <w:proofErr w:type="gramEnd"/>
      <w:r w:rsidRPr="003204D6">
        <w:t xml:space="preserve"> or local character within or close to the proposed development site</w:t>
      </w:r>
      <w:r>
        <w:t>”</w:t>
      </w:r>
      <w:r w:rsidRPr="003204D6">
        <w:t>.</w:t>
      </w:r>
    </w:p>
    <w:p w14:paraId="62A548FF" w14:textId="77777777" w:rsidR="00EB0CE7" w:rsidRPr="00673AA1" w:rsidRDefault="00EB0CE7" w:rsidP="00EB0CE7">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9EE53E5"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471582A9"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F425AA6"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lastRenderedPageBreak/>
        <w:t>significance and sufficient to understand the potential impact of the proposal.</w:t>
      </w:r>
    </w:p>
    <w:p w14:paraId="4F9C5032" w14:textId="77777777" w:rsidR="00EB0CE7" w:rsidRPr="00673AA1" w:rsidRDefault="00EB0CE7" w:rsidP="00EB0CE7">
      <w:pPr>
        <w:autoSpaceDE w:val="0"/>
        <w:autoSpaceDN w:val="0"/>
        <w:adjustRightInd w:val="0"/>
        <w:spacing w:after="0" w:line="240" w:lineRule="auto"/>
        <w:rPr>
          <w:rFonts w:cs="Arial"/>
          <w:bCs/>
        </w:rPr>
      </w:pPr>
    </w:p>
    <w:p w14:paraId="3ABD695A"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0F7F7DB6"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290664B1" w14:textId="77777777" w:rsidR="00EB0CE7" w:rsidRDefault="00EB0CE7" w:rsidP="00EB0CE7">
      <w:pPr>
        <w:rPr>
          <w:rFonts w:cs="Arial"/>
          <w:bCs/>
        </w:rPr>
      </w:pPr>
      <w:r w:rsidRPr="00673AA1">
        <w:rPr>
          <w:rFonts w:cs="Arial"/>
          <w:bCs/>
        </w:rPr>
        <w:t>where possible positive opportunities to conserve and enjoy heritage assets.</w:t>
      </w:r>
    </w:p>
    <w:p w14:paraId="59BDC328" w14:textId="77777777" w:rsidR="00EB0CE7" w:rsidRPr="00DE4A1F" w:rsidRDefault="00EB0CE7" w:rsidP="00EB0CE7">
      <w:pPr>
        <w:jc w:val="both"/>
        <w:rPr>
          <w:b/>
          <w:bCs/>
          <w:u w:val="single"/>
        </w:rPr>
      </w:pPr>
      <w:r w:rsidRPr="00DE4A1F">
        <w:rPr>
          <w:b/>
          <w:bCs/>
          <w:u w:val="single"/>
        </w:rPr>
        <w:t xml:space="preserve">Emsworth Neighbourhood Plan </w:t>
      </w:r>
    </w:p>
    <w:p w14:paraId="5FF4AE52" w14:textId="77777777" w:rsidR="00EB0CE7" w:rsidRDefault="00EB0CE7" w:rsidP="00EB0CE7">
      <w:pPr>
        <w:jc w:val="both"/>
      </w:pPr>
      <w:r>
        <w:t xml:space="preserve">The Emsworth Neighbourhood Plan has now been adopted and has relevant policies which are applicable to this application: </w:t>
      </w:r>
    </w:p>
    <w:p w14:paraId="48D062FE" w14:textId="77777777" w:rsidR="00EB0CE7" w:rsidRDefault="00EB0CE7" w:rsidP="00EB0CE7">
      <w:pPr>
        <w:jc w:val="both"/>
      </w:pPr>
      <w:r>
        <w:t xml:space="preserve">Policy H1 – Design and Heritage </w:t>
      </w:r>
    </w:p>
    <w:p w14:paraId="7D7296FE" w14:textId="77777777" w:rsidR="00EB0CE7" w:rsidRDefault="00EB0CE7" w:rsidP="00EB0CE7">
      <w:pPr>
        <w:jc w:val="both"/>
      </w:pPr>
      <w:r>
        <w:t xml:space="preserve">Policy H2 – Heritage Appraisals </w:t>
      </w:r>
    </w:p>
    <w:p w14:paraId="423AC710" w14:textId="65450260" w:rsidR="00584600" w:rsidRDefault="00AD5038" w:rsidP="00584600">
      <w:pPr>
        <w:pStyle w:val="Default"/>
        <w:jc w:val="both"/>
        <w:rPr>
          <w:rFonts w:asciiTheme="minorHAnsi" w:hAnsiTheme="minorHAnsi" w:cstheme="minorHAnsi"/>
          <w:b/>
          <w:bCs/>
          <w:sz w:val="22"/>
          <w:szCs w:val="22"/>
          <w:u w:val="single"/>
        </w:rPr>
      </w:pPr>
      <w:r w:rsidRPr="009946D8">
        <w:rPr>
          <w:rFonts w:asciiTheme="minorHAnsi" w:hAnsiTheme="minorHAnsi" w:cstheme="minorHAnsi"/>
          <w:b/>
          <w:bCs/>
          <w:sz w:val="22"/>
          <w:szCs w:val="22"/>
          <w:u w:val="single"/>
        </w:rPr>
        <w:t xml:space="preserve">Assessment </w:t>
      </w:r>
    </w:p>
    <w:p w14:paraId="237904A7" w14:textId="74B44418" w:rsidR="0014137A" w:rsidRDefault="0014137A" w:rsidP="00584600">
      <w:pPr>
        <w:pStyle w:val="Default"/>
        <w:jc w:val="both"/>
        <w:rPr>
          <w:rFonts w:asciiTheme="minorHAnsi" w:hAnsiTheme="minorHAnsi" w:cstheme="minorHAnsi"/>
          <w:b/>
          <w:bCs/>
          <w:sz w:val="22"/>
          <w:szCs w:val="22"/>
          <w:u w:val="single"/>
        </w:rPr>
      </w:pPr>
    </w:p>
    <w:p w14:paraId="58C38B7F" w14:textId="2E393F20" w:rsidR="0014137A" w:rsidRDefault="0014137A" w:rsidP="002A74E9">
      <w:pPr>
        <w:pStyle w:val="Default"/>
        <w:jc w:val="both"/>
        <w:rPr>
          <w:rFonts w:asciiTheme="minorHAnsi" w:hAnsiTheme="minorHAnsi" w:cstheme="minorHAnsi"/>
          <w:sz w:val="22"/>
          <w:szCs w:val="22"/>
        </w:rPr>
      </w:pPr>
      <w:r w:rsidRPr="0014137A">
        <w:rPr>
          <w:rFonts w:asciiTheme="minorHAnsi" w:hAnsiTheme="minorHAnsi" w:cstheme="minorHAnsi"/>
          <w:sz w:val="22"/>
          <w:szCs w:val="22"/>
        </w:rPr>
        <w:t xml:space="preserve">The </w:t>
      </w:r>
      <w:r w:rsidR="00AB4AFA">
        <w:rPr>
          <w:rFonts w:asciiTheme="minorHAnsi" w:hAnsiTheme="minorHAnsi" w:cstheme="minorHAnsi"/>
          <w:sz w:val="22"/>
          <w:szCs w:val="22"/>
        </w:rPr>
        <w:t xml:space="preserve">proposal </w:t>
      </w:r>
      <w:r w:rsidR="002A74E9">
        <w:rPr>
          <w:rFonts w:asciiTheme="minorHAnsi" w:hAnsiTheme="minorHAnsi" w:cstheme="minorHAnsi"/>
          <w:sz w:val="22"/>
          <w:szCs w:val="22"/>
        </w:rPr>
        <w:t xml:space="preserve">is to erect 6no, black solar panels on both the front facing and rear facing roof slopes. These will be arranged in a ‘U’ shape on the roof slopes. </w:t>
      </w:r>
    </w:p>
    <w:p w14:paraId="653789A9" w14:textId="1EA90CD6" w:rsidR="002A74E9" w:rsidRDefault="002A74E9" w:rsidP="002A74E9">
      <w:pPr>
        <w:pStyle w:val="Default"/>
        <w:jc w:val="both"/>
        <w:rPr>
          <w:rFonts w:asciiTheme="minorHAnsi" w:hAnsiTheme="minorHAnsi" w:cstheme="minorHAnsi"/>
          <w:sz w:val="22"/>
          <w:szCs w:val="22"/>
        </w:rPr>
      </w:pPr>
    </w:p>
    <w:p w14:paraId="565E2B8F" w14:textId="3AE953EE" w:rsidR="002A74E9" w:rsidRDefault="002A74E9" w:rsidP="002A74E9">
      <w:pPr>
        <w:pStyle w:val="Default"/>
        <w:jc w:val="both"/>
        <w:rPr>
          <w:rFonts w:asciiTheme="minorHAnsi" w:hAnsiTheme="minorHAnsi" w:cstheme="minorHAnsi"/>
          <w:sz w:val="22"/>
          <w:szCs w:val="22"/>
        </w:rPr>
      </w:pPr>
      <w:r>
        <w:rPr>
          <w:rFonts w:asciiTheme="minorHAnsi" w:hAnsiTheme="minorHAnsi" w:cstheme="minorHAnsi"/>
          <w:sz w:val="22"/>
          <w:szCs w:val="22"/>
        </w:rPr>
        <w:t>Solar panels are already visible on No. 1</w:t>
      </w:r>
      <w:r w:rsidR="002B7042">
        <w:rPr>
          <w:rFonts w:asciiTheme="minorHAnsi" w:hAnsiTheme="minorHAnsi" w:cstheme="minorHAnsi"/>
          <w:sz w:val="22"/>
          <w:szCs w:val="22"/>
        </w:rPr>
        <w:t>6</w:t>
      </w:r>
      <w:r>
        <w:rPr>
          <w:rFonts w:asciiTheme="minorHAnsi" w:hAnsiTheme="minorHAnsi" w:cstheme="minorHAnsi"/>
          <w:sz w:val="22"/>
          <w:szCs w:val="22"/>
        </w:rPr>
        <w:t xml:space="preserve"> Spring Gardens on the front / side facing roof slope. Whilst these are </w:t>
      </w:r>
      <w:r w:rsidR="002B7042">
        <w:rPr>
          <w:rFonts w:asciiTheme="minorHAnsi" w:hAnsiTheme="minorHAnsi" w:cstheme="minorHAnsi"/>
          <w:sz w:val="22"/>
          <w:szCs w:val="22"/>
        </w:rPr>
        <w:t xml:space="preserve">highly </w:t>
      </w:r>
      <w:r>
        <w:rPr>
          <w:rFonts w:asciiTheme="minorHAnsi" w:hAnsiTheme="minorHAnsi" w:cstheme="minorHAnsi"/>
          <w:sz w:val="22"/>
          <w:szCs w:val="22"/>
        </w:rPr>
        <w:t>visible within the context of the streetscene and th</w:t>
      </w:r>
      <w:r w:rsidR="002B7042">
        <w:rPr>
          <w:rFonts w:asciiTheme="minorHAnsi" w:hAnsiTheme="minorHAnsi" w:cstheme="minorHAnsi"/>
          <w:sz w:val="22"/>
          <w:szCs w:val="22"/>
        </w:rPr>
        <w:t>is part of the</w:t>
      </w:r>
      <w:r>
        <w:rPr>
          <w:rFonts w:asciiTheme="minorHAnsi" w:hAnsiTheme="minorHAnsi" w:cstheme="minorHAnsi"/>
          <w:sz w:val="22"/>
          <w:szCs w:val="22"/>
        </w:rPr>
        <w:t xml:space="preserve"> conservation area</w:t>
      </w:r>
      <w:r w:rsidR="002B7042">
        <w:rPr>
          <w:rFonts w:asciiTheme="minorHAnsi" w:hAnsiTheme="minorHAnsi" w:cstheme="minorHAnsi"/>
          <w:sz w:val="22"/>
          <w:szCs w:val="22"/>
        </w:rPr>
        <w:t xml:space="preserve">, they do not cover the entire roof slope and the architectural character of the property is still visible. </w:t>
      </w:r>
      <w:r>
        <w:rPr>
          <w:rFonts w:asciiTheme="minorHAnsi" w:hAnsiTheme="minorHAnsi" w:cstheme="minorHAnsi"/>
          <w:sz w:val="22"/>
          <w:szCs w:val="22"/>
        </w:rPr>
        <w:t xml:space="preserve"> </w:t>
      </w:r>
    </w:p>
    <w:p w14:paraId="612BC1B9" w14:textId="66B3C6E6" w:rsidR="002B7042" w:rsidRDefault="002B7042" w:rsidP="002A74E9">
      <w:pPr>
        <w:pStyle w:val="Default"/>
        <w:jc w:val="both"/>
        <w:rPr>
          <w:rFonts w:asciiTheme="minorHAnsi" w:hAnsiTheme="minorHAnsi" w:cstheme="minorHAnsi"/>
          <w:sz w:val="22"/>
          <w:szCs w:val="22"/>
        </w:rPr>
      </w:pPr>
    </w:p>
    <w:p w14:paraId="19E24697" w14:textId="0527E497" w:rsidR="002B7042" w:rsidRDefault="002B7042" w:rsidP="002A74E9">
      <w:pPr>
        <w:pStyle w:val="Default"/>
        <w:jc w:val="both"/>
        <w:rPr>
          <w:rFonts w:asciiTheme="minorHAnsi" w:hAnsiTheme="minorHAnsi" w:cstheme="minorHAnsi"/>
          <w:sz w:val="22"/>
          <w:szCs w:val="22"/>
        </w:rPr>
      </w:pPr>
      <w:r>
        <w:rPr>
          <w:rFonts w:asciiTheme="minorHAnsi" w:hAnsiTheme="minorHAnsi" w:cstheme="minorHAnsi"/>
          <w:sz w:val="22"/>
          <w:szCs w:val="22"/>
        </w:rPr>
        <w:t xml:space="preserve">The solar panels proposed for No. 10, will still retain the visibility of the existing roof slope and the muted black finish of the panels would be less noticeable than steel finish versions. </w:t>
      </w:r>
    </w:p>
    <w:p w14:paraId="66792316" w14:textId="5043DF9A" w:rsidR="002B7042" w:rsidRDefault="002B7042" w:rsidP="002A74E9">
      <w:pPr>
        <w:pStyle w:val="Default"/>
        <w:jc w:val="both"/>
        <w:rPr>
          <w:rFonts w:asciiTheme="minorHAnsi" w:hAnsiTheme="minorHAnsi" w:cstheme="minorHAnsi"/>
          <w:sz w:val="22"/>
          <w:szCs w:val="22"/>
        </w:rPr>
      </w:pPr>
    </w:p>
    <w:p w14:paraId="56E60444" w14:textId="412406A4" w:rsidR="002B7042" w:rsidRPr="0014137A" w:rsidRDefault="002B7042" w:rsidP="002A74E9">
      <w:pPr>
        <w:pStyle w:val="Default"/>
        <w:jc w:val="both"/>
        <w:rPr>
          <w:rFonts w:asciiTheme="minorHAnsi" w:hAnsiTheme="minorHAnsi" w:cstheme="minorHAnsi"/>
          <w:sz w:val="22"/>
          <w:szCs w:val="22"/>
        </w:rPr>
      </w:pPr>
      <w:proofErr w:type="gramStart"/>
      <w:r>
        <w:rPr>
          <w:rFonts w:asciiTheme="minorHAnsi" w:hAnsiTheme="minorHAnsi" w:cstheme="minorHAnsi"/>
          <w:sz w:val="22"/>
          <w:szCs w:val="22"/>
        </w:rPr>
        <w:t>Overall</w:t>
      </w:r>
      <w:proofErr w:type="gramEnd"/>
      <w:r>
        <w:rPr>
          <w:rFonts w:asciiTheme="minorHAnsi" w:hAnsiTheme="minorHAnsi" w:cstheme="minorHAnsi"/>
          <w:sz w:val="22"/>
          <w:szCs w:val="22"/>
        </w:rPr>
        <w:t xml:space="preserve"> it is considered that the proposal would meet the test set out in Section 72 of the 1990 TCPA and would meet the requirements of the relevant local plan policies. </w:t>
      </w:r>
    </w:p>
    <w:p w14:paraId="119AEBF2" w14:textId="7AB5D9F3" w:rsidR="00AD5038" w:rsidRPr="009327D6" w:rsidRDefault="00AD5038" w:rsidP="00584600">
      <w:pPr>
        <w:pStyle w:val="Default"/>
        <w:jc w:val="both"/>
        <w:rPr>
          <w:rFonts w:asciiTheme="minorHAnsi" w:hAnsiTheme="minorHAnsi" w:cstheme="minorHAnsi"/>
          <w:sz w:val="22"/>
          <w:szCs w:val="22"/>
        </w:rPr>
      </w:pPr>
    </w:p>
    <w:p w14:paraId="3C2ABB7B" w14:textId="03955D75" w:rsidR="00584600" w:rsidRDefault="0079447F" w:rsidP="00E31B3A">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1AC159C3" w14:textId="37A2F2B8" w:rsidR="003F25F0" w:rsidRPr="00792E07" w:rsidRDefault="00AB4AFA" w:rsidP="00AB4AFA">
      <w:pPr>
        <w:spacing w:after="200" w:line="276" w:lineRule="auto"/>
        <w:rPr>
          <w:rFonts w:cstheme="minorHAnsi"/>
          <w:b/>
          <w:bCs/>
          <w:lang w:val="en"/>
        </w:rPr>
      </w:pPr>
      <w:r w:rsidRPr="00792E07">
        <w:rPr>
          <w:rFonts w:cstheme="minorHAnsi"/>
          <w:b/>
          <w:bCs/>
          <w:lang w:val="en"/>
        </w:rPr>
        <w:t>NO OBJECTION</w:t>
      </w:r>
      <w:r w:rsidR="0081360A" w:rsidRPr="00792E07">
        <w:rPr>
          <w:rFonts w:cstheme="minorHAnsi"/>
          <w:b/>
          <w:bCs/>
          <w:lang w:val="en"/>
        </w:rPr>
        <w:t xml:space="preserve"> </w:t>
      </w:r>
    </w:p>
    <w:p w14:paraId="02AEF3E2" w14:textId="1A9E0DD3" w:rsidR="00673AA1" w:rsidRDefault="00512EFE">
      <w:pPr>
        <w:rPr>
          <w:rFonts w:cstheme="minorHAnsi"/>
        </w:rPr>
      </w:pPr>
      <w:r>
        <w:rPr>
          <w:rFonts w:cstheme="minorHAnsi"/>
        </w:rPr>
        <w:t xml:space="preserve">Rachael McMurray </w:t>
      </w:r>
      <w:r w:rsidR="00A07297">
        <w:rPr>
          <w:rFonts w:cstheme="minorHAnsi"/>
        </w:rPr>
        <w:t xml:space="preserve"> - </w:t>
      </w:r>
      <w:r w:rsidR="002B7042">
        <w:rPr>
          <w:rFonts w:cstheme="minorHAnsi"/>
        </w:rPr>
        <w:t>18/1</w:t>
      </w:r>
      <w:r w:rsidR="00792E07">
        <w:rPr>
          <w:rFonts w:cstheme="minorHAnsi"/>
        </w:rPr>
        <w:t>/2023</w:t>
      </w:r>
    </w:p>
    <w:p w14:paraId="52B8D40D" w14:textId="0D41FD66" w:rsidR="00CF7921" w:rsidRPr="009327D6" w:rsidRDefault="00792E07">
      <w:pPr>
        <w:rPr>
          <w:rFonts w:cstheme="minorHAnsi"/>
        </w:rPr>
      </w:pPr>
      <w:r>
        <w:rPr>
          <w:rFonts w:cstheme="minorHAnsi"/>
        </w:rPr>
        <w:t xml:space="preserve">Principal Conservation Planner </w:t>
      </w:r>
    </w:p>
    <w:sectPr w:rsidR="00CF792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7A6FFF"/>
    <w:multiLevelType w:val="hybridMultilevel"/>
    <w:tmpl w:val="7EFE5C74"/>
    <w:lvl w:ilvl="0" w:tplc="1A0A647C">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70402165"/>
    <w:multiLevelType w:val="hybridMultilevel"/>
    <w:tmpl w:val="AE86EC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AD17D34"/>
    <w:multiLevelType w:val="hybridMultilevel"/>
    <w:tmpl w:val="79040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4137A"/>
    <w:rsid w:val="001C3AF7"/>
    <w:rsid w:val="00272D95"/>
    <w:rsid w:val="00280006"/>
    <w:rsid w:val="00295C1B"/>
    <w:rsid w:val="002A74E9"/>
    <w:rsid w:val="002B284B"/>
    <w:rsid w:val="002B3D0D"/>
    <w:rsid w:val="002B7042"/>
    <w:rsid w:val="00332A3A"/>
    <w:rsid w:val="00361FE7"/>
    <w:rsid w:val="00376316"/>
    <w:rsid w:val="003F25F0"/>
    <w:rsid w:val="003F76FA"/>
    <w:rsid w:val="00440348"/>
    <w:rsid w:val="004542E1"/>
    <w:rsid w:val="004F6F64"/>
    <w:rsid w:val="00512EFE"/>
    <w:rsid w:val="00584600"/>
    <w:rsid w:val="00624647"/>
    <w:rsid w:val="00673AA1"/>
    <w:rsid w:val="0069659F"/>
    <w:rsid w:val="006A54BC"/>
    <w:rsid w:val="006B5B64"/>
    <w:rsid w:val="0075394A"/>
    <w:rsid w:val="00792E07"/>
    <w:rsid w:val="0079447F"/>
    <w:rsid w:val="0081360A"/>
    <w:rsid w:val="00852456"/>
    <w:rsid w:val="008A4C04"/>
    <w:rsid w:val="00930C2D"/>
    <w:rsid w:val="009327D6"/>
    <w:rsid w:val="009331BA"/>
    <w:rsid w:val="00980463"/>
    <w:rsid w:val="00984F41"/>
    <w:rsid w:val="009946D8"/>
    <w:rsid w:val="00A07297"/>
    <w:rsid w:val="00A54386"/>
    <w:rsid w:val="00AB323F"/>
    <w:rsid w:val="00AB4AFA"/>
    <w:rsid w:val="00AD5038"/>
    <w:rsid w:val="00B32D3E"/>
    <w:rsid w:val="00B42C4C"/>
    <w:rsid w:val="00B82954"/>
    <w:rsid w:val="00BE1F2E"/>
    <w:rsid w:val="00BE59F6"/>
    <w:rsid w:val="00BF67AB"/>
    <w:rsid w:val="00C02690"/>
    <w:rsid w:val="00C05141"/>
    <w:rsid w:val="00C11393"/>
    <w:rsid w:val="00CA11A3"/>
    <w:rsid w:val="00CD4C97"/>
    <w:rsid w:val="00CE4CC6"/>
    <w:rsid w:val="00CF7921"/>
    <w:rsid w:val="00D10755"/>
    <w:rsid w:val="00D60C49"/>
    <w:rsid w:val="00DD38FB"/>
    <w:rsid w:val="00E236AF"/>
    <w:rsid w:val="00E307EA"/>
    <w:rsid w:val="00E31470"/>
    <w:rsid w:val="00E31B3A"/>
    <w:rsid w:val="00EA43A9"/>
    <w:rsid w:val="00EB0CE7"/>
    <w:rsid w:val="00EC2AF6"/>
    <w:rsid w:val="00F45927"/>
    <w:rsid w:val="00F839E2"/>
    <w:rsid w:val="00F86D5C"/>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5394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56657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620</Words>
  <Characters>3540</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Selina Donophy</cp:lastModifiedBy>
  <cp:revision>2</cp:revision>
  <dcterms:created xsi:type="dcterms:W3CDTF">2023-01-18T15:04:00Z</dcterms:created>
  <dcterms:modified xsi:type="dcterms:W3CDTF">2023-01-18T15:04:00Z</dcterms:modified>
</cp:coreProperties>
</file>