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2B3814C9" w:rsidR="00F91FE6" w:rsidRPr="009327D6" w:rsidRDefault="00F91FE6" w:rsidP="00852456">
      <w:pPr>
        <w:jc w:val="both"/>
        <w:rPr>
          <w:rFonts w:cstheme="minorHAnsi"/>
          <w:b/>
          <w:u w:val="single"/>
        </w:rPr>
      </w:pPr>
      <w:r w:rsidRPr="009327D6">
        <w:rPr>
          <w:rFonts w:cstheme="minorHAnsi"/>
          <w:b/>
          <w:u w:val="single"/>
        </w:rPr>
        <w:t xml:space="preserve">Date – </w:t>
      </w:r>
      <w:r w:rsidR="00236286">
        <w:rPr>
          <w:rFonts w:cstheme="minorHAnsi"/>
          <w:b/>
          <w:u w:val="single"/>
        </w:rPr>
        <w:t>20</w:t>
      </w:r>
      <w:r w:rsidR="00891D34">
        <w:rPr>
          <w:rFonts w:cstheme="minorHAnsi"/>
          <w:b/>
          <w:u w:val="single"/>
        </w:rPr>
        <w:t>/10/2022</w:t>
      </w:r>
    </w:p>
    <w:p w14:paraId="53855C3A" w14:textId="78689812" w:rsidR="00852456" w:rsidRPr="009327D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EB0CE7">
        <w:rPr>
          <w:rFonts w:cstheme="minorHAnsi"/>
          <w:b/>
          <w:u w:val="single"/>
        </w:rPr>
        <w:t>2</w:t>
      </w:r>
      <w:r w:rsidR="00031E65" w:rsidRPr="009327D6">
        <w:rPr>
          <w:rFonts w:cstheme="minorHAnsi"/>
          <w:b/>
          <w:u w:val="single"/>
        </w:rPr>
        <w:t>/0</w:t>
      </w:r>
      <w:r w:rsidR="00236286">
        <w:rPr>
          <w:rFonts w:cstheme="minorHAnsi"/>
          <w:b/>
          <w:u w:val="single"/>
        </w:rPr>
        <w:t>06</w:t>
      </w:r>
      <w:r w:rsidR="00B31673">
        <w:rPr>
          <w:rFonts w:cstheme="minorHAnsi"/>
          <w:b/>
          <w:u w:val="single"/>
        </w:rPr>
        <w:t>47</w:t>
      </w:r>
      <w:r w:rsidR="00624647" w:rsidRPr="009327D6">
        <w:rPr>
          <w:rFonts w:cstheme="minorHAnsi"/>
          <w:b/>
          <w:u w:val="single"/>
        </w:rPr>
        <w:t xml:space="preserve"> </w:t>
      </w:r>
      <w:r w:rsidR="00852456" w:rsidRPr="009327D6">
        <w:rPr>
          <w:rFonts w:cstheme="minorHAnsi"/>
          <w:b/>
          <w:u w:val="single"/>
        </w:rPr>
        <w:t xml:space="preserve">– </w:t>
      </w:r>
      <w:r w:rsidR="00214042">
        <w:rPr>
          <w:rFonts w:cstheme="minorHAnsi"/>
          <w:b/>
          <w:u w:val="single"/>
        </w:rPr>
        <w:t xml:space="preserve">Keeper’s Cottage, </w:t>
      </w:r>
      <w:proofErr w:type="spellStart"/>
      <w:r w:rsidR="00214042">
        <w:rPr>
          <w:rFonts w:cstheme="minorHAnsi"/>
          <w:b/>
          <w:u w:val="single"/>
        </w:rPr>
        <w:t>Kingscroft</w:t>
      </w:r>
      <w:proofErr w:type="spellEnd"/>
      <w:r w:rsidR="00214042">
        <w:rPr>
          <w:rFonts w:cstheme="minorHAnsi"/>
          <w:b/>
          <w:u w:val="single"/>
        </w:rPr>
        <w:t xml:space="preserve"> Lane, Old Bedhampton </w:t>
      </w:r>
      <w:r w:rsidR="00236286">
        <w:rPr>
          <w:rFonts w:cstheme="minorHAnsi"/>
          <w:b/>
          <w:u w:val="single"/>
        </w:rPr>
        <w:t xml:space="preserve"> </w:t>
      </w:r>
      <w:r w:rsidR="00891D34">
        <w:rPr>
          <w:rFonts w:cstheme="minorHAnsi"/>
          <w:b/>
          <w:u w:val="single"/>
        </w:rPr>
        <w:t xml:space="preserve"> </w:t>
      </w:r>
      <w:r w:rsidRPr="009327D6">
        <w:rPr>
          <w:rFonts w:cstheme="minorHAnsi"/>
          <w:b/>
          <w:u w:val="single"/>
        </w:rPr>
        <w:t xml:space="preserve"> </w:t>
      </w:r>
      <w:r w:rsidR="00852456" w:rsidRPr="009327D6">
        <w:rPr>
          <w:rFonts w:cstheme="minorHAnsi"/>
          <w:b/>
          <w:u w:val="single"/>
        </w:rPr>
        <w:t xml:space="preserve"> </w:t>
      </w:r>
    </w:p>
    <w:p w14:paraId="3E300C30" w14:textId="77777777" w:rsidR="00852456" w:rsidRPr="009327D6" w:rsidRDefault="00852456" w:rsidP="00852456">
      <w:pPr>
        <w:jc w:val="both"/>
        <w:rPr>
          <w:rFonts w:cstheme="minorHAnsi"/>
          <w:b/>
          <w:u w:val="single"/>
        </w:rPr>
      </w:pPr>
      <w:r w:rsidRPr="009327D6">
        <w:rPr>
          <w:rFonts w:cstheme="minorHAnsi"/>
          <w:b/>
          <w:u w:val="single"/>
        </w:rPr>
        <w:t>Background</w:t>
      </w:r>
    </w:p>
    <w:p w14:paraId="6595872F" w14:textId="17FC7BC2" w:rsidR="00236286" w:rsidRDefault="00891D34" w:rsidP="00236286">
      <w:pPr>
        <w:jc w:val="both"/>
        <w:rPr>
          <w:rFonts w:cstheme="minorHAnsi"/>
        </w:rPr>
      </w:pPr>
      <w:r>
        <w:rPr>
          <w:rFonts w:cstheme="minorHAnsi"/>
        </w:rPr>
        <w:t xml:space="preserve">The </w:t>
      </w:r>
      <w:r w:rsidR="00236286">
        <w:rPr>
          <w:rFonts w:cstheme="minorHAnsi"/>
        </w:rPr>
        <w:t xml:space="preserve">site is located on </w:t>
      </w:r>
      <w:proofErr w:type="spellStart"/>
      <w:r w:rsidR="005D6D6C">
        <w:rPr>
          <w:rFonts w:cstheme="minorHAnsi"/>
        </w:rPr>
        <w:t>Kingscroft</w:t>
      </w:r>
      <w:proofErr w:type="spellEnd"/>
      <w:r w:rsidR="005D6D6C">
        <w:rPr>
          <w:rFonts w:cstheme="minorHAnsi"/>
        </w:rPr>
        <w:t xml:space="preserve"> Lane in the Old Bedhampton Conservation Area. The site comprises a large, detached dwelling set back from the road by full height access gates and mature landscaping. </w:t>
      </w:r>
      <w:r w:rsidR="00236286">
        <w:rPr>
          <w:rFonts w:cstheme="minorHAnsi"/>
        </w:rPr>
        <w:t xml:space="preserve"> </w:t>
      </w:r>
    </w:p>
    <w:p w14:paraId="337EFF44" w14:textId="77777777" w:rsidR="00236286" w:rsidRDefault="00624647" w:rsidP="00236286">
      <w:pPr>
        <w:jc w:val="both"/>
        <w:rPr>
          <w:rFonts w:cstheme="minorHAnsi"/>
          <w:b/>
          <w:bCs/>
          <w:u w:val="single"/>
        </w:rPr>
      </w:pPr>
      <w:r w:rsidRPr="009327D6">
        <w:rPr>
          <w:rFonts w:cstheme="minorHAnsi"/>
          <w:b/>
          <w:bCs/>
          <w:u w:val="single"/>
        </w:rPr>
        <w:t>Proposal</w:t>
      </w:r>
    </w:p>
    <w:p w14:paraId="7B0D33A8" w14:textId="77777777" w:rsidR="005D6D6C" w:rsidRPr="005D6D6C" w:rsidRDefault="005D6D6C" w:rsidP="005D6D6C">
      <w:pPr>
        <w:autoSpaceDE w:val="0"/>
        <w:autoSpaceDN w:val="0"/>
        <w:adjustRightInd w:val="0"/>
        <w:spacing w:after="0" w:line="240" w:lineRule="auto"/>
        <w:rPr>
          <w:rFonts w:ascii="Arial" w:hAnsi="Arial" w:cs="Arial"/>
        </w:rPr>
      </w:pPr>
      <w:r w:rsidRPr="005D6D6C">
        <w:rPr>
          <w:rFonts w:ascii="Arial" w:hAnsi="Arial" w:cs="Arial"/>
        </w:rPr>
        <w:t>Erection of single storey garage to front garden.</w:t>
      </w:r>
    </w:p>
    <w:p w14:paraId="3EFBDAE2" w14:textId="77777777" w:rsidR="009946D8" w:rsidRPr="009946D8" w:rsidRDefault="009946D8" w:rsidP="009946D8">
      <w:pPr>
        <w:autoSpaceDE w:val="0"/>
        <w:autoSpaceDN w:val="0"/>
        <w:adjustRightInd w:val="0"/>
        <w:spacing w:after="0" w:line="240" w:lineRule="auto"/>
        <w:rPr>
          <w:rFonts w:ascii="Arial" w:hAnsi="Arial" w:cs="Arial"/>
        </w:rPr>
      </w:pPr>
    </w:p>
    <w:p w14:paraId="75E6E023" w14:textId="5EC4BCEF" w:rsidR="00852456" w:rsidRDefault="00852456" w:rsidP="00852456">
      <w:pPr>
        <w:jc w:val="both"/>
        <w:rPr>
          <w:rFonts w:cstheme="minorHAnsi"/>
          <w:b/>
          <w:u w:val="single"/>
        </w:rPr>
      </w:pPr>
      <w:r w:rsidRPr="009327D6">
        <w:rPr>
          <w:rFonts w:cstheme="minorHAnsi"/>
          <w:b/>
          <w:u w:val="single"/>
        </w:rPr>
        <w:t xml:space="preserve">Legislative and Policy Context </w:t>
      </w:r>
    </w:p>
    <w:p w14:paraId="22958671" w14:textId="77777777" w:rsidR="00EB0CE7" w:rsidRDefault="00EB0CE7" w:rsidP="00EB0CE7">
      <w:pPr>
        <w:jc w:val="both"/>
      </w:pPr>
      <w:r w:rsidRPr="00673AA1">
        <w:t xml:space="preserve">When assessing the proposal, the following legislation and policy context is taken in consideration. </w:t>
      </w:r>
    </w:p>
    <w:p w14:paraId="64646499" w14:textId="77777777" w:rsidR="0002099D" w:rsidRDefault="0002099D" w:rsidP="0002099D">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ACD29CE" w14:textId="77777777" w:rsidR="00EB0CE7" w:rsidRDefault="00EB0CE7" w:rsidP="00EB0CE7">
      <w:pPr>
        <w:jc w:val="both"/>
        <w:rPr>
          <w:b/>
          <w:u w:val="single"/>
        </w:rPr>
      </w:pPr>
      <w:r>
        <w:rPr>
          <w:b/>
          <w:u w:val="single"/>
        </w:rPr>
        <w:t xml:space="preserve">Local Planning Policies </w:t>
      </w:r>
    </w:p>
    <w:p w14:paraId="7BC978F5" w14:textId="77777777" w:rsidR="00EB0CE7" w:rsidRPr="00233CC9" w:rsidRDefault="00EB0CE7" w:rsidP="00EB0CE7">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7B3246E3" w14:textId="77777777" w:rsidR="00EB0CE7" w:rsidRPr="003204D6" w:rsidRDefault="00EB0CE7" w:rsidP="00EB0CE7">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52D66448" w14:textId="77777777" w:rsidR="00EB0CE7" w:rsidRPr="003204D6" w:rsidRDefault="00EB0CE7" w:rsidP="00EB0CE7">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 xml:space="preserve">Planning permission will be granted for development that is designed to a high standard, which helps to create places where people want to live, </w:t>
      </w:r>
      <w:proofErr w:type="gramStart"/>
      <w:r w:rsidRPr="003204D6">
        <w:t>work</w:t>
      </w:r>
      <w:proofErr w:type="gramEnd"/>
      <w:r w:rsidRPr="003204D6">
        <w:t xml:space="preserve"> and relax. All development should demonstrate that its design:</w:t>
      </w:r>
    </w:p>
    <w:p w14:paraId="05D1F4B4" w14:textId="77777777" w:rsidR="00EB0CE7" w:rsidRDefault="00EB0CE7" w:rsidP="00EB0CE7">
      <w:pPr>
        <w:jc w:val="both"/>
      </w:pPr>
      <w:r w:rsidRPr="003204D6">
        <w:t xml:space="preserve">Identifies and responds positively to existing features of natural, </w:t>
      </w:r>
      <w:proofErr w:type="gramStart"/>
      <w:r w:rsidRPr="003204D6">
        <w:t>historic</w:t>
      </w:r>
      <w:proofErr w:type="gramEnd"/>
      <w:r w:rsidRPr="003204D6">
        <w:t xml:space="preserve"> or local character within or close to the proposed development site</w:t>
      </w:r>
      <w:r>
        <w:t>”</w:t>
      </w:r>
      <w:r w:rsidRPr="003204D6">
        <w:t>.</w:t>
      </w:r>
    </w:p>
    <w:p w14:paraId="62A548FF" w14:textId="3DC4FC1E" w:rsidR="00EB0CE7" w:rsidRPr="00673AA1" w:rsidRDefault="00EB0CE7" w:rsidP="00EB0CE7">
      <w:pPr>
        <w:jc w:val="both"/>
      </w:pPr>
      <w:r w:rsidRPr="00673AA1">
        <w:t>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w:t>
      </w:r>
      <w:r w:rsidR="007C20A9">
        <w:t xml:space="preserve">. </w:t>
      </w:r>
    </w:p>
    <w:p w14:paraId="423AC710" w14:textId="65450260" w:rsidR="00584600" w:rsidRDefault="00AD5038" w:rsidP="00584600">
      <w:pPr>
        <w:pStyle w:val="Default"/>
        <w:jc w:val="both"/>
        <w:rPr>
          <w:rFonts w:asciiTheme="minorHAnsi" w:hAnsiTheme="minorHAnsi" w:cstheme="minorHAnsi"/>
          <w:b/>
          <w:bCs/>
          <w:sz w:val="22"/>
          <w:szCs w:val="22"/>
          <w:u w:val="single"/>
        </w:rPr>
      </w:pPr>
      <w:r w:rsidRPr="009946D8">
        <w:rPr>
          <w:rFonts w:asciiTheme="minorHAnsi" w:hAnsiTheme="minorHAnsi" w:cstheme="minorHAnsi"/>
          <w:b/>
          <w:bCs/>
          <w:sz w:val="22"/>
          <w:szCs w:val="22"/>
          <w:u w:val="single"/>
        </w:rPr>
        <w:t xml:space="preserve">Assessment </w:t>
      </w:r>
    </w:p>
    <w:p w14:paraId="237904A7" w14:textId="74B44418" w:rsidR="0014137A" w:rsidRDefault="0014137A" w:rsidP="00584600">
      <w:pPr>
        <w:pStyle w:val="Default"/>
        <w:jc w:val="both"/>
        <w:rPr>
          <w:rFonts w:asciiTheme="minorHAnsi" w:hAnsiTheme="minorHAnsi" w:cstheme="minorHAnsi"/>
          <w:b/>
          <w:bCs/>
          <w:sz w:val="22"/>
          <w:szCs w:val="22"/>
          <w:u w:val="single"/>
        </w:rPr>
      </w:pPr>
    </w:p>
    <w:p w14:paraId="51924B44" w14:textId="413C871F" w:rsidR="00181E49" w:rsidRDefault="0014137A" w:rsidP="00AB4AFA">
      <w:pPr>
        <w:pStyle w:val="Default"/>
        <w:jc w:val="both"/>
        <w:rPr>
          <w:rFonts w:asciiTheme="minorHAnsi" w:hAnsiTheme="minorHAnsi" w:cstheme="minorHAnsi"/>
          <w:sz w:val="22"/>
          <w:szCs w:val="22"/>
        </w:rPr>
      </w:pPr>
      <w:r w:rsidRPr="0014137A">
        <w:rPr>
          <w:rFonts w:asciiTheme="minorHAnsi" w:hAnsiTheme="minorHAnsi" w:cstheme="minorHAnsi"/>
          <w:sz w:val="22"/>
          <w:szCs w:val="22"/>
        </w:rPr>
        <w:t xml:space="preserve">The </w:t>
      </w:r>
      <w:r w:rsidR="00AB4AFA">
        <w:rPr>
          <w:rFonts w:asciiTheme="minorHAnsi" w:hAnsiTheme="minorHAnsi" w:cstheme="minorHAnsi"/>
          <w:sz w:val="22"/>
          <w:szCs w:val="22"/>
        </w:rPr>
        <w:t>propos</w:t>
      </w:r>
      <w:r w:rsidR="00181E49">
        <w:rPr>
          <w:rFonts w:asciiTheme="minorHAnsi" w:hAnsiTheme="minorHAnsi" w:cstheme="minorHAnsi"/>
          <w:sz w:val="22"/>
          <w:szCs w:val="22"/>
        </w:rPr>
        <w:t xml:space="preserve">ed </w:t>
      </w:r>
      <w:r w:rsidR="0002099D">
        <w:rPr>
          <w:rFonts w:asciiTheme="minorHAnsi" w:hAnsiTheme="minorHAnsi" w:cstheme="minorHAnsi"/>
          <w:sz w:val="22"/>
          <w:szCs w:val="22"/>
        </w:rPr>
        <w:t xml:space="preserve">garage would be a traditional design with a pitched, clay tiles roof and painted render façade and of a subservient scale to the main house. </w:t>
      </w:r>
    </w:p>
    <w:p w14:paraId="4A187472" w14:textId="27381E7F" w:rsidR="0002099D" w:rsidRDefault="0002099D" w:rsidP="00AB4AFA">
      <w:pPr>
        <w:pStyle w:val="Default"/>
        <w:jc w:val="both"/>
        <w:rPr>
          <w:rFonts w:asciiTheme="minorHAnsi" w:hAnsiTheme="minorHAnsi" w:cstheme="minorHAnsi"/>
          <w:sz w:val="22"/>
          <w:szCs w:val="22"/>
        </w:rPr>
      </w:pPr>
    </w:p>
    <w:p w14:paraId="2EF6A2E3" w14:textId="0E47F43F" w:rsidR="0002099D" w:rsidRDefault="0002099D" w:rsidP="00AB4AFA">
      <w:pPr>
        <w:pStyle w:val="Default"/>
        <w:jc w:val="both"/>
        <w:rPr>
          <w:rFonts w:asciiTheme="minorHAnsi" w:hAnsiTheme="minorHAnsi" w:cstheme="minorHAnsi"/>
          <w:sz w:val="22"/>
          <w:szCs w:val="22"/>
        </w:rPr>
      </w:pPr>
      <w:r>
        <w:rPr>
          <w:rFonts w:asciiTheme="minorHAnsi" w:hAnsiTheme="minorHAnsi" w:cstheme="minorHAnsi"/>
          <w:sz w:val="22"/>
          <w:szCs w:val="22"/>
        </w:rPr>
        <w:t xml:space="preserve">It would be located adjacent to the front boundary fence therefore the roof would be partially visible from the wider conservation area. </w:t>
      </w:r>
    </w:p>
    <w:p w14:paraId="7971DD7D" w14:textId="204B04FD" w:rsidR="0002099D" w:rsidRDefault="0002099D" w:rsidP="00AB4AFA">
      <w:pPr>
        <w:pStyle w:val="Default"/>
        <w:jc w:val="both"/>
        <w:rPr>
          <w:rFonts w:asciiTheme="minorHAnsi" w:hAnsiTheme="minorHAnsi" w:cstheme="minorHAnsi"/>
          <w:sz w:val="22"/>
          <w:szCs w:val="22"/>
        </w:rPr>
      </w:pPr>
    </w:p>
    <w:p w14:paraId="119AEBF2" w14:textId="433D0BF7" w:rsidR="00AD5038" w:rsidRPr="009327D6" w:rsidRDefault="0002099D" w:rsidP="00584600">
      <w:pPr>
        <w:pStyle w:val="Default"/>
        <w:jc w:val="both"/>
        <w:rPr>
          <w:rFonts w:asciiTheme="minorHAnsi" w:hAnsiTheme="minorHAnsi" w:cstheme="minorHAnsi"/>
          <w:sz w:val="22"/>
          <w:szCs w:val="22"/>
        </w:rPr>
      </w:pPr>
      <w:r>
        <w:rPr>
          <w:rFonts w:asciiTheme="minorHAnsi" w:hAnsiTheme="minorHAnsi" w:cstheme="minorHAnsi"/>
          <w:sz w:val="22"/>
          <w:szCs w:val="22"/>
        </w:rPr>
        <w:t>However, it is considered that the proposed building is in keeping with the context of its surroundings and would not result in visual harm to the character of this section of the conservation area.</w:t>
      </w:r>
    </w:p>
    <w:p w14:paraId="3C2ABB7B" w14:textId="227A083D" w:rsidR="00584600" w:rsidRDefault="0079447F" w:rsidP="00E31B3A">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lastRenderedPageBreak/>
        <w:t xml:space="preserve">Conclusion </w:t>
      </w:r>
    </w:p>
    <w:p w14:paraId="3E9AE2A1" w14:textId="77777777" w:rsidR="00BA6847" w:rsidRDefault="00BA6847" w:rsidP="00E31B3A">
      <w:pPr>
        <w:pStyle w:val="Default"/>
        <w:jc w:val="both"/>
        <w:rPr>
          <w:rFonts w:asciiTheme="minorHAnsi" w:hAnsiTheme="minorHAnsi" w:cstheme="minorHAnsi"/>
          <w:b/>
          <w:sz w:val="22"/>
          <w:szCs w:val="22"/>
          <w:u w:val="single"/>
        </w:rPr>
      </w:pPr>
    </w:p>
    <w:p w14:paraId="274D9F45" w14:textId="77777777" w:rsidR="00BA6847" w:rsidRDefault="00AB4AFA" w:rsidP="00BA6847">
      <w:pPr>
        <w:spacing w:after="200" w:line="276" w:lineRule="auto"/>
        <w:rPr>
          <w:rFonts w:cstheme="minorHAnsi"/>
          <w:u w:val="single"/>
        </w:rPr>
      </w:pPr>
      <w:r>
        <w:rPr>
          <w:rFonts w:cstheme="minorHAnsi"/>
          <w:lang w:val="en"/>
        </w:rPr>
        <w:t>NO OBJECTION</w:t>
      </w:r>
      <w:r w:rsidR="00B76698">
        <w:rPr>
          <w:rFonts w:cstheme="minorHAnsi"/>
          <w:lang w:val="en"/>
        </w:rPr>
        <w:t xml:space="preserve"> </w:t>
      </w:r>
    </w:p>
    <w:p w14:paraId="02AEF3E2" w14:textId="00ADB15E" w:rsidR="00673AA1" w:rsidRPr="00BA6847" w:rsidRDefault="00512EFE" w:rsidP="00BA6847">
      <w:pPr>
        <w:spacing w:after="200" w:line="276" w:lineRule="auto"/>
        <w:rPr>
          <w:rFonts w:cstheme="minorHAnsi"/>
          <w:u w:val="single"/>
        </w:rPr>
      </w:pPr>
      <w:r>
        <w:rPr>
          <w:rFonts w:cstheme="minorHAnsi"/>
        </w:rPr>
        <w:t xml:space="preserve">Rachael </w:t>
      </w:r>
      <w:proofErr w:type="gramStart"/>
      <w:r>
        <w:rPr>
          <w:rFonts w:cstheme="minorHAnsi"/>
        </w:rPr>
        <w:t xml:space="preserve">McMurray </w:t>
      </w:r>
      <w:r w:rsidR="00A07297">
        <w:rPr>
          <w:rFonts w:cstheme="minorHAnsi"/>
        </w:rPr>
        <w:t xml:space="preserve"> -</w:t>
      </w:r>
      <w:proofErr w:type="gramEnd"/>
      <w:r w:rsidR="00A07297">
        <w:rPr>
          <w:rFonts w:cstheme="minorHAnsi"/>
        </w:rPr>
        <w:t xml:space="preserve"> </w:t>
      </w:r>
      <w:r w:rsidR="00BA6847">
        <w:rPr>
          <w:rFonts w:cstheme="minorHAnsi"/>
        </w:rPr>
        <w:t>20</w:t>
      </w:r>
      <w:r w:rsidR="00A07297">
        <w:rPr>
          <w:rFonts w:cstheme="minorHAnsi"/>
        </w:rPr>
        <w:t>/10/2022</w:t>
      </w:r>
    </w:p>
    <w:sectPr w:rsidR="00673AA1" w:rsidRPr="00BA68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92BEA"/>
    <w:multiLevelType w:val="hybridMultilevel"/>
    <w:tmpl w:val="A8BE2E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402165"/>
    <w:multiLevelType w:val="hybridMultilevel"/>
    <w:tmpl w:val="AE86EC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2099D"/>
    <w:rsid w:val="00031E65"/>
    <w:rsid w:val="00046471"/>
    <w:rsid w:val="000D155D"/>
    <w:rsid w:val="000D6036"/>
    <w:rsid w:val="0014137A"/>
    <w:rsid w:val="00181E49"/>
    <w:rsid w:val="001C3AF7"/>
    <w:rsid w:val="00214042"/>
    <w:rsid w:val="00236286"/>
    <w:rsid w:val="00272D95"/>
    <w:rsid w:val="00280006"/>
    <w:rsid w:val="002B284B"/>
    <w:rsid w:val="002B3D0D"/>
    <w:rsid w:val="002B6DDB"/>
    <w:rsid w:val="00332A3A"/>
    <w:rsid w:val="00361FE7"/>
    <w:rsid w:val="00376316"/>
    <w:rsid w:val="003F25F0"/>
    <w:rsid w:val="003F76FA"/>
    <w:rsid w:val="00440348"/>
    <w:rsid w:val="004542E1"/>
    <w:rsid w:val="004F6F64"/>
    <w:rsid w:val="00512EFE"/>
    <w:rsid w:val="00584600"/>
    <w:rsid w:val="005D6D6C"/>
    <w:rsid w:val="00624647"/>
    <w:rsid w:val="00673AA1"/>
    <w:rsid w:val="0069659F"/>
    <w:rsid w:val="006A54BC"/>
    <w:rsid w:val="006B5B64"/>
    <w:rsid w:val="00701CFE"/>
    <w:rsid w:val="00733EBB"/>
    <w:rsid w:val="0079447F"/>
    <w:rsid w:val="007C20A9"/>
    <w:rsid w:val="00852456"/>
    <w:rsid w:val="00891D34"/>
    <w:rsid w:val="008A4C04"/>
    <w:rsid w:val="00930C2D"/>
    <w:rsid w:val="009327D6"/>
    <w:rsid w:val="009331BA"/>
    <w:rsid w:val="00954689"/>
    <w:rsid w:val="00980463"/>
    <w:rsid w:val="00984F41"/>
    <w:rsid w:val="009946D8"/>
    <w:rsid w:val="00A07297"/>
    <w:rsid w:val="00A54386"/>
    <w:rsid w:val="00AB323F"/>
    <w:rsid w:val="00AB4AFA"/>
    <w:rsid w:val="00AD5038"/>
    <w:rsid w:val="00B31673"/>
    <w:rsid w:val="00B32D3E"/>
    <w:rsid w:val="00B42C4C"/>
    <w:rsid w:val="00B76698"/>
    <w:rsid w:val="00B82954"/>
    <w:rsid w:val="00BA6847"/>
    <w:rsid w:val="00BC7731"/>
    <w:rsid w:val="00BE1F2E"/>
    <w:rsid w:val="00BE59F6"/>
    <w:rsid w:val="00BF67AB"/>
    <w:rsid w:val="00C02690"/>
    <w:rsid w:val="00C05141"/>
    <w:rsid w:val="00C11393"/>
    <w:rsid w:val="00CA11A3"/>
    <w:rsid w:val="00CD4C97"/>
    <w:rsid w:val="00CE4CC6"/>
    <w:rsid w:val="00D10755"/>
    <w:rsid w:val="00D60C49"/>
    <w:rsid w:val="00DD38FB"/>
    <w:rsid w:val="00E236AF"/>
    <w:rsid w:val="00E307EA"/>
    <w:rsid w:val="00E31470"/>
    <w:rsid w:val="00E31B3A"/>
    <w:rsid w:val="00EA43A9"/>
    <w:rsid w:val="00EB0CE7"/>
    <w:rsid w:val="00EC2AF6"/>
    <w:rsid w:val="00F45927"/>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2280</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2022-10-20T14:11:00Z</dcterms:created>
  <dcterms:modified xsi:type="dcterms:W3CDTF">2022-10-20T14:11:00Z</dcterms:modified>
</cp:coreProperties>
</file>