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67"/>
        <w:gridCol w:w="2291"/>
        <w:gridCol w:w="4850"/>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2B62EB67" w:rsidR="00741821" w:rsidRPr="00B25729" w:rsidRDefault="00BC07C3" w:rsidP="00741821">
            <w:pPr>
              <w:spacing w:line="276" w:lineRule="auto"/>
              <w:rPr>
                <w:rFonts w:ascii="Arial" w:hAnsi="Arial" w:cs="Arial"/>
              </w:rPr>
            </w:pPr>
            <w:r>
              <w:rPr>
                <w:rFonts w:ascii="Arial" w:hAnsi="Arial" w:cs="Arial"/>
              </w:rPr>
              <w:t>05/01/2022</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7F3FD232" w:rsidR="00317486" w:rsidRPr="00B25729" w:rsidRDefault="00CB1A1D" w:rsidP="00741821">
            <w:pPr>
              <w:spacing w:line="276" w:lineRule="auto"/>
              <w:rPr>
                <w:rFonts w:ascii="Arial" w:hAnsi="Arial" w:cs="Arial"/>
              </w:rPr>
            </w:pPr>
            <w:r>
              <w:rPr>
                <w:rFonts w:ascii="Arial" w:hAnsi="Arial" w:cs="Arial"/>
              </w:rPr>
              <w:t>07/02/2022</w:t>
            </w: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395A02A2" w:rsidR="001071FC" w:rsidRPr="00B25729" w:rsidRDefault="00BC07C3" w:rsidP="00741821">
            <w:pPr>
              <w:spacing w:line="276" w:lineRule="auto"/>
              <w:rPr>
                <w:rFonts w:ascii="Arial" w:hAnsi="Arial" w:cs="Arial"/>
              </w:rPr>
            </w:pPr>
            <w:r>
              <w:rPr>
                <w:rFonts w:ascii="Arial" w:hAnsi="Arial" w:cs="Arial"/>
              </w:rPr>
              <w:t>APP/21/01045</w:t>
            </w:r>
          </w:p>
        </w:tc>
      </w:tr>
      <w:tr w:rsidR="001071FC" w:rsidRPr="00C6619F" w14:paraId="2A4989E9" w14:textId="77777777" w:rsidTr="00741821">
        <w:tc>
          <w:tcPr>
            <w:tcW w:w="2467" w:type="dxa"/>
            <w:tcBorders>
              <w:top w:val="single" w:sz="4" w:space="0" w:color="0083BE"/>
            </w:tcBorders>
            <w:shd w:val="clear" w:color="auto" w:fill="DAE7EE"/>
          </w:tcPr>
          <w:p w14:paraId="391680D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address:</w:t>
            </w:r>
          </w:p>
        </w:tc>
        <w:tc>
          <w:tcPr>
            <w:tcW w:w="7141" w:type="dxa"/>
            <w:gridSpan w:val="2"/>
            <w:tcBorders>
              <w:top w:val="single" w:sz="4" w:space="0" w:color="0083BE"/>
            </w:tcBorders>
          </w:tcPr>
          <w:p w14:paraId="2F59FCF2" w14:textId="74F5F9F9" w:rsidR="001071FC" w:rsidRPr="00B25729" w:rsidRDefault="00BC07C3" w:rsidP="00741821">
            <w:pPr>
              <w:spacing w:line="276" w:lineRule="auto"/>
              <w:rPr>
                <w:rFonts w:ascii="Arial" w:hAnsi="Arial" w:cs="Arial"/>
              </w:rPr>
            </w:pPr>
            <w:r>
              <w:rPr>
                <w:rFonts w:ascii="Arial" w:hAnsi="Arial" w:cs="Arial"/>
              </w:rPr>
              <w:t xml:space="preserve">56a </w:t>
            </w:r>
            <w:proofErr w:type="spellStart"/>
            <w:r>
              <w:rPr>
                <w:rFonts w:ascii="Arial" w:hAnsi="Arial" w:cs="Arial"/>
              </w:rPr>
              <w:t>Bracklesham</w:t>
            </w:r>
            <w:proofErr w:type="spellEnd"/>
            <w:r>
              <w:rPr>
                <w:rFonts w:ascii="Arial" w:hAnsi="Arial" w:cs="Arial"/>
              </w:rPr>
              <w:t xml:space="preserve"> Road, Hayling Island, PO11 9SJ</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0FC20DB4" w14:textId="77777777" w:rsidR="001071FC" w:rsidRDefault="00BC07C3" w:rsidP="00741821">
            <w:pPr>
              <w:spacing w:line="276" w:lineRule="auto"/>
              <w:rPr>
                <w:rFonts w:ascii="Arial" w:hAnsi="Arial" w:cs="Arial"/>
              </w:rPr>
            </w:pPr>
            <w:r>
              <w:rPr>
                <w:rFonts w:ascii="Arial" w:hAnsi="Arial" w:cs="Arial"/>
              </w:rPr>
              <w:t xml:space="preserve">Variation of Condition 2 of Planning Permission </w:t>
            </w:r>
            <w:r w:rsidR="0030295D">
              <w:rPr>
                <w:rFonts w:ascii="Arial" w:hAnsi="Arial" w:cs="Arial"/>
              </w:rPr>
              <w:t>APP</w:t>
            </w:r>
            <w:r w:rsidR="00E56797">
              <w:rPr>
                <w:rFonts w:ascii="Arial" w:hAnsi="Arial" w:cs="Arial"/>
              </w:rPr>
              <w:t xml:space="preserve">/19/00686 (which gave consent for </w:t>
            </w:r>
            <w:r w:rsidR="002D4EB3">
              <w:rPr>
                <w:rFonts w:ascii="Arial" w:hAnsi="Arial" w:cs="Arial"/>
              </w:rPr>
              <w:t>V</w:t>
            </w:r>
            <w:r w:rsidR="00E56797">
              <w:rPr>
                <w:rFonts w:ascii="Arial" w:hAnsi="Arial" w:cs="Arial"/>
              </w:rPr>
              <w:t>ariation of Condition 2 of Planning Permission APP/17/01179 to vary approved plans (increase in footprint of property and addition of a third bedroom at first flo</w:t>
            </w:r>
            <w:r w:rsidR="002D4EB3">
              <w:rPr>
                <w:rFonts w:ascii="Arial" w:hAnsi="Arial" w:cs="Arial"/>
              </w:rPr>
              <w:t>o</w:t>
            </w:r>
            <w:r w:rsidR="00E56797">
              <w:rPr>
                <w:rFonts w:ascii="Arial" w:hAnsi="Arial" w:cs="Arial"/>
              </w:rPr>
              <w:t xml:space="preserve">r)) </w:t>
            </w:r>
            <w:r w:rsidR="002D4EB3">
              <w:rPr>
                <w:rFonts w:ascii="Arial" w:hAnsi="Arial" w:cs="Arial"/>
              </w:rPr>
              <w:t>t</w:t>
            </w:r>
            <w:r w:rsidR="00E56797">
              <w:rPr>
                <w:rFonts w:ascii="Arial" w:hAnsi="Arial" w:cs="Arial"/>
              </w:rPr>
              <w:t>o vary approved plans and retain dwelling in as</w:t>
            </w:r>
            <w:r w:rsidR="002D4EB3">
              <w:rPr>
                <w:rFonts w:ascii="Arial" w:hAnsi="Arial" w:cs="Arial"/>
              </w:rPr>
              <w:t>-built location and proposed number of external alterations</w:t>
            </w:r>
            <w:r w:rsidR="00F23DA1">
              <w:rPr>
                <w:rFonts w:ascii="Arial" w:hAnsi="Arial" w:cs="Arial"/>
              </w:rPr>
              <w:t>.</w:t>
            </w:r>
          </w:p>
          <w:p w14:paraId="451786E1" w14:textId="1033F45A" w:rsidR="009B38E7" w:rsidRPr="00B25729" w:rsidRDefault="009B38E7" w:rsidP="00741821">
            <w:pPr>
              <w:spacing w:line="276" w:lineRule="auto"/>
              <w:rPr>
                <w:rFonts w:ascii="Arial" w:hAnsi="Arial" w:cs="Arial"/>
              </w:rPr>
            </w:pP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400230F1" w:rsidR="00317486" w:rsidRPr="00B25729" w:rsidRDefault="00E56797" w:rsidP="00741821">
            <w:pPr>
              <w:spacing w:line="276" w:lineRule="auto"/>
              <w:rPr>
                <w:rFonts w:ascii="Arial" w:hAnsi="Arial" w:cs="Arial"/>
              </w:rPr>
            </w:pPr>
            <w:r>
              <w:rPr>
                <w:rFonts w:ascii="Arial" w:hAnsi="Arial" w:cs="Arial"/>
              </w:rPr>
              <w:t>Graham Speller</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proofErr w:type="gramStart"/>
            <w:r w:rsidRPr="00B25729">
              <w:rPr>
                <w:rFonts w:ascii="Arial" w:hAnsi="Arial" w:cs="Arial"/>
                <w:color w:val="404040"/>
                <w:sz w:val="22"/>
                <w:szCs w:val="22"/>
              </w:rPr>
              <w:t>plan</w:t>
            </w:r>
            <w:proofErr w:type="gramEnd"/>
            <w:r w:rsidRPr="00B25729">
              <w:rPr>
                <w:rFonts w:ascii="Arial" w:hAnsi="Arial" w:cs="Arial"/>
                <w:color w:val="404040"/>
                <w:sz w:val="22"/>
                <w:szCs w:val="22"/>
              </w:rPr>
              <w:t xml:space="preserve">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lastRenderedPageBreak/>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t>All new housing development that would drain to the Budds Farm or Thornham Wastewater Treatment Works due to 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5FD9F3DA" w14:textId="77777777" w:rsidR="00C178BF" w:rsidRDefault="00C178BF" w:rsidP="009A3435">
            <w:pPr>
              <w:spacing w:line="276" w:lineRule="auto"/>
              <w:rPr>
                <w:rFonts w:ascii="Arial" w:hAnsi="Arial" w:cs="Arial"/>
                <w:b/>
                <w:sz w:val="22"/>
                <w:szCs w:val="22"/>
              </w:rPr>
            </w:pPr>
          </w:p>
          <w:p w14:paraId="186DA53F" w14:textId="25F262D4" w:rsidR="009A3435" w:rsidRDefault="009A3435" w:rsidP="009A3435">
            <w:pPr>
              <w:spacing w:line="276" w:lineRule="auto"/>
              <w:rPr>
                <w:rFonts w:ascii="Arial" w:hAnsi="Arial" w:cs="Arial"/>
                <w:b/>
                <w:sz w:val="22"/>
                <w:szCs w:val="22"/>
              </w:rPr>
            </w:pPr>
            <w:r>
              <w:rPr>
                <w:rFonts w:ascii="Arial" w:hAnsi="Arial" w:cs="Arial"/>
                <w:b/>
                <w:sz w:val="22"/>
                <w:szCs w:val="22"/>
              </w:rPr>
              <w:t>Recreational Pressure</w:t>
            </w:r>
          </w:p>
          <w:p w14:paraId="26A0EDD2" w14:textId="77777777" w:rsidR="00527B45" w:rsidRPr="00E50697" w:rsidRDefault="00527B45" w:rsidP="00527B45">
            <w:pPr>
              <w:spacing w:after="160" w:line="276" w:lineRule="auto"/>
              <w:rPr>
                <w:rFonts w:ascii="Arial" w:eastAsiaTheme="minorHAnsi" w:hAnsi="Arial" w:cs="Arial"/>
                <w:b/>
                <w:bCs/>
                <w:sz w:val="22"/>
                <w:szCs w:val="22"/>
                <w:lang w:eastAsia="en-US"/>
              </w:rPr>
            </w:pPr>
            <w:r w:rsidRPr="00E50697">
              <w:rPr>
                <w:rFonts w:ascii="Arial" w:eastAsiaTheme="minorHAnsi" w:hAnsi="Arial" w:cs="Arial"/>
                <w:sz w:val="22"/>
                <w:szCs w:val="22"/>
                <w:lang w:eastAsia="en-US"/>
              </w:rPr>
              <w:t xml:space="preserve">The proposed development is within 5.6km of Chichester &amp; Langstone Harbours SPA/Ramsar. In accordance with advice from Natural England and as detailed in Policy DM24 of the adopted Havant Borough Local Plan (Allocations), Policy E16 of the Pre-Submission Havant Borough Local Plan and the Solent Recreation Mitigation Strategy, a net increase in housing development within 5.6km of the Solent SPAs is likely to result in impacts to the integrity of those sites through a consequent increase in recreational disturbance. </w:t>
            </w:r>
          </w:p>
          <w:p w14:paraId="0213C212" w14:textId="77777777" w:rsidR="00527B45" w:rsidRPr="009D66A5" w:rsidRDefault="00527B45" w:rsidP="00527B45">
            <w:pPr>
              <w:spacing w:after="160" w:line="276" w:lineRule="auto"/>
              <w:rPr>
                <w:rFonts w:ascii="Arial" w:eastAsiaTheme="minorHAnsi" w:hAnsi="Arial" w:cs="Arial"/>
                <w:sz w:val="22"/>
                <w:szCs w:val="22"/>
                <w:lang w:eastAsia="en-US"/>
              </w:rPr>
            </w:pPr>
            <w:r w:rsidRPr="00E50697">
              <w:rPr>
                <w:rFonts w:ascii="Arial" w:eastAsiaTheme="minorHAnsi" w:hAnsi="Arial" w:cs="Arial"/>
                <w:sz w:val="22"/>
                <w:szCs w:val="22"/>
                <w:lang w:eastAsia="en-US"/>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2206C949" w14:textId="77777777" w:rsidR="00527B45" w:rsidRPr="009D66A5" w:rsidRDefault="00527B45" w:rsidP="00527B45">
            <w:pPr>
              <w:spacing w:after="160" w:line="276" w:lineRule="auto"/>
              <w:rPr>
                <w:rFonts w:ascii="Arial" w:eastAsiaTheme="minorHAnsi" w:hAnsi="Arial" w:cs="Arial"/>
                <w:sz w:val="22"/>
                <w:szCs w:val="22"/>
                <w:lang w:eastAsia="en-US"/>
              </w:rPr>
            </w:pPr>
            <w:r w:rsidRPr="00E50697">
              <w:rPr>
                <w:rFonts w:ascii="Arial" w:eastAsiaTheme="minorHAnsi" w:hAnsi="Arial" w:cs="Arial"/>
                <w:sz w:val="22"/>
                <w:szCs w:val="22"/>
                <w:lang w:eastAsia="en-US"/>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7DCFABAE" w14:textId="75C97052" w:rsidR="00C30CC8" w:rsidRPr="00E50697" w:rsidRDefault="006A6397" w:rsidP="00527B45">
            <w:pPr>
              <w:spacing w:line="276" w:lineRule="auto"/>
              <w:rPr>
                <w:rFonts w:ascii="Arial" w:eastAsiaTheme="minorHAnsi" w:hAnsi="Arial" w:cs="Arial"/>
                <w:sz w:val="22"/>
                <w:szCs w:val="22"/>
                <w:lang w:eastAsia="en-US"/>
              </w:rPr>
            </w:pPr>
            <w:r>
              <w:rPr>
                <w:rFonts w:ascii="Arial" w:eastAsiaTheme="minorHAnsi" w:hAnsi="Arial" w:cs="Arial"/>
                <w:sz w:val="22"/>
                <w:szCs w:val="22"/>
                <w:lang w:eastAsia="en-US"/>
              </w:rPr>
              <w:t xml:space="preserve">However, this matter was mitigated under APP/19/00686 when the relevant contribution and associated Deed was received. </w:t>
            </w:r>
            <w:r w:rsidR="008F475E">
              <w:rPr>
                <w:rFonts w:ascii="Arial" w:eastAsiaTheme="minorHAnsi" w:hAnsi="Arial" w:cs="Arial"/>
                <w:sz w:val="22"/>
                <w:szCs w:val="22"/>
                <w:lang w:eastAsia="en-US"/>
              </w:rPr>
              <w:t>The original</w:t>
            </w:r>
            <w:r>
              <w:rPr>
                <w:rFonts w:ascii="Arial" w:eastAsiaTheme="minorHAnsi" w:hAnsi="Arial" w:cs="Arial"/>
                <w:sz w:val="22"/>
                <w:szCs w:val="22"/>
                <w:lang w:eastAsia="en-US"/>
              </w:rPr>
              <w:t xml:space="preserve"> permission has commenced</w:t>
            </w:r>
            <w:r w:rsidR="008F475E">
              <w:rPr>
                <w:rFonts w:ascii="Arial" w:eastAsiaTheme="minorHAnsi" w:hAnsi="Arial" w:cs="Arial"/>
                <w:sz w:val="22"/>
                <w:szCs w:val="22"/>
                <w:lang w:eastAsia="en-US"/>
              </w:rPr>
              <w:t xml:space="preserve"> therefore</w:t>
            </w:r>
            <w:r>
              <w:rPr>
                <w:rFonts w:ascii="Arial" w:eastAsiaTheme="minorHAnsi" w:hAnsi="Arial" w:cs="Arial"/>
                <w:sz w:val="22"/>
                <w:szCs w:val="22"/>
                <w:lang w:eastAsia="en-US"/>
              </w:rPr>
              <w:t xml:space="preserve"> it is considered that the mitigation package has ensured that the proposed section 73 application will not result in any additional significant impacts on the integrity of the Solent European Sites. </w:t>
            </w:r>
          </w:p>
          <w:p w14:paraId="116F0DB5" w14:textId="0FE67162" w:rsidR="00622604" w:rsidRDefault="00622604" w:rsidP="009A3435">
            <w:pPr>
              <w:spacing w:line="276" w:lineRule="auto"/>
              <w:rPr>
                <w:rFonts w:ascii="Arial" w:hAnsi="Arial" w:cs="Arial"/>
                <w:b/>
                <w:sz w:val="22"/>
                <w:szCs w:val="22"/>
              </w:rPr>
            </w:pPr>
          </w:p>
          <w:p w14:paraId="72FEEAB1" w14:textId="67C1C555" w:rsidR="00622604" w:rsidRDefault="00622604" w:rsidP="00622604">
            <w:pPr>
              <w:spacing w:line="276" w:lineRule="auto"/>
              <w:rPr>
                <w:rFonts w:ascii="Arial" w:hAnsi="Arial" w:cs="Arial"/>
                <w:b/>
                <w:sz w:val="22"/>
                <w:szCs w:val="22"/>
              </w:rPr>
            </w:pPr>
            <w:r>
              <w:rPr>
                <w:rFonts w:ascii="Arial" w:hAnsi="Arial" w:cs="Arial"/>
                <w:b/>
                <w:sz w:val="22"/>
                <w:szCs w:val="22"/>
              </w:rPr>
              <w:t>Water Quality</w:t>
            </w:r>
          </w:p>
          <w:p w14:paraId="2DC48DCC" w14:textId="77777777" w:rsidR="00527B45" w:rsidRDefault="00527B45" w:rsidP="00527B45">
            <w:pPr>
              <w:spacing w:line="276" w:lineRule="auto"/>
              <w:rPr>
                <w:rFonts w:ascii="Arial" w:hAnsi="Arial" w:cs="Arial"/>
                <w:sz w:val="22"/>
                <w:szCs w:val="22"/>
              </w:rPr>
            </w:pPr>
            <w:r w:rsidRPr="00E50697">
              <w:rPr>
                <w:rFonts w:ascii="Arial" w:hAnsi="Arial" w:cs="Arial"/>
                <w:sz w:val="22"/>
                <w:szCs w:val="22"/>
              </w:rPr>
              <w:t>The proposed development is within the catchment of a wastewater treatment works that would drain into the Chichester and Langstone Harbours SPA.</w:t>
            </w:r>
          </w:p>
          <w:p w14:paraId="57EC0C2C" w14:textId="77777777" w:rsidR="00527B45" w:rsidRDefault="00527B45" w:rsidP="00527B45">
            <w:pPr>
              <w:spacing w:line="276" w:lineRule="auto"/>
              <w:rPr>
                <w:rFonts w:ascii="Arial" w:hAnsi="Arial" w:cs="Arial"/>
                <w:sz w:val="22"/>
                <w:szCs w:val="22"/>
              </w:rPr>
            </w:pPr>
          </w:p>
          <w:p w14:paraId="791A1E6B" w14:textId="159BC700" w:rsidR="00527B45" w:rsidRDefault="00527B45" w:rsidP="00527B45">
            <w:pPr>
              <w:spacing w:line="276" w:lineRule="auto"/>
              <w:rPr>
                <w:rFonts w:ascii="Arial" w:hAnsi="Arial" w:cs="Arial"/>
                <w:sz w:val="22"/>
                <w:szCs w:val="22"/>
              </w:rPr>
            </w:pPr>
            <w:r w:rsidRPr="00E50697">
              <w:rPr>
                <w:rFonts w:ascii="Arial" w:hAnsi="Arial" w:cs="Arial"/>
                <w:sz w:val="22"/>
                <w:szCs w:val="22"/>
              </w:rPr>
              <w:t xml:space="preserve">Natural England advises that there is a likely significant effect on the Solent European Sites due to the increase in wastewater from the new housing </w:t>
            </w:r>
            <w:proofErr w:type="gramStart"/>
            <w:r w:rsidRPr="00E50697">
              <w:rPr>
                <w:rFonts w:ascii="Arial" w:hAnsi="Arial" w:cs="Arial"/>
                <w:sz w:val="22"/>
                <w:szCs w:val="22"/>
              </w:rPr>
              <w:t>as a result of</w:t>
            </w:r>
            <w:proofErr w:type="gramEnd"/>
            <w:r w:rsidRPr="00E50697">
              <w:rPr>
                <w:rFonts w:ascii="Arial" w:hAnsi="Arial" w:cs="Arial"/>
                <w:sz w:val="22"/>
                <w:szCs w:val="22"/>
              </w:rPr>
              <w:t xml:space="preserve"> the Havant Borough Local Plan. Natural England also advises that any development proposed through any planning application providing overnight accommodation which would discharge into the Solent would be likely to cause a significant effect as there is uncertainty as to whether the increase in </w:t>
            </w:r>
            <w:proofErr w:type="gramStart"/>
            <w:r w:rsidRPr="00E50697">
              <w:rPr>
                <w:rFonts w:ascii="Arial" w:hAnsi="Arial" w:cs="Arial"/>
                <w:sz w:val="22"/>
                <w:szCs w:val="22"/>
              </w:rPr>
              <w:t>waste water</w:t>
            </w:r>
            <w:proofErr w:type="gramEnd"/>
            <w:r w:rsidRPr="00E50697">
              <w:rPr>
                <w:rFonts w:ascii="Arial" w:hAnsi="Arial" w:cs="Arial"/>
                <w:sz w:val="22"/>
                <w:szCs w:val="22"/>
              </w:rPr>
              <w:t xml:space="preserve"> from new housing in the Solent catchment will have an adverse effect on the Solent’s European Sites.</w:t>
            </w:r>
          </w:p>
          <w:p w14:paraId="142DF915" w14:textId="42B9694E" w:rsidR="00527B45" w:rsidRDefault="00527B45" w:rsidP="00527B45">
            <w:pPr>
              <w:spacing w:line="276" w:lineRule="auto"/>
              <w:rPr>
                <w:rFonts w:ascii="Arial" w:hAnsi="Arial" w:cs="Arial"/>
                <w:bCs/>
                <w:sz w:val="22"/>
                <w:szCs w:val="22"/>
              </w:rPr>
            </w:pPr>
          </w:p>
          <w:p w14:paraId="3A4793BB" w14:textId="77777777" w:rsidR="00527B45" w:rsidRPr="00E50697" w:rsidRDefault="00527B45" w:rsidP="00527B45">
            <w:pPr>
              <w:spacing w:line="276" w:lineRule="auto"/>
              <w:rPr>
                <w:rFonts w:ascii="Arial" w:hAnsi="Arial" w:cs="Arial"/>
                <w:b/>
                <w:bCs/>
                <w:sz w:val="22"/>
                <w:szCs w:val="22"/>
              </w:rPr>
            </w:pPr>
            <w:r w:rsidRPr="00E50697">
              <w:rPr>
                <w:rFonts w:ascii="Arial" w:hAnsi="Arial" w:cs="Arial"/>
                <w:sz w:val="22"/>
                <w:szCs w:val="22"/>
              </w:rPr>
              <w:t>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Hampshire (PfSH), Natural England (NE), and Environment Agency (EA) have been jointly working to develop an Integrated Water Management Strategy (IWMS). This examines the potential for the PfSH region to accommodate future housing growth without having a detrimental effect upon the water environment. There is currently uncertainty as to whether there is sufficient capacity to accommodate the new housing growth.</w:t>
            </w:r>
          </w:p>
          <w:p w14:paraId="5E09A489" w14:textId="77777777" w:rsidR="00527B45" w:rsidRPr="00E50697" w:rsidRDefault="00527B45" w:rsidP="00527B45">
            <w:pPr>
              <w:spacing w:line="276" w:lineRule="auto"/>
              <w:rPr>
                <w:rFonts w:ascii="Arial" w:hAnsi="Arial" w:cs="Arial"/>
                <w:b/>
                <w:bCs/>
                <w:sz w:val="22"/>
                <w:szCs w:val="22"/>
              </w:rPr>
            </w:pPr>
          </w:p>
          <w:p w14:paraId="64C0E6AB" w14:textId="77777777" w:rsidR="00527B45" w:rsidRPr="00E50697" w:rsidRDefault="00527B45" w:rsidP="00527B45">
            <w:pPr>
              <w:spacing w:line="276" w:lineRule="auto"/>
              <w:rPr>
                <w:rFonts w:ascii="Arial" w:hAnsi="Arial" w:cs="Arial"/>
                <w:b/>
                <w:bCs/>
                <w:sz w:val="22"/>
                <w:szCs w:val="22"/>
              </w:rPr>
            </w:pPr>
            <w:r w:rsidRPr="00E50697">
              <w:rPr>
                <w:rFonts w:ascii="Arial" w:hAnsi="Arial" w:cs="Arial"/>
                <w:sz w:val="22"/>
                <w:szCs w:val="22"/>
              </w:rPr>
              <w:t xml:space="preserve">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w:t>
            </w:r>
            <w:proofErr w:type="gramStart"/>
            <w:r w:rsidRPr="00E50697">
              <w:rPr>
                <w:rFonts w:ascii="Arial" w:hAnsi="Arial" w:cs="Arial"/>
                <w:sz w:val="22"/>
                <w:szCs w:val="22"/>
              </w:rPr>
              <w:t>account</w:t>
            </w:r>
            <w:proofErr w:type="gramEnd"/>
            <w:r w:rsidRPr="00E50697">
              <w:rPr>
                <w:rFonts w:ascii="Arial" w:hAnsi="Arial" w:cs="Arial"/>
                <w:sz w:val="22"/>
                <w:szCs w:val="22"/>
              </w:rPr>
              <w:t xml:space="preserve"> and it is the ‘net’ nutrient emissions into European Sites that is critical.</w:t>
            </w:r>
          </w:p>
          <w:p w14:paraId="575E1991" w14:textId="77777777" w:rsidR="00527B45" w:rsidRPr="00E50697" w:rsidRDefault="00527B45" w:rsidP="00527B45">
            <w:pPr>
              <w:spacing w:line="276" w:lineRule="auto"/>
              <w:rPr>
                <w:rFonts w:ascii="Arial" w:hAnsi="Arial" w:cs="Arial"/>
                <w:sz w:val="22"/>
                <w:szCs w:val="22"/>
              </w:rPr>
            </w:pPr>
          </w:p>
          <w:p w14:paraId="5007BBA6" w14:textId="77777777" w:rsidR="00527B45" w:rsidRPr="00E50697" w:rsidRDefault="00527B45" w:rsidP="00527B45">
            <w:pPr>
              <w:spacing w:line="276" w:lineRule="auto"/>
              <w:rPr>
                <w:rFonts w:ascii="Arial" w:hAnsi="Arial" w:cs="Arial"/>
                <w:b/>
                <w:bCs/>
                <w:sz w:val="22"/>
                <w:szCs w:val="22"/>
              </w:rPr>
            </w:pPr>
            <w:r w:rsidRPr="00E50697">
              <w:rPr>
                <w:rFonts w:ascii="Arial" w:hAnsi="Arial" w:cs="Arial"/>
                <w:sz w:val="22"/>
                <w:szCs w:val="22"/>
              </w:rPr>
              <w:t xml:space="preserve">This would need to be examined within an appropriate assessment and that the existing nutrient and conservation status of the receiving waters be </w:t>
            </w:r>
            <w:proofErr w:type="gramStart"/>
            <w:r w:rsidRPr="00E50697">
              <w:rPr>
                <w:rFonts w:ascii="Arial" w:hAnsi="Arial" w:cs="Arial"/>
                <w:sz w:val="22"/>
                <w:szCs w:val="22"/>
              </w:rPr>
              <w:t>taken into account</w:t>
            </w:r>
            <w:proofErr w:type="gramEnd"/>
            <w:r w:rsidRPr="00E50697">
              <w:rPr>
                <w:rFonts w:ascii="Arial" w:hAnsi="Arial" w:cs="Arial"/>
                <w:sz w:val="22"/>
                <w:szCs w:val="22"/>
              </w:rPr>
              <w:t xml:space="preserve">. </w:t>
            </w:r>
          </w:p>
          <w:p w14:paraId="53B69F54" w14:textId="77777777" w:rsidR="00527B45" w:rsidRPr="00E50697" w:rsidRDefault="00527B45" w:rsidP="00527B45">
            <w:pPr>
              <w:spacing w:line="276" w:lineRule="auto"/>
              <w:rPr>
                <w:rFonts w:ascii="Arial" w:hAnsi="Arial" w:cs="Arial"/>
                <w:sz w:val="22"/>
                <w:szCs w:val="22"/>
              </w:rPr>
            </w:pPr>
          </w:p>
          <w:p w14:paraId="200B330F" w14:textId="77777777" w:rsidR="00527B45" w:rsidRPr="00E50697" w:rsidRDefault="00527B45" w:rsidP="00527B45">
            <w:pPr>
              <w:spacing w:line="276" w:lineRule="auto"/>
              <w:rPr>
                <w:rFonts w:ascii="Arial" w:hAnsi="Arial" w:cs="Arial"/>
                <w:b/>
                <w:bCs/>
                <w:sz w:val="22"/>
                <w:szCs w:val="22"/>
              </w:rPr>
            </w:pPr>
            <w:r w:rsidRPr="00E50697">
              <w:rPr>
                <w:rFonts w:ascii="Arial" w:hAnsi="Arial" w:cs="Arial"/>
                <w:sz w:val="22"/>
                <w:szCs w:val="22"/>
              </w:rPr>
              <w:t>As a result, there would be a likely significant effect to the following Solent European Sites due to water quality:</w:t>
            </w:r>
          </w:p>
          <w:p w14:paraId="68B27C3F" w14:textId="77777777" w:rsidR="00527B45" w:rsidRPr="00E50697" w:rsidRDefault="00527B45" w:rsidP="00527B45">
            <w:pPr>
              <w:numPr>
                <w:ilvl w:val="0"/>
                <w:numId w:val="4"/>
              </w:numPr>
              <w:spacing w:line="276" w:lineRule="auto"/>
              <w:ind w:left="274" w:hanging="141"/>
              <w:contextualSpacing/>
              <w:rPr>
                <w:rFonts w:ascii="Arial" w:hAnsi="Arial" w:cs="Arial"/>
                <w:b/>
                <w:bCs/>
                <w:sz w:val="22"/>
                <w:szCs w:val="22"/>
              </w:rPr>
            </w:pPr>
            <w:r w:rsidRPr="00E50697">
              <w:rPr>
                <w:rFonts w:ascii="Arial" w:hAnsi="Arial" w:cs="Arial"/>
                <w:sz w:val="22"/>
                <w:szCs w:val="22"/>
              </w:rPr>
              <w:t xml:space="preserve">Chichester &amp; Langstone Harbours Special Protection Area (SPA) </w:t>
            </w:r>
          </w:p>
          <w:p w14:paraId="225566C3" w14:textId="77777777" w:rsidR="00527B45" w:rsidRPr="00E50697" w:rsidRDefault="00527B45" w:rsidP="00527B45">
            <w:pPr>
              <w:numPr>
                <w:ilvl w:val="0"/>
                <w:numId w:val="4"/>
              </w:numPr>
              <w:spacing w:line="276" w:lineRule="auto"/>
              <w:ind w:left="274" w:hanging="141"/>
              <w:contextualSpacing/>
              <w:rPr>
                <w:rFonts w:ascii="Arial" w:hAnsi="Arial" w:cs="Arial"/>
                <w:b/>
                <w:bCs/>
                <w:sz w:val="22"/>
                <w:szCs w:val="22"/>
              </w:rPr>
            </w:pPr>
            <w:r w:rsidRPr="00E50697">
              <w:rPr>
                <w:rFonts w:ascii="Arial" w:hAnsi="Arial" w:cs="Arial"/>
                <w:sz w:val="22"/>
                <w:szCs w:val="22"/>
              </w:rPr>
              <w:t>Chichester &amp; Langstone Harbours Ramsar site</w:t>
            </w:r>
          </w:p>
          <w:p w14:paraId="41541391" w14:textId="77777777" w:rsidR="00527B45" w:rsidRPr="00E50697" w:rsidRDefault="00527B45" w:rsidP="00527B45">
            <w:pPr>
              <w:numPr>
                <w:ilvl w:val="0"/>
                <w:numId w:val="4"/>
              </w:numPr>
              <w:spacing w:line="276" w:lineRule="auto"/>
              <w:ind w:left="274" w:hanging="141"/>
              <w:contextualSpacing/>
              <w:rPr>
                <w:rFonts w:ascii="Arial" w:hAnsi="Arial" w:cs="Arial"/>
                <w:b/>
                <w:bCs/>
                <w:sz w:val="22"/>
                <w:szCs w:val="22"/>
              </w:rPr>
            </w:pPr>
            <w:r w:rsidRPr="00E50697">
              <w:rPr>
                <w:rFonts w:ascii="Arial" w:hAnsi="Arial" w:cs="Arial"/>
                <w:sz w:val="22"/>
                <w:szCs w:val="22"/>
              </w:rPr>
              <w:t>Solent Maritime Special Area of Conservation (SAC)</w:t>
            </w:r>
          </w:p>
          <w:p w14:paraId="517F7B84" w14:textId="77777777" w:rsidR="00527B45" w:rsidRPr="00E50697" w:rsidRDefault="00527B45" w:rsidP="00527B45">
            <w:pPr>
              <w:numPr>
                <w:ilvl w:val="0"/>
                <w:numId w:val="4"/>
              </w:numPr>
              <w:spacing w:line="276" w:lineRule="auto"/>
              <w:ind w:left="274" w:hanging="141"/>
              <w:contextualSpacing/>
              <w:rPr>
                <w:rFonts w:ascii="Arial" w:hAnsi="Arial" w:cs="Arial"/>
                <w:b/>
                <w:bCs/>
                <w:sz w:val="22"/>
                <w:szCs w:val="22"/>
              </w:rPr>
            </w:pPr>
            <w:r w:rsidRPr="00E50697">
              <w:rPr>
                <w:rFonts w:ascii="Arial" w:hAnsi="Arial" w:cs="Arial"/>
                <w:sz w:val="22"/>
                <w:szCs w:val="22"/>
              </w:rPr>
              <w:t>Solent and Dorset Coast Special Protection Area (SPA)</w:t>
            </w:r>
          </w:p>
          <w:p w14:paraId="22B248A1" w14:textId="77777777" w:rsidR="00527B45" w:rsidRPr="00E50697" w:rsidRDefault="00527B45" w:rsidP="00527B45">
            <w:pPr>
              <w:numPr>
                <w:ilvl w:val="0"/>
                <w:numId w:val="4"/>
              </w:numPr>
              <w:spacing w:line="276" w:lineRule="auto"/>
              <w:ind w:left="274" w:hanging="141"/>
              <w:contextualSpacing/>
              <w:rPr>
                <w:rFonts w:ascii="Arial" w:hAnsi="Arial" w:cs="Arial"/>
                <w:b/>
                <w:bCs/>
                <w:sz w:val="22"/>
                <w:szCs w:val="22"/>
              </w:rPr>
            </w:pPr>
            <w:r w:rsidRPr="00E50697">
              <w:rPr>
                <w:rFonts w:ascii="Arial" w:hAnsi="Arial" w:cs="Arial"/>
                <w:sz w:val="22"/>
                <w:szCs w:val="22"/>
              </w:rPr>
              <w:t>Solent and Southampton Water SPA</w:t>
            </w:r>
          </w:p>
          <w:p w14:paraId="2C98FB84" w14:textId="77777777" w:rsidR="00527B45" w:rsidRPr="00E50697" w:rsidRDefault="00527B45" w:rsidP="00527B45">
            <w:pPr>
              <w:numPr>
                <w:ilvl w:val="0"/>
                <w:numId w:val="4"/>
              </w:numPr>
              <w:spacing w:line="276" w:lineRule="auto"/>
              <w:ind w:left="274" w:hanging="141"/>
              <w:contextualSpacing/>
              <w:rPr>
                <w:rFonts w:ascii="Arial" w:hAnsi="Arial" w:cs="Arial"/>
                <w:b/>
                <w:bCs/>
                <w:sz w:val="22"/>
                <w:szCs w:val="22"/>
              </w:rPr>
            </w:pPr>
            <w:r w:rsidRPr="00E50697">
              <w:rPr>
                <w:rFonts w:ascii="Arial" w:hAnsi="Arial" w:cs="Arial"/>
                <w:sz w:val="22"/>
                <w:szCs w:val="22"/>
              </w:rPr>
              <w:t>Solent and Southampton Water Ramsar</w:t>
            </w:r>
          </w:p>
          <w:p w14:paraId="03F5C52F" w14:textId="77777777" w:rsidR="00527B45" w:rsidRPr="00E50697" w:rsidRDefault="00527B45" w:rsidP="00527B45">
            <w:pPr>
              <w:numPr>
                <w:ilvl w:val="0"/>
                <w:numId w:val="4"/>
              </w:numPr>
              <w:spacing w:line="276" w:lineRule="auto"/>
              <w:ind w:left="274" w:hanging="141"/>
              <w:contextualSpacing/>
              <w:rPr>
                <w:rFonts w:ascii="Arial" w:hAnsi="Arial" w:cs="Arial"/>
                <w:b/>
                <w:bCs/>
                <w:sz w:val="22"/>
                <w:szCs w:val="22"/>
              </w:rPr>
            </w:pPr>
            <w:r w:rsidRPr="00E50697">
              <w:rPr>
                <w:rFonts w:ascii="Arial" w:hAnsi="Arial" w:cs="Arial"/>
                <w:sz w:val="22"/>
                <w:szCs w:val="22"/>
              </w:rPr>
              <w:t>Portsmouth Harbour SPA</w:t>
            </w:r>
          </w:p>
          <w:p w14:paraId="069A4178" w14:textId="77777777" w:rsidR="00527B45" w:rsidRPr="00E50697" w:rsidRDefault="00527B45" w:rsidP="00527B45">
            <w:pPr>
              <w:numPr>
                <w:ilvl w:val="0"/>
                <w:numId w:val="4"/>
              </w:numPr>
              <w:spacing w:line="276" w:lineRule="auto"/>
              <w:ind w:left="274" w:hanging="141"/>
              <w:contextualSpacing/>
              <w:rPr>
                <w:rFonts w:ascii="Arial" w:hAnsi="Arial" w:cs="Arial"/>
                <w:b/>
                <w:bCs/>
                <w:sz w:val="22"/>
                <w:szCs w:val="22"/>
              </w:rPr>
            </w:pPr>
            <w:r w:rsidRPr="00E50697">
              <w:rPr>
                <w:rFonts w:ascii="Arial" w:hAnsi="Arial" w:cs="Arial"/>
                <w:sz w:val="22"/>
                <w:szCs w:val="22"/>
              </w:rPr>
              <w:t>Portsmouth Harbour Ramsar</w:t>
            </w:r>
          </w:p>
          <w:p w14:paraId="66CE3E35" w14:textId="77777777" w:rsidR="00527B45" w:rsidRPr="00E50697" w:rsidRDefault="00527B45" w:rsidP="00527B45">
            <w:pPr>
              <w:numPr>
                <w:ilvl w:val="0"/>
                <w:numId w:val="4"/>
              </w:numPr>
              <w:spacing w:line="276" w:lineRule="auto"/>
              <w:ind w:left="274" w:hanging="141"/>
              <w:contextualSpacing/>
              <w:rPr>
                <w:rFonts w:ascii="Arial" w:hAnsi="Arial" w:cs="Arial"/>
                <w:sz w:val="22"/>
                <w:szCs w:val="22"/>
              </w:rPr>
            </w:pPr>
            <w:r w:rsidRPr="00E50697">
              <w:rPr>
                <w:rFonts w:ascii="Arial" w:hAnsi="Arial" w:cs="Arial"/>
                <w:sz w:val="22"/>
                <w:szCs w:val="22"/>
              </w:rPr>
              <w:t>Solent and Isle of Wight Lagoons SAC</w:t>
            </w:r>
          </w:p>
          <w:p w14:paraId="11355824" w14:textId="77777777" w:rsidR="00527B45" w:rsidRPr="00E50697" w:rsidRDefault="00527B45" w:rsidP="00527B45">
            <w:pPr>
              <w:spacing w:line="276" w:lineRule="auto"/>
              <w:contextualSpacing/>
              <w:rPr>
                <w:rFonts w:ascii="Arial" w:hAnsi="Arial" w:cs="Arial"/>
                <w:sz w:val="22"/>
                <w:szCs w:val="22"/>
              </w:rPr>
            </w:pPr>
          </w:p>
          <w:p w14:paraId="1E1C9EB1" w14:textId="2121EB0E" w:rsidR="00527B45" w:rsidRDefault="00527B45" w:rsidP="00622604">
            <w:pPr>
              <w:spacing w:line="276" w:lineRule="auto"/>
              <w:rPr>
                <w:rFonts w:ascii="Arial" w:hAnsi="Arial" w:cs="Arial"/>
                <w:b/>
                <w:sz w:val="22"/>
                <w:szCs w:val="22"/>
              </w:rPr>
            </w:pPr>
            <w:r w:rsidRPr="00E50697">
              <w:rPr>
                <w:rFonts w:ascii="Arial" w:hAnsi="Arial" w:cs="Arial"/>
                <w:sz w:val="22"/>
                <w:szCs w:val="22"/>
              </w:rPr>
              <w:t xml:space="preserve">The application in question would constitute a new planning permission on the site as it is a S73 submission. However, the application is in effect an amendment of an existing scheme with planning permission, for which construction has commenced. The existing scheme was assessed under the Habitats Regulations at the time of determination. The </w:t>
            </w:r>
            <w:r>
              <w:rPr>
                <w:rFonts w:ascii="Arial" w:hAnsi="Arial" w:cs="Arial"/>
                <w:sz w:val="22"/>
                <w:szCs w:val="22"/>
              </w:rPr>
              <w:t xml:space="preserve">original </w:t>
            </w:r>
            <w:r w:rsidRPr="00E50697">
              <w:rPr>
                <w:rFonts w:ascii="Arial" w:hAnsi="Arial" w:cs="Arial"/>
                <w:sz w:val="22"/>
                <w:szCs w:val="22"/>
              </w:rPr>
              <w:t>application was for the creation of a new two bedroom dwelling</w:t>
            </w:r>
            <w:r>
              <w:rPr>
                <w:rFonts w:ascii="Arial" w:hAnsi="Arial" w:cs="Arial"/>
                <w:sz w:val="22"/>
                <w:szCs w:val="22"/>
              </w:rPr>
              <w:t xml:space="preserve"> subsequently amended to a three bedroomed dwelling</w:t>
            </w:r>
            <w:r w:rsidRPr="00E50697">
              <w:rPr>
                <w:rFonts w:ascii="Arial" w:hAnsi="Arial" w:cs="Arial"/>
                <w:sz w:val="22"/>
                <w:szCs w:val="22"/>
              </w:rPr>
              <w:t>. As a result, the creation of the new dwelling has already been granted planning permission. This application only proposes changes to the appearance and layout of the dwelling</w:t>
            </w:r>
            <w:r>
              <w:rPr>
                <w:rFonts w:ascii="Arial" w:hAnsi="Arial" w:cs="Arial"/>
                <w:sz w:val="22"/>
                <w:szCs w:val="22"/>
              </w:rPr>
              <w:t>.</w:t>
            </w:r>
          </w:p>
          <w:p w14:paraId="76A4716C" w14:textId="77777777" w:rsidR="00527B45" w:rsidRPr="00B973CB" w:rsidRDefault="00527B45" w:rsidP="00622604">
            <w:pPr>
              <w:spacing w:line="276" w:lineRule="auto"/>
              <w:rPr>
                <w:rFonts w:ascii="Arial" w:hAnsi="Arial" w:cs="Arial"/>
                <w:b/>
                <w:sz w:val="22"/>
                <w:szCs w:val="22"/>
              </w:rPr>
            </w:pPr>
          </w:p>
          <w:p w14:paraId="5482D8CD" w14:textId="39AA3F87" w:rsidR="001763AC" w:rsidRPr="006604CA" w:rsidRDefault="001763AC" w:rsidP="001763AC">
            <w:pPr>
              <w:spacing w:line="276" w:lineRule="auto"/>
              <w:rPr>
                <w:rFonts w:ascii="Arial" w:hAnsi="Arial" w:cs="Arial"/>
                <w:bCs/>
                <w:sz w:val="22"/>
                <w:szCs w:val="22"/>
              </w:rPr>
            </w:pPr>
            <w:r w:rsidRPr="006604CA">
              <w:rPr>
                <w:rFonts w:ascii="Arial" w:hAnsi="Arial" w:cs="Arial"/>
                <w:bCs/>
                <w:sz w:val="22"/>
                <w:szCs w:val="22"/>
              </w:rPr>
              <w:t xml:space="preserve">.  However, this is a Section 73 application and there </w:t>
            </w:r>
            <w:proofErr w:type="gramStart"/>
            <w:r w:rsidR="00DE768E">
              <w:rPr>
                <w:rFonts w:ascii="Arial" w:hAnsi="Arial" w:cs="Arial"/>
                <w:bCs/>
                <w:sz w:val="22"/>
                <w:szCs w:val="22"/>
              </w:rPr>
              <w:t xml:space="preserve">is </w:t>
            </w:r>
            <w:r w:rsidRPr="006604CA">
              <w:rPr>
                <w:rFonts w:ascii="Arial" w:hAnsi="Arial" w:cs="Arial"/>
                <w:bCs/>
                <w:sz w:val="22"/>
                <w:szCs w:val="22"/>
              </w:rPr>
              <w:t xml:space="preserve"> no</w:t>
            </w:r>
            <w:proofErr w:type="gramEnd"/>
            <w:r w:rsidRPr="006604CA">
              <w:rPr>
                <w:rFonts w:ascii="Arial" w:hAnsi="Arial" w:cs="Arial"/>
                <w:bCs/>
                <w:sz w:val="22"/>
                <w:szCs w:val="22"/>
              </w:rPr>
              <w:t xml:space="preserve"> </w:t>
            </w:r>
            <w:r w:rsidR="00DE768E">
              <w:rPr>
                <w:rFonts w:ascii="Arial" w:hAnsi="Arial" w:cs="Arial"/>
                <w:bCs/>
                <w:sz w:val="22"/>
                <w:szCs w:val="22"/>
              </w:rPr>
              <w:t>net increase in the overnight accommodation compared to the original planning application which was approved (APP/19/00686).</w:t>
            </w:r>
            <w:r w:rsidRPr="006604CA">
              <w:rPr>
                <w:rFonts w:ascii="Arial" w:hAnsi="Arial" w:cs="Arial"/>
                <w:bCs/>
                <w:sz w:val="22"/>
                <w:szCs w:val="22"/>
              </w:rPr>
              <w:t xml:space="preserve">.  </w:t>
            </w:r>
            <w:r w:rsidR="006A6397">
              <w:rPr>
                <w:rFonts w:ascii="Arial" w:hAnsi="Arial" w:cs="Arial"/>
                <w:bCs/>
                <w:sz w:val="22"/>
                <w:szCs w:val="22"/>
              </w:rPr>
              <w:t xml:space="preserve"> It is therefore considered that </w:t>
            </w:r>
            <w:r w:rsidR="006A6397">
              <w:rPr>
                <w:rFonts w:ascii="Arial" w:eastAsiaTheme="minorHAnsi" w:hAnsi="Arial" w:cs="Arial"/>
                <w:sz w:val="22"/>
                <w:szCs w:val="22"/>
                <w:lang w:eastAsia="en-US"/>
              </w:rPr>
              <w:t>section 73 application will not result in any additional significant impacts on the integrity of the Solent European Sites.</w:t>
            </w:r>
          </w:p>
          <w:p w14:paraId="3AC41A0C" w14:textId="77777777" w:rsidR="001763AC" w:rsidRPr="006604CA" w:rsidRDefault="001763AC" w:rsidP="001763AC">
            <w:pPr>
              <w:spacing w:line="276" w:lineRule="auto"/>
              <w:rPr>
                <w:rFonts w:ascii="Arial" w:hAnsi="Arial" w:cs="Arial"/>
                <w:bCs/>
                <w:sz w:val="22"/>
                <w:szCs w:val="22"/>
              </w:rPr>
            </w:pPr>
          </w:p>
          <w:p w14:paraId="72309130" w14:textId="5353FFAC" w:rsidR="00622604" w:rsidRPr="00AB1174" w:rsidRDefault="00622604" w:rsidP="001763AC">
            <w:pPr>
              <w:spacing w:line="276" w:lineRule="auto"/>
              <w:rPr>
                <w:rFonts w:ascii="Arial" w:hAnsi="Arial" w:cs="Arial"/>
                <w:bCs/>
                <w:sz w:val="22"/>
                <w:szCs w:val="22"/>
              </w:rPr>
            </w:pPr>
          </w:p>
          <w:p w14:paraId="5CF331FE" w14:textId="77777777" w:rsidR="00FF4EBB" w:rsidRDefault="00FF4EBB" w:rsidP="00FF4EBB">
            <w:pPr>
              <w:spacing w:line="276" w:lineRule="auto"/>
              <w:rPr>
                <w:rFonts w:ascii="Arial" w:hAnsi="Arial" w:cs="Arial"/>
                <w:b/>
                <w:sz w:val="22"/>
                <w:szCs w:val="22"/>
              </w:rPr>
            </w:pPr>
          </w:p>
          <w:p w14:paraId="4C3EC923" w14:textId="77777777" w:rsidR="00622604" w:rsidRDefault="00622604" w:rsidP="00622604">
            <w:pPr>
              <w:spacing w:line="276" w:lineRule="auto"/>
              <w:rPr>
                <w:rFonts w:ascii="Arial" w:hAnsi="Arial" w:cs="Arial"/>
                <w:b/>
                <w:sz w:val="22"/>
                <w:szCs w:val="22"/>
              </w:rPr>
            </w:pPr>
          </w:p>
          <w:p w14:paraId="1FB7105E" w14:textId="4A3572FD" w:rsidR="00622604" w:rsidRDefault="00622604" w:rsidP="00622604">
            <w:pPr>
              <w:spacing w:line="276" w:lineRule="auto"/>
              <w:rPr>
                <w:rFonts w:ascii="Arial" w:hAnsi="Arial" w:cs="Arial"/>
                <w:b/>
              </w:rPr>
            </w:pPr>
            <w:r>
              <w:rPr>
                <w:rFonts w:ascii="Arial" w:hAnsi="Arial" w:cs="Arial"/>
                <w:b/>
                <w:sz w:val="22"/>
                <w:szCs w:val="22"/>
              </w:rPr>
              <w:t>Would the proposal lead to a likely significant effect on European site integrity? Yes, due to recreational pressure and water quality</w:t>
            </w:r>
            <w:r w:rsidR="00FF4EBB">
              <w:rPr>
                <w:rFonts w:ascii="Arial" w:hAnsi="Arial" w:cs="Arial"/>
                <w:b/>
                <w:sz w:val="22"/>
                <w:szCs w:val="22"/>
              </w:rPr>
              <w:t xml:space="preserve"> </w:t>
            </w:r>
            <w:r w:rsidR="00FF4EBB" w:rsidRPr="00FF4EBB">
              <w:rPr>
                <w:rFonts w:ascii="Arial" w:hAnsi="Arial" w:cs="Arial"/>
                <w:b/>
                <w:sz w:val="22"/>
                <w:szCs w:val="22"/>
              </w:rPr>
              <w:t>loss/degradation of supporting habitats and construction impacts.</w:t>
            </w:r>
          </w:p>
          <w:p w14:paraId="3747B97A" w14:textId="77777777" w:rsidR="009A3435" w:rsidRPr="00E7065A" w:rsidRDefault="009A3435" w:rsidP="009A3435">
            <w:pPr>
              <w:spacing w:line="276" w:lineRule="auto"/>
              <w:rPr>
                <w:rFonts w:ascii="Arial" w:hAnsi="Arial" w:cs="Arial"/>
              </w:rPr>
            </w:pPr>
          </w:p>
          <w:p w14:paraId="4430C145" w14:textId="55A35BE1" w:rsidR="001071FC" w:rsidRPr="00B25729" w:rsidRDefault="009A3435" w:rsidP="009A3435">
            <w:pPr>
              <w:spacing w:line="276" w:lineRule="auto"/>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w:t>
            </w:r>
            <w:proofErr w:type="gramStart"/>
            <w:r w:rsidR="001071FC">
              <w:rPr>
                <w:rFonts w:ascii="Arial" w:hAnsi="Arial" w:cs="Arial"/>
                <w:sz w:val="22"/>
                <w:szCs w:val="22"/>
              </w:rPr>
              <w:t>maintenance</w:t>
            </w:r>
            <w:proofErr w:type="gramEnd"/>
            <w:r w:rsidR="001071FC">
              <w:rPr>
                <w:rFonts w:ascii="Arial" w:hAnsi="Arial" w:cs="Arial"/>
                <w:sz w:val="22"/>
                <w:szCs w:val="22"/>
              </w:rPr>
              <w:t xml:space="preserve"> and funding of any solution.</w:t>
            </w:r>
          </w:p>
        </w:tc>
      </w:tr>
      <w:tr w:rsidR="001071FC" w:rsidRPr="00C6619F" w14:paraId="21D56155" w14:textId="77777777" w:rsidTr="00741821">
        <w:tc>
          <w:tcPr>
            <w:tcW w:w="9608" w:type="dxa"/>
            <w:gridSpan w:val="3"/>
          </w:tcPr>
          <w:p w14:paraId="4C82C0F0" w14:textId="3AA4329F" w:rsidR="001071FC" w:rsidRDefault="00944107" w:rsidP="00741821">
            <w:pPr>
              <w:spacing w:line="276" w:lineRule="auto"/>
              <w:rPr>
                <w:rFonts w:ascii="Arial" w:hAnsi="Arial" w:cs="Arial"/>
                <w:b/>
                <w:bCs/>
                <w:sz w:val="22"/>
                <w:szCs w:val="22"/>
              </w:rPr>
            </w:pPr>
            <w:r>
              <w:rPr>
                <w:rFonts w:ascii="Arial" w:hAnsi="Arial" w:cs="Arial"/>
                <w:b/>
                <w:bCs/>
                <w:sz w:val="22"/>
                <w:szCs w:val="22"/>
              </w:rPr>
              <w:t>Recreation Pressure</w:t>
            </w:r>
          </w:p>
          <w:p w14:paraId="3E1965CA" w14:textId="20529467" w:rsidR="00DE768E" w:rsidRPr="001763AC" w:rsidRDefault="006A6397" w:rsidP="00DE768E">
            <w:pPr>
              <w:spacing w:line="276" w:lineRule="auto"/>
              <w:rPr>
                <w:rFonts w:ascii="Arial" w:hAnsi="Arial" w:cs="Arial"/>
                <w:bCs/>
                <w:sz w:val="22"/>
                <w:szCs w:val="22"/>
              </w:rPr>
            </w:pPr>
            <w:r>
              <w:rPr>
                <w:rFonts w:ascii="Arial" w:hAnsi="Arial" w:cs="Arial"/>
                <w:bCs/>
                <w:sz w:val="22"/>
                <w:szCs w:val="22"/>
              </w:rPr>
              <w:t>N/A</w:t>
            </w:r>
          </w:p>
          <w:p w14:paraId="3BAC32BA" w14:textId="77777777" w:rsidR="00DE768E" w:rsidRDefault="00DE768E" w:rsidP="00527B45">
            <w:pPr>
              <w:spacing w:line="276" w:lineRule="auto"/>
              <w:rPr>
                <w:rFonts w:ascii="Arial" w:hAnsi="Arial" w:cs="Arial"/>
                <w:bCs/>
                <w:sz w:val="22"/>
                <w:szCs w:val="22"/>
              </w:rPr>
            </w:pPr>
          </w:p>
          <w:p w14:paraId="264738C9" w14:textId="3E5ABA6B" w:rsidR="00944107" w:rsidRDefault="00944107" w:rsidP="00741821">
            <w:pPr>
              <w:spacing w:line="276" w:lineRule="auto"/>
              <w:rPr>
                <w:rFonts w:ascii="Arial" w:hAnsi="Arial" w:cs="Arial"/>
                <w:b/>
                <w:bCs/>
                <w:sz w:val="22"/>
                <w:szCs w:val="22"/>
              </w:rPr>
            </w:pPr>
            <w:r>
              <w:rPr>
                <w:rFonts w:ascii="Arial" w:hAnsi="Arial" w:cs="Arial"/>
                <w:b/>
                <w:bCs/>
                <w:sz w:val="22"/>
                <w:szCs w:val="22"/>
              </w:rPr>
              <w:t>Water Quality</w:t>
            </w:r>
          </w:p>
          <w:p w14:paraId="7B189C7C" w14:textId="7BD200A2" w:rsidR="00DE768E" w:rsidRDefault="003B4A5B" w:rsidP="00DE768E">
            <w:pPr>
              <w:spacing w:line="276" w:lineRule="auto"/>
              <w:rPr>
                <w:rFonts w:ascii="Arial" w:hAnsi="Arial" w:cs="Arial"/>
                <w:bCs/>
                <w:sz w:val="22"/>
                <w:szCs w:val="22"/>
              </w:rPr>
            </w:pPr>
            <w:r>
              <w:rPr>
                <w:rFonts w:ascii="Arial" w:hAnsi="Arial" w:cs="Arial"/>
                <w:bCs/>
                <w:sz w:val="22"/>
                <w:szCs w:val="22"/>
              </w:rPr>
              <w:t>N/A</w:t>
            </w:r>
          </w:p>
          <w:p w14:paraId="37A04930" w14:textId="5DEABD9B" w:rsidR="006604CA" w:rsidRDefault="006604CA" w:rsidP="00741821">
            <w:pPr>
              <w:spacing w:line="276" w:lineRule="auto"/>
              <w:rPr>
                <w:rFonts w:ascii="Arial" w:hAnsi="Arial" w:cs="Arial"/>
                <w:sz w:val="22"/>
                <w:szCs w:val="22"/>
              </w:rPr>
            </w:pPr>
          </w:p>
          <w:p w14:paraId="3EF6EC55" w14:textId="03D42E6A" w:rsidR="003201AA" w:rsidRPr="003201AA" w:rsidRDefault="003201AA" w:rsidP="00DE768E">
            <w:pPr>
              <w:spacing w:line="276" w:lineRule="auto"/>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4BAF7B5F" w14:textId="77777777" w:rsidR="003B4A5B" w:rsidRPr="00542E30" w:rsidRDefault="003B4A5B" w:rsidP="003B4A5B">
            <w:pPr>
              <w:spacing w:after="160" w:line="259" w:lineRule="auto"/>
              <w:rPr>
                <w:rFonts w:ascii="Arial" w:eastAsiaTheme="minorHAnsi" w:hAnsi="Arial" w:cs="Arial"/>
                <w:sz w:val="20"/>
                <w:szCs w:val="20"/>
                <w:lang w:eastAsia="en-US"/>
              </w:rPr>
            </w:pPr>
            <w:r w:rsidRPr="00542E30">
              <w:rPr>
                <w:rFonts w:ascii="Arial" w:eastAsiaTheme="minorHAnsi" w:hAnsi="Arial" w:cs="Arial"/>
                <w:sz w:val="20"/>
                <w:szCs w:val="20"/>
                <w:lang w:eastAsia="en-US"/>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32A942DC" w14:textId="77777777" w:rsidR="003B4A5B" w:rsidRDefault="003B4A5B" w:rsidP="006604CA">
            <w:pPr>
              <w:spacing w:line="276" w:lineRule="auto"/>
              <w:rPr>
                <w:rFonts w:ascii="Arial" w:hAnsi="Arial" w:cs="Arial"/>
                <w:sz w:val="22"/>
                <w:szCs w:val="22"/>
              </w:rPr>
            </w:pPr>
          </w:p>
          <w:p w14:paraId="427F48FF" w14:textId="1F025E8B" w:rsidR="003B4A5B" w:rsidRDefault="003B4A5B" w:rsidP="006604CA">
            <w:pPr>
              <w:spacing w:line="276" w:lineRule="auto"/>
              <w:rPr>
                <w:rFonts w:ascii="Arial" w:hAnsi="Arial" w:cs="Arial"/>
                <w:sz w:val="22"/>
                <w:szCs w:val="22"/>
              </w:rPr>
            </w:pPr>
            <w:r>
              <w:rPr>
                <w:rFonts w:ascii="Arial" w:hAnsi="Arial" w:cs="Arial"/>
                <w:sz w:val="22"/>
                <w:szCs w:val="22"/>
              </w:rPr>
              <w:t>This assessment concludes that the significant effect from the proposed development has already been established and mitigated under planning application APP/19/00686. This section 73 application only proposes changes to the appearance and internal layout of the building. As such there is no additional significant impacts to be addressed and no further mitigation is required.</w:t>
            </w:r>
          </w:p>
          <w:p w14:paraId="0A171A5E" w14:textId="45ECFFF1" w:rsidR="00961A42" w:rsidRDefault="00961A42" w:rsidP="002C0485">
            <w:pPr>
              <w:spacing w:line="276" w:lineRule="auto"/>
              <w:rPr>
                <w:rFonts w:ascii="Arial" w:hAnsi="Arial" w:cs="Arial"/>
              </w:rPr>
            </w:pPr>
          </w:p>
          <w:p w14:paraId="52744A6F" w14:textId="29C4F8C6" w:rsidR="00BD6E38" w:rsidRPr="00B25729" w:rsidRDefault="00BD6E38">
            <w:pPr>
              <w:spacing w:line="276" w:lineRule="auto"/>
              <w:rPr>
                <w:rFonts w:ascii="Arial" w:hAnsi="Arial" w:cs="Arial"/>
              </w:rPr>
            </w:pP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t xml:space="preserve">Natural </w:t>
            </w:r>
            <w:smartTag w:uri="urn:schemas-microsoft-com:office:smarttags" w:element="country-region">
              <w:smartTag w:uri="urn:schemas-microsoft-com:office:smarttags" w:element="place">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65EA8143" w14:textId="77777777" w:rsidR="00CB1A1D" w:rsidRDefault="00CB1A1D" w:rsidP="00CB1A1D">
            <w:pPr>
              <w:pStyle w:val="Default"/>
            </w:pPr>
          </w:p>
          <w:p w14:paraId="0AFAFDCC" w14:textId="439731B3" w:rsidR="001071FC" w:rsidRPr="00CB1A1D" w:rsidRDefault="00CB1A1D" w:rsidP="00CB1A1D">
            <w:pPr>
              <w:spacing w:line="276" w:lineRule="auto"/>
              <w:rPr>
                <w:rFonts w:ascii="Arial" w:hAnsi="Arial" w:cs="Arial"/>
                <w:sz w:val="22"/>
                <w:szCs w:val="22"/>
              </w:rPr>
            </w:pPr>
            <w:r w:rsidRPr="00CB1A1D">
              <w:rPr>
                <w:rFonts w:ascii="Arial" w:hAnsi="Arial" w:cs="Arial"/>
                <w:sz w:val="22"/>
                <w:szCs w:val="22"/>
              </w:rPr>
              <w:t>Natural England currently has no comment to make on the variation of Condition 2.</w:t>
            </w:r>
          </w:p>
          <w:p w14:paraId="22FE4BCF" w14:textId="77777777" w:rsidR="00CB1A1D" w:rsidRDefault="00CB1A1D" w:rsidP="00CB1A1D">
            <w:pPr>
              <w:pStyle w:val="Default"/>
            </w:pPr>
          </w:p>
          <w:p w14:paraId="04FA4CBD" w14:textId="73DF6747" w:rsidR="001071FC" w:rsidRDefault="00CB1A1D" w:rsidP="00741821">
            <w:pPr>
              <w:spacing w:line="276" w:lineRule="auto"/>
              <w:rPr>
                <w:rFonts w:ascii="Arial" w:hAnsi="Arial" w:cs="Arial"/>
              </w:rPr>
            </w:pPr>
            <w:r w:rsidRPr="00CB1A1D">
              <w:rPr>
                <w:rFonts w:ascii="Arial" w:hAnsi="Arial" w:cs="Arial"/>
                <w:sz w:val="22"/>
                <w:szCs w:val="22"/>
              </w:rPr>
              <w:t>Should the proposal be amended in a way which significantly affects its impact on the natural environment then, in accordance with Section 4 of the Natural Environment and Rural Communities Act 2006, Natural England should be consulted again. Before sending us any further consultations regarding this development, please assess whether the changes proposed will materially affect any of the advice we have previously offered. If they are unlikely to do so, please do not re-consult us.</w:t>
            </w:r>
          </w:p>
          <w:p w14:paraId="115E939A" w14:textId="77777777" w:rsidR="001071FC" w:rsidRDefault="001071FC" w:rsidP="00741821">
            <w:pPr>
              <w:spacing w:line="276" w:lineRule="auto"/>
              <w:rPr>
                <w:rFonts w:ascii="Arial" w:hAnsi="Arial" w:cs="Arial"/>
              </w:rPr>
            </w:pP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C6AF2D" w14:textId="77777777" w:rsidR="004F6ADB" w:rsidRDefault="004F6ADB" w:rsidP="00764DAD">
      <w:r>
        <w:separator/>
      </w:r>
    </w:p>
  </w:endnote>
  <w:endnote w:type="continuationSeparator" w:id="0">
    <w:p w14:paraId="75CC0CE6" w14:textId="77777777" w:rsidR="004F6ADB" w:rsidRDefault="004F6ADB"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09D432" w14:textId="77777777" w:rsidR="004F6ADB" w:rsidRDefault="004F6ADB" w:rsidP="00764DAD">
      <w:r>
        <w:separator/>
      </w:r>
    </w:p>
  </w:footnote>
  <w:footnote w:type="continuationSeparator" w:id="0">
    <w:p w14:paraId="1CF078BB" w14:textId="77777777" w:rsidR="004F6ADB" w:rsidRDefault="004F6ADB"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6"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1"/>
  </w:num>
  <w:num w:numId="4">
    <w:abstractNumId w:val="0"/>
  </w:num>
  <w:num w:numId="5">
    <w:abstractNumId w:val="5"/>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81F8C"/>
    <w:rsid w:val="00087B06"/>
    <w:rsid w:val="00096423"/>
    <w:rsid w:val="000B45AE"/>
    <w:rsid w:val="001071FC"/>
    <w:rsid w:val="0011421F"/>
    <w:rsid w:val="001419F6"/>
    <w:rsid w:val="00141C02"/>
    <w:rsid w:val="00160247"/>
    <w:rsid w:val="0016538A"/>
    <w:rsid w:val="00173F80"/>
    <w:rsid w:val="001758E5"/>
    <w:rsid w:val="001763AC"/>
    <w:rsid w:val="001A371F"/>
    <w:rsid w:val="001C09D8"/>
    <w:rsid w:val="001D09E3"/>
    <w:rsid w:val="001D73F7"/>
    <w:rsid w:val="001F5C37"/>
    <w:rsid w:val="002051F0"/>
    <w:rsid w:val="00224992"/>
    <w:rsid w:val="00260A90"/>
    <w:rsid w:val="00273115"/>
    <w:rsid w:val="00287505"/>
    <w:rsid w:val="002921B1"/>
    <w:rsid w:val="002C0485"/>
    <w:rsid w:val="002D4EB3"/>
    <w:rsid w:val="002F4F1A"/>
    <w:rsid w:val="0030295D"/>
    <w:rsid w:val="00317486"/>
    <w:rsid w:val="003201AA"/>
    <w:rsid w:val="003420FB"/>
    <w:rsid w:val="003433B7"/>
    <w:rsid w:val="003516D7"/>
    <w:rsid w:val="00351BDE"/>
    <w:rsid w:val="00352B89"/>
    <w:rsid w:val="003863B8"/>
    <w:rsid w:val="003966F9"/>
    <w:rsid w:val="003B4A5B"/>
    <w:rsid w:val="003D61FC"/>
    <w:rsid w:val="003F1EE3"/>
    <w:rsid w:val="003F4E87"/>
    <w:rsid w:val="00410F78"/>
    <w:rsid w:val="00424598"/>
    <w:rsid w:val="00426314"/>
    <w:rsid w:val="00443E22"/>
    <w:rsid w:val="00451B04"/>
    <w:rsid w:val="0045438E"/>
    <w:rsid w:val="0046018A"/>
    <w:rsid w:val="00466E08"/>
    <w:rsid w:val="00470B3D"/>
    <w:rsid w:val="004717F0"/>
    <w:rsid w:val="004859EB"/>
    <w:rsid w:val="00491DBE"/>
    <w:rsid w:val="004961E8"/>
    <w:rsid w:val="004A533D"/>
    <w:rsid w:val="004B5887"/>
    <w:rsid w:val="004E746D"/>
    <w:rsid w:val="004F2033"/>
    <w:rsid w:val="004F6ADB"/>
    <w:rsid w:val="00527B45"/>
    <w:rsid w:val="00535ED5"/>
    <w:rsid w:val="00556FCD"/>
    <w:rsid w:val="005A2A3C"/>
    <w:rsid w:val="005B51A7"/>
    <w:rsid w:val="005C7960"/>
    <w:rsid w:val="005D2C30"/>
    <w:rsid w:val="005D59FD"/>
    <w:rsid w:val="005F1195"/>
    <w:rsid w:val="00622604"/>
    <w:rsid w:val="006363FF"/>
    <w:rsid w:val="0065086C"/>
    <w:rsid w:val="006604CA"/>
    <w:rsid w:val="006803F8"/>
    <w:rsid w:val="00682630"/>
    <w:rsid w:val="00684D6D"/>
    <w:rsid w:val="006969DF"/>
    <w:rsid w:val="006979A7"/>
    <w:rsid w:val="006A42CC"/>
    <w:rsid w:val="006A6397"/>
    <w:rsid w:val="006D3323"/>
    <w:rsid w:val="006D4653"/>
    <w:rsid w:val="006E5749"/>
    <w:rsid w:val="0070006E"/>
    <w:rsid w:val="00702325"/>
    <w:rsid w:val="00703049"/>
    <w:rsid w:val="007118A2"/>
    <w:rsid w:val="00731195"/>
    <w:rsid w:val="00741821"/>
    <w:rsid w:val="007422DF"/>
    <w:rsid w:val="00750549"/>
    <w:rsid w:val="007527CE"/>
    <w:rsid w:val="00755FCC"/>
    <w:rsid w:val="0076032B"/>
    <w:rsid w:val="00764DAD"/>
    <w:rsid w:val="00791A45"/>
    <w:rsid w:val="00795671"/>
    <w:rsid w:val="007B59DF"/>
    <w:rsid w:val="007B5D18"/>
    <w:rsid w:val="007F2D78"/>
    <w:rsid w:val="007F3C38"/>
    <w:rsid w:val="00831D2D"/>
    <w:rsid w:val="00834B23"/>
    <w:rsid w:val="00851C3D"/>
    <w:rsid w:val="008565C0"/>
    <w:rsid w:val="00865713"/>
    <w:rsid w:val="00865F31"/>
    <w:rsid w:val="0088177A"/>
    <w:rsid w:val="008B3776"/>
    <w:rsid w:val="008D245F"/>
    <w:rsid w:val="008F475E"/>
    <w:rsid w:val="0090302F"/>
    <w:rsid w:val="00944107"/>
    <w:rsid w:val="00960C52"/>
    <w:rsid w:val="00961A42"/>
    <w:rsid w:val="009A3435"/>
    <w:rsid w:val="009A49CD"/>
    <w:rsid w:val="009B38E7"/>
    <w:rsid w:val="009C47F8"/>
    <w:rsid w:val="009D66A5"/>
    <w:rsid w:val="00A02BB1"/>
    <w:rsid w:val="00A3448D"/>
    <w:rsid w:val="00A3715C"/>
    <w:rsid w:val="00A637A0"/>
    <w:rsid w:val="00A6503B"/>
    <w:rsid w:val="00A8122D"/>
    <w:rsid w:val="00A9063C"/>
    <w:rsid w:val="00A9091E"/>
    <w:rsid w:val="00AA55C5"/>
    <w:rsid w:val="00AB1174"/>
    <w:rsid w:val="00AB47CA"/>
    <w:rsid w:val="00AB55E3"/>
    <w:rsid w:val="00AC12EA"/>
    <w:rsid w:val="00AE2054"/>
    <w:rsid w:val="00AE3077"/>
    <w:rsid w:val="00B0615C"/>
    <w:rsid w:val="00B12E34"/>
    <w:rsid w:val="00B25729"/>
    <w:rsid w:val="00B67AB8"/>
    <w:rsid w:val="00B77F00"/>
    <w:rsid w:val="00BC07C3"/>
    <w:rsid w:val="00BD5311"/>
    <w:rsid w:val="00BD6E38"/>
    <w:rsid w:val="00BE760D"/>
    <w:rsid w:val="00C1045F"/>
    <w:rsid w:val="00C11081"/>
    <w:rsid w:val="00C178BF"/>
    <w:rsid w:val="00C30CC8"/>
    <w:rsid w:val="00C33A96"/>
    <w:rsid w:val="00C34120"/>
    <w:rsid w:val="00C35324"/>
    <w:rsid w:val="00C414A3"/>
    <w:rsid w:val="00C45B36"/>
    <w:rsid w:val="00C50C9E"/>
    <w:rsid w:val="00C53D8C"/>
    <w:rsid w:val="00C6619F"/>
    <w:rsid w:val="00C73EDB"/>
    <w:rsid w:val="00C77ADB"/>
    <w:rsid w:val="00C82D6F"/>
    <w:rsid w:val="00C96F16"/>
    <w:rsid w:val="00CA6898"/>
    <w:rsid w:val="00CB1A1D"/>
    <w:rsid w:val="00CC0E38"/>
    <w:rsid w:val="00CC2D8F"/>
    <w:rsid w:val="00CD3586"/>
    <w:rsid w:val="00CE087F"/>
    <w:rsid w:val="00CE53C5"/>
    <w:rsid w:val="00CF65D3"/>
    <w:rsid w:val="00D031A8"/>
    <w:rsid w:val="00D26D36"/>
    <w:rsid w:val="00D5043E"/>
    <w:rsid w:val="00D60E0E"/>
    <w:rsid w:val="00D702C8"/>
    <w:rsid w:val="00D8389A"/>
    <w:rsid w:val="00D85710"/>
    <w:rsid w:val="00DB7BEC"/>
    <w:rsid w:val="00DD20BE"/>
    <w:rsid w:val="00DE35DC"/>
    <w:rsid w:val="00DE768E"/>
    <w:rsid w:val="00E0391C"/>
    <w:rsid w:val="00E31B62"/>
    <w:rsid w:val="00E3736C"/>
    <w:rsid w:val="00E56797"/>
    <w:rsid w:val="00E60AEF"/>
    <w:rsid w:val="00E64095"/>
    <w:rsid w:val="00E7065A"/>
    <w:rsid w:val="00E84B10"/>
    <w:rsid w:val="00E90816"/>
    <w:rsid w:val="00EA71EA"/>
    <w:rsid w:val="00EB5C3C"/>
    <w:rsid w:val="00EC279A"/>
    <w:rsid w:val="00EC28E9"/>
    <w:rsid w:val="00EF293F"/>
    <w:rsid w:val="00EF3D07"/>
    <w:rsid w:val="00F23DA1"/>
    <w:rsid w:val="00F276A0"/>
    <w:rsid w:val="00F32E66"/>
    <w:rsid w:val="00F86FCF"/>
    <w:rsid w:val="00F87826"/>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Default">
    <w:name w:val="Default"/>
    <w:rsid w:val="00CB1A1D"/>
    <w:pPr>
      <w:autoSpaceDE w:val="0"/>
      <w:autoSpaceDN w:val="0"/>
      <w:adjustRightInd w:val="0"/>
    </w:pPr>
    <w:rPr>
      <w:rFonts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1702</Words>
  <Characters>9703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11383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Speller, Graham</cp:lastModifiedBy>
  <cp:revision>2</cp:revision>
  <cp:lastPrinted>2014-02-18T14:51:00Z</cp:lastPrinted>
  <dcterms:created xsi:type="dcterms:W3CDTF">2022-02-07T10:44:00Z</dcterms:created>
  <dcterms:modified xsi:type="dcterms:W3CDTF">2022-02-07T10:44:00Z</dcterms:modified>
</cp:coreProperties>
</file>