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0"/>
        <w:gridCol w:w="5604"/>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DF50B7E" w:rsidR="00741821" w:rsidRPr="00B25729" w:rsidRDefault="00A01730" w:rsidP="00741821">
            <w:pPr>
              <w:spacing w:line="276" w:lineRule="auto"/>
              <w:rPr>
                <w:rFonts w:ascii="Arial" w:hAnsi="Arial" w:cs="Arial"/>
              </w:rPr>
            </w:pPr>
            <w:r>
              <w:rPr>
                <w:rFonts w:ascii="Arial" w:hAnsi="Arial" w:cs="Arial"/>
              </w:rPr>
              <w:t>22/6/21</w:t>
            </w:r>
            <w:r w:rsidR="00E73124">
              <w:rPr>
                <w:rFonts w:ascii="Arial" w:hAnsi="Arial" w:cs="Arial"/>
              </w:rPr>
              <w:t xml:space="preserve"> updated 12/8/21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4E8D7A1F" w:rsidR="00317486" w:rsidRPr="00B25729" w:rsidRDefault="0058216D" w:rsidP="00741821">
            <w:pPr>
              <w:spacing w:line="276" w:lineRule="auto"/>
              <w:rPr>
                <w:rFonts w:ascii="Arial" w:hAnsi="Arial" w:cs="Arial"/>
              </w:rPr>
            </w:pPr>
            <w:r>
              <w:rPr>
                <w:rFonts w:ascii="Arial" w:hAnsi="Arial" w:cs="Arial"/>
              </w:rPr>
              <w:t>17/8/21</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328671A" w:rsidR="001071FC" w:rsidRPr="00B25729" w:rsidRDefault="00A01730" w:rsidP="00741821">
            <w:pPr>
              <w:spacing w:line="276" w:lineRule="auto"/>
              <w:rPr>
                <w:rFonts w:ascii="Arial" w:hAnsi="Arial" w:cs="Arial"/>
              </w:rPr>
            </w:pPr>
            <w:r>
              <w:rPr>
                <w:rFonts w:ascii="Arial" w:hAnsi="Arial" w:cs="Arial"/>
              </w:rPr>
              <w:t>APP/20/01127</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53D4C22A" w:rsidR="001071FC" w:rsidRPr="00B25729" w:rsidRDefault="00A01730" w:rsidP="00741821">
            <w:pPr>
              <w:spacing w:line="276" w:lineRule="auto"/>
              <w:rPr>
                <w:rFonts w:ascii="Arial" w:hAnsi="Arial" w:cs="Arial"/>
              </w:rPr>
            </w:pPr>
            <w:r w:rsidRPr="00A01730">
              <w:rPr>
                <w:rFonts w:ascii="Arial" w:hAnsi="Arial" w:cs="Arial"/>
              </w:rPr>
              <w:t xml:space="preserve">Mill </w:t>
            </w:r>
            <w:proofErr w:type="spellStart"/>
            <w:r w:rsidRPr="00A01730">
              <w:rPr>
                <w:rFonts w:ascii="Arial" w:hAnsi="Arial" w:cs="Arial"/>
              </w:rPr>
              <w:t>Rythe</w:t>
            </w:r>
            <w:proofErr w:type="spellEnd"/>
            <w:r w:rsidRPr="00A01730">
              <w:rPr>
                <w:rFonts w:ascii="Arial" w:hAnsi="Arial" w:cs="Arial"/>
              </w:rPr>
              <w:t xml:space="preserve"> Holiday Village, 16 Havant Road, Hayling Island, PO11 0PB</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14B01B65" w:rsidR="001071FC" w:rsidRPr="00B25729" w:rsidRDefault="00A01730" w:rsidP="00741821">
            <w:pPr>
              <w:spacing w:line="276" w:lineRule="auto"/>
              <w:rPr>
                <w:rFonts w:ascii="Arial" w:hAnsi="Arial" w:cs="Arial"/>
              </w:rPr>
            </w:pPr>
            <w:r w:rsidRPr="00A01730">
              <w:rPr>
                <w:rFonts w:ascii="Arial" w:hAnsi="Arial" w:cs="Arial"/>
              </w:rPr>
              <w:t>Application for full planning permission, pursuant to APP/16/01237, for the redevelopment of the holiday site including the demolition of redundant chalets, use of land for the siting of 112 holiday caravans with areas of open recreational space, cease the use of the land for pitch and putt purposes and retain the remaining pitch and putt area as a managed wildlife area including the provision of an ecology bund &amp; ditch, landscaping, the siting of three bird hides with bat roost in their roof spaces and a mown ‘circular wildlife walkway’.</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E19B373" w:rsidR="00317486" w:rsidRPr="00B25729" w:rsidRDefault="00A01730"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lastRenderedPageBreak/>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56039930" w14:textId="77777777"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6318A884" w14:textId="77777777" w:rsidR="000043F0" w:rsidRPr="000043F0" w:rsidRDefault="000043F0" w:rsidP="000043F0">
            <w:pPr>
              <w:spacing w:line="276" w:lineRule="auto"/>
              <w:rPr>
                <w:rFonts w:ascii="Arial" w:hAnsi="Arial" w:cs="Arial"/>
                <w:bCs/>
                <w:sz w:val="22"/>
                <w:szCs w:val="22"/>
              </w:rPr>
            </w:pPr>
          </w:p>
          <w:p w14:paraId="4405C73D" w14:textId="77777777"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CB94F98" w14:textId="77777777" w:rsidR="000043F0" w:rsidRPr="000043F0" w:rsidRDefault="000043F0" w:rsidP="000043F0">
            <w:pPr>
              <w:spacing w:line="276" w:lineRule="auto"/>
              <w:rPr>
                <w:rFonts w:ascii="Arial" w:hAnsi="Arial" w:cs="Arial"/>
                <w:bCs/>
                <w:sz w:val="22"/>
                <w:szCs w:val="22"/>
              </w:rPr>
            </w:pPr>
          </w:p>
          <w:p w14:paraId="5C2F4B4A" w14:textId="77777777"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D684441" w14:textId="77777777" w:rsidR="000043F0" w:rsidRPr="000043F0" w:rsidRDefault="000043F0" w:rsidP="000043F0">
            <w:pPr>
              <w:spacing w:line="276" w:lineRule="auto"/>
              <w:rPr>
                <w:rFonts w:ascii="Arial" w:hAnsi="Arial" w:cs="Arial"/>
                <w:bCs/>
                <w:sz w:val="22"/>
                <w:szCs w:val="22"/>
              </w:rPr>
            </w:pPr>
          </w:p>
          <w:p w14:paraId="28CAC423" w14:textId="440F3A72" w:rsidR="00622604" w:rsidRPr="000043F0" w:rsidRDefault="000043F0" w:rsidP="000043F0">
            <w:pPr>
              <w:spacing w:line="276" w:lineRule="auto"/>
              <w:rPr>
                <w:rFonts w:ascii="Arial" w:hAnsi="Arial" w:cs="Arial"/>
                <w:bCs/>
                <w:sz w:val="22"/>
                <w:szCs w:val="22"/>
              </w:rPr>
            </w:pPr>
            <w:r w:rsidRPr="000043F0">
              <w:rPr>
                <w:rFonts w:ascii="Arial" w:hAnsi="Arial" w:cs="Arial"/>
                <w:bCs/>
                <w:sz w:val="22"/>
                <w:szCs w:val="22"/>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614F6827" w14:textId="77777777" w:rsidR="000043F0" w:rsidRPr="000043F0" w:rsidRDefault="000043F0" w:rsidP="000043F0">
            <w:pPr>
              <w:spacing w:after="160" w:line="276" w:lineRule="auto"/>
              <w:rPr>
                <w:rFonts w:ascii="Arial" w:hAnsi="Arial" w:cs="Arial"/>
                <w:b/>
                <w:bCs/>
                <w:sz w:val="22"/>
                <w:szCs w:val="22"/>
              </w:rPr>
            </w:pPr>
            <w:r w:rsidRPr="000043F0">
              <w:rPr>
                <w:rFonts w:ascii="Arial" w:hAnsi="Arial" w:cs="Arial"/>
                <w:sz w:val="22"/>
                <w:szCs w:val="22"/>
              </w:rPr>
              <w:t>The proposed development is within the catchment of a wastewater treatment works that would drain into the Chichester and Langstone Harbours SPA.</w:t>
            </w:r>
          </w:p>
          <w:p w14:paraId="3E5B8CAA" w14:textId="77777777" w:rsidR="000043F0" w:rsidRPr="000043F0" w:rsidRDefault="000043F0" w:rsidP="000043F0">
            <w:pPr>
              <w:spacing w:after="160" w:line="276" w:lineRule="auto"/>
              <w:rPr>
                <w:rFonts w:ascii="Arial" w:hAnsi="Arial" w:cs="Arial"/>
                <w:b/>
                <w:bCs/>
                <w:sz w:val="22"/>
                <w:szCs w:val="22"/>
              </w:rPr>
            </w:pPr>
            <w:r w:rsidRPr="000043F0">
              <w:rPr>
                <w:rFonts w:ascii="Arial" w:hAnsi="Arial" w:cs="Arial"/>
                <w:sz w:val="22"/>
                <w:szCs w:val="22"/>
              </w:rPr>
              <w:t xml:space="preserve">Natural England advises that there is a likely significant effect on the Solent European Sites due to the increase in wastewater from the new housing as a result of the Havant Borough Local </w:t>
            </w:r>
            <w:r w:rsidRPr="000043F0">
              <w:rPr>
                <w:rFonts w:ascii="Arial" w:hAnsi="Arial" w:cs="Arial"/>
                <w:sz w:val="22"/>
                <w:szCs w:val="22"/>
              </w:rPr>
              <w:lastRenderedPageBreak/>
              <w:t>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59303032" w14:textId="77777777" w:rsidR="000043F0" w:rsidRPr="000043F0" w:rsidRDefault="000043F0" w:rsidP="000043F0">
            <w:pPr>
              <w:spacing w:after="160" w:line="276" w:lineRule="auto"/>
              <w:rPr>
                <w:rFonts w:ascii="Arial" w:hAnsi="Arial" w:cs="Arial"/>
                <w:sz w:val="22"/>
                <w:szCs w:val="22"/>
              </w:rPr>
            </w:pPr>
          </w:p>
          <w:p w14:paraId="28B5D139" w14:textId="77777777" w:rsidR="000043F0" w:rsidRPr="000043F0" w:rsidRDefault="000043F0" w:rsidP="000043F0">
            <w:pPr>
              <w:spacing w:after="160" w:line="276" w:lineRule="auto"/>
              <w:rPr>
                <w:rFonts w:ascii="Arial" w:hAnsi="Arial" w:cs="Arial"/>
                <w:b/>
                <w:bCs/>
                <w:sz w:val="22"/>
                <w:szCs w:val="22"/>
              </w:rPr>
            </w:pPr>
            <w:r w:rsidRPr="000043F0">
              <w:rPr>
                <w:rFonts w:ascii="Arial" w:hAnsi="Arial" w:cs="Arial"/>
                <w:sz w:val="22"/>
                <w:szCs w:val="22"/>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0043F0">
              <w:rPr>
                <w:rFonts w:ascii="Arial" w:hAnsi="Arial" w:cs="Arial"/>
                <w:sz w:val="22"/>
                <w:szCs w:val="22"/>
              </w:rPr>
              <w:t>PfSH</w:t>
            </w:r>
            <w:proofErr w:type="spellEnd"/>
            <w:r w:rsidRPr="000043F0">
              <w:rPr>
                <w:rFonts w:ascii="Arial" w:hAnsi="Arial" w:cs="Arial"/>
                <w:sz w:val="22"/>
                <w:szCs w:val="22"/>
              </w:rPr>
              <w:t xml:space="preserve">), Natural England (NE), and Environment Agency (EA) have been jointly working to develop an Integrated Water Management Strategy (IWMS). This examines the potential for the </w:t>
            </w:r>
            <w:proofErr w:type="spellStart"/>
            <w:r w:rsidRPr="000043F0">
              <w:rPr>
                <w:rFonts w:ascii="Arial" w:hAnsi="Arial" w:cs="Arial"/>
                <w:sz w:val="22"/>
                <w:szCs w:val="22"/>
              </w:rPr>
              <w:t>PfSH</w:t>
            </w:r>
            <w:proofErr w:type="spellEnd"/>
            <w:r w:rsidRPr="000043F0">
              <w:rPr>
                <w:rFonts w:ascii="Arial" w:hAnsi="Arial" w:cs="Arial"/>
                <w:sz w:val="22"/>
                <w:szCs w:val="22"/>
              </w:rPr>
              <w:t xml:space="preserve"> region to accommodate future housing growth without having a detrimental effect upon the water environment. There is currently uncertainty as to whether there is sufficient capacity to accommodate the new housing growth.</w:t>
            </w:r>
          </w:p>
          <w:p w14:paraId="62283020" w14:textId="77777777" w:rsidR="000043F0" w:rsidRPr="000043F0" w:rsidRDefault="000043F0" w:rsidP="000043F0">
            <w:pPr>
              <w:spacing w:after="160" w:line="276" w:lineRule="auto"/>
              <w:rPr>
                <w:rFonts w:ascii="Arial" w:hAnsi="Arial" w:cs="Arial"/>
                <w:b/>
                <w:bCs/>
                <w:sz w:val="22"/>
                <w:szCs w:val="22"/>
              </w:rPr>
            </w:pPr>
            <w:r w:rsidRPr="000043F0">
              <w:rPr>
                <w:rFonts w:ascii="Arial" w:hAnsi="Arial" w:cs="Arial"/>
                <w:sz w:val="22"/>
                <w:szCs w:val="22"/>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3ACB3336" w14:textId="77777777" w:rsidR="000043F0" w:rsidRPr="000043F0" w:rsidRDefault="000043F0" w:rsidP="000043F0">
            <w:pPr>
              <w:spacing w:after="160" w:line="276" w:lineRule="auto"/>
              <w:rPr>
                <w:rFonts w:ascii="Arial" w:hAnsi="Arial" w:cs="Arial"/>
                <w:sz w:val="22"/>
                <w:szCs w:val="22"/>
              </w:rPr>
            </w:pPr>
          </w:p>
          <w:p w14:paraId="20787490" w14:textId="77777777" w:rsidR="000043F0" w:rsidRPr="000043F0" w:rsidRDefault="000043F0" w:rsidP="000043F0">
            <w:pPr>
              <w:spacing w:after="160" w:line="276" w:lineRule="auto"/>
              <w:rPr>
                <w:rFonts w:ascii="Arial" w:hAnsi="Arial" w:cs="Arial"/>
                <w:b/>
                <w:bCs/>
                <w:sz w:val="22"/>
                <w:szCs w:val="22"/>
              </w:rPr>
            </w:pPr>
            <w:r w:rsidRPr="000043F0">
              <w:rPr>
                <w:rFonts w:ascii="Arial" w:hAnsi="Arial" w:cs="Arial"/>
                <w:sz w:val="22"/>
                <w:szCs w:val="22"/>
              </w:rPr>
              <w:t xml:space="preserve">This would need to be examined within an appropriate assessment and that the existing nutrient and conservation status of the receiving waters be taken into account. </w:t>
            </w:r>
          </w:p>
          <w:p w14:paraId="481C78E7" w14:textId="77777777" w:rsidR="000043F0" w:rsidRPr="000043F0" w:rsidRDefault="000043F0" w:rsidP="000043F0">
            <w:pPr>
              <w:spacing w:after="160" w:line="276" w:lineRule="auto"/>
              <w:rPr>
                <w:rFonts w:ascii="Arial" w:hAnsi="Arial" w:cs="Arial"/>
                <w:sz w:val="22"/>
                <w:szCs w:val="22"/>
              </w:rPr>
            </w:pPr>
          </w:p>
          <w:p w14:paraId="0756FF6D" w14:textId="77777777" w:rsidR="000043F0" w:rsidRPr="000043F0" w:rsidRDefault="000043F0" w:rsidP="000043F0">
            <w:pPr>
              <w:spacing w:after="160" w:line="276" w:lineRule="auto"/>
              <w:rPr>
                <w:rFonts w:ascii="Arial" w:hAnsi="Arial" w:cs="Arial"/>
                <w:b/>
                <w:bCs/>
                <w:sz w:val="22"/>
                <w:szCs w:val="22"/>
              </w:rPr>
            </w:pPr>
            <w:r w:rsidRPr="000043F0">
              <w:rPr>
                <w:rFonts w:ascii="Arial" w:hAnsi="Arial" w:cs="Arial"/>
                <w:sz w:val="22"/>
                <w:szCs w:val="22"/>
              </w:rPr>
              <w:t>As a result, there would be a likely significant effect to the following Solent European Sites due to water quality:</w:t>
            </w:r>
          </w:p>
          <w:p w14:paraId="2F91B358" w14:textId="77777777" w:rsidR="000043F0" w:rsidRPr="000043F0" w:rsidRDefault="000043F0" w:rsidP="000043F0">
            <w:pPr>
              <w:numPr>
                <w:ilvl w:val="0"/>
                <w:numId w:val="4"/>
              </w:numPr>
              <w:spacing w:after="160" w:line="276" w:lineRule="auto"/>
              <w:ind w:left="274" w:hanging="141"/>
              <w:contextualSpacing/>
              <w:rPr>
                <w:rFonts w:ascii="Arial" w:hAnsi="Arial" w:cs="Arial"/>
                <w:b/>
                <w:bCs/>
                <w:sz w:val="22"/>
                <w:szCs w:val="22"/>
              </w:rPr>
            </w:pPr>
            <w:r w:rsidRPr="000043F0">
              <w:rPr>
                <w:rFonts w:ascii="Arial" w:hAnsi="Arial" w:cs="Arial"/>
                <w:sz w:val="22"/>
                <w:szCs w:val="22"/>
              </w:rPr>
              <w:t xml:space="preserve">Chichester &amp; Langstone Harbours Special Protection Area (SPA) </w:t>
            </w:r>
          </w:p>
          <w:p w14:paraId="0399FA09" w14:textId="77777777" w:rsidR="000043F0" w:rsidRPr="000043F0" w:rsidRDefault="000043F0" w:rsidP="000043F0">
            <w:pPr>
              <w:numPr>
                <w:ilvl w:val="0"/>
                <w:numId w:val="4"/>
              </w:numPr>
              <w:spacing w:after="160" w:line="276" w:lineRule="auto"/>
              <w:ind w:left="274" w:hanging="141"/>
              <w:contextualSpacing/>
              <w:rPr>
                <w:rFonts w:ascii="Arial" w:hAnsi="Arial" w:cs="Arial"/>
                <w:b/>
                <w:bCs/>
                <w:sz w:val="22"/>
                <w:szCs w:val="22"/>
              </w:rPr>
            </w:pPr>
            <w:r w:rsidRPr="000043F0">
              <w:rPr>
                <w:rFonts w:ascii="Arial" w:hAnsi="Arial" w:cs="Arial"/>
                <w:sz w:val="22"/>
                <w:szCs w:val="22"/>
              </w:rPr>
              <w:t>Chichester &amp; Langstone Harbours Ramsar site</w:t>
            </w:r>
          </w:p>
          <w:p w14:paraId="4519CE30" w14:textId="77777777" w:rsidR="000043F0" w:rsidRPr="000043F0" w:rsidRDefault="000043F0" w:rsidP="000043F0">
            <w:pPr>
              <w:numPr>
                <w:ilvl w:val="0"/>
                <w:numId w:val="4"/>
              </w:numPr>
              <w:spacing w:after="160" w:line="276" w:lineRule="auto"/>
              <w:ind w:left="274" w:hanging="141"/>
              <w:contextualSpacing/>
              <w:rPr>
                <w:rFonts w:ascii="Arial" w:hAnsi="Arial" w:cs="Arial"/>
                <w:b/>
                <w:bCs/>
                <w:sz w:val="22"/>
                <w:szCs w:val="22"/>
              </w:rPr>
            </w:pPr>
            <w:r w:rsidRPr="000043F0">
              <w:rPr>
                <w:rFonts w:ascii="Arial" w:hAnsi="Arial" w:cs="Arial"/>
                <w:sz w:val="22"/>
                <w:szCs w:val="22"/>
              </w:rPr>
              <w:t>Solent Maritime Special Area of Conservation (SAC)</w:t>
            </w:r>
          </w:p>
          <w:p w14:paraId="0A07D3A5" w14:textId="77777777" w:rsidR="000043F0" w:rsidRPr="000043F0" w:rsidRDefault="000043F0" w:rsidP="000043F0">
            <w:pPr>
              <w:numPr>
                <w:ilvl w:val="0"/>
                <w:numId w:val="4"/>
              </w:numPr>
              <w:spacing w:after="160" w:line="276" w:lineRule="auto"/>
              <w:ind w:left="274" w:hanging="141"/>
              <w:contextualSpacing/>
              <w:rPr>
                <w:rFonts w:ascii="Arial" w:hAnsi="Arial" w:cs="Arial"/>
                <w:b/>
                <w:bCs/>
                <w:sz w:val="22"/>
                <w:szCs w:val="22"/>
              </w:rPr>
            </w:pPr>
            <w:r w:rsidRPr="000043F0">
              <w:rPr>
                <w:rFonts w:ascii="Arial" w:hAnsi="Arial" w:cs="Arial"/>
                <w:sz w:val="22"/>
                <w:szCs w:val="22"/>
              </w:rPr>
              <w:t>Solent and Dorset Coast Special Protection Area (SPA)</w:t>
            </w:r>
          </w:p>
          <w:p w14:paraId="694F0A00" w14:textId="77777777" w:rsidR="000043F0" w:rsidRPr="000043F0" w:rsidRDefault="000043F0" w:rsidP="000043F0">
            <w:pPr>
              <w:numPr>
                <w:ilvl w:val="0"/>
                <w:numId w:val="4"/>
              </w:numPr>
              <w:spacing w:after="160" w:line="276" w:lineRule="auto"/>
              <w:ind w:left="274" w:hanging="141"/>
              <w:contextualSpacing/>
              <w:rPr>
                <w:rFonts w:ascii="Arial" w:hAnsi="Arial" w:cs="Arial"/>
                <w:b/>
                <w:bCs/>
                <w:sz w:val="22"/>
                <w:szCs w:val="22"/>
              </w:rPr>
            </w:pPr>
            <w:r w:rsidRPr="000043F0">
              <w:rPr>
                <w:rFonts w:ascii="Arial" w:hAnsi="Arial" w:cs="Arial"/>
                <w:sz w:val="22"/>
                <w:szCs w:val="22"/>
              </w:rPr>
              <w:t>Solent and Southampton Water SPA</w:t>
            </w:r>
          </w:p>
          <w:p w14:paraId="183F9086" w14:textId="77777777" w:rsidR="000043F0" w:rsidRPr="000043F0" w:rsidRDefault="000043F0" w:rsidP="000043F0">
            <w:pPr>
              <w:numPr>
                <w:ilvl w:val="0"/>
                <w:numId w:val="4"/>
              </w:numPr>
              <w:spacing w:after="160" w:line="276" w:lineRule="auto"/>
              <w:ind w:left="274" w:hanging="141"/>
              <w:contextualSpacing/>
              <w:rPr>
                <w:rFonts w:ascii="Arial" w:hAnsi="Arial" w:cs="Arial"/>
                <w:b/>
                <w:bCs/>
                <w:sz w:val="22"/>
                <w:szCs w:val="22"/>
              </w:rPr>
            </w:pPr>
            <w:r w:rsidRPr="000043F0">
              <w:rPr>
                <w:rFonts w:ascii="Arial" w:hAnsi="Arial" w:cs="Arial"/>
                <w:sz w:val="22"/>
                <w:szCs w:val="22"/>
              </w:rPr>
              <w:t>Solent and Southampton Water Ramsar</w:t>
            </w:r>
          </w:p>
          <w:p w14:paraId="59981515" w14:textId="77777777" w:rsidR="000043F0" w:rsidRPr="000043F0" w:rsidRDefault="000043F0" w:rsidP="000043F0">
            <w:pPr>
              <w:numPr>
                <w:ilvl w:val="0"/>
                <w:numId w:val="4"/>
              </w:numPr>
              <w:spacing w:after="160" w:line="276" w:lineRule="auto"/>
              <w:ind w:left="274" w:hanging="141"/>
              <w:contextualSpacing/>
              <w:rPr>
                <w:rFonts w:ascii="Arial" w:hAnsi="Arial" w:cs="Arial"/>
                <w:b/>
                <w:bCs/>
                <w:sz w:val="22"/>
                <w:szCs w:val="22"/>
              </w:rPr>
            </w:pPr>
            <w:r w:rsidRPr="000043F0">
              <w:rPr>
                <w:rFonts w:ascii="Arial" w:hAnsi="Arial" w:cs="Arial"/>
                <w:sz w:val="22"/>
                <w:szCs w:val="22"/>
              </w:rPr>
              <w:t>Portsmouth Harbour SPA</w:t>
            </w:r>
          </w:p>
          <w:p w14:paraId="3A6DAD82" w14:textId="77777777" w:rsidR="000043F0" w:rsidRPr="000043F0" w:rsidRDefault="000043F0" w:rsidP="000043F0">
            <w:pPr>
              <w:numPr>
                <w:ilvl w:val="0"/>
                <w:numId w:val="4"/>
              </w:numPr>
              <w:spacing w:after="160" w:line="276" w:lineRule="auto"/>
              <w:ind w:left="274" w:hanging="141"/>
              <w:contextualSpacing/>
              <w:rPr>
                <w:rFonts w:ascii="Arial" w:hAnsi="Arial" w:cs="Arial"/>
                <w:b/>
                <w:bCs/>
                <w:sz w:val="22"/>
                <w:szCs w:val="22"/>
              </w:rPr>
            </w:pPr>
            <w:r w:rsidRPr="000043F0">
              <w:rPr>
                <w:rFonts w:ascii="Arial" w:hAnsi="Arial" w:cs="Arial"/>
                <w:sz w:val="22"/>
                <w:szCs w:val="22"/>
              </w:rPr>
              <w:t>Portsmouth Harbour Ramsar</w:t>
            </w:r>
          </w:p>
          <w:p w14:paraId="1CA616C4" w14:textId="77777777" w:rsidR="000043F0" w:rsidRPr="000043F0" w:rsidRDefault="000043F0" w:rsidP="000043F0">
            <w:pPr>
              <w:numPr>
                <w:ilvl w:val="0"/>
                <w:numId w:val="4"/>
              </w:numPr>
              <w:spacing w:after="160" w:line="276" w:lineRule="auto"/>
              <w:ind w:left="274" w:hanging="141"/>
              <w:contextualSpacing/>
              <w:rPr>
                <w:rFonts w:ascii="Arial" w:hAnsi="Arial" w:cs="Arial"/>
                <w:sz w:val="22"/>
                <w:szCs w:val="22"/>
              </w:rPr>
            </w:pPr>
            <w:r w:rsidRPr="000043F0">
              <w:rPr>
                <w:rFonts w:ascii="Arial" w:hAnsi="Arial" w:cs="Arial"/>
                <w:sz w:val="22"/>
                <w:szCs w:val="22"/>
              </w:rPr>
              <w:t>Solent and Isle of Wight Lagoons SAC</w:t>
            </w:r>
          </w:p>
          <w:p w14:paraId="1B67A4F8" w14:textId="77777777" w:rsidR="00622604" w:rsidRDefault="00622604" w:rsidP="00622604">
            <w:pPr>
              <w:spacing w:line="276" w:lineRule="auto"/>
              <w:rPr>
                <w:rFonts w:ascii="Arial" w:hAnsi="Arial" w:cs="Arial"/>
                <w:b/>
                <w:sz w:val="22"/>
                <w:szCs w:val="22"/>
              </w:rPr>
            </w:pPr>
          </w:p>
          <w:p w14:paraId="1AE0E324" w14:textId="77777777" w:rsidR="000043F0" w:rsidRPr="000043F0" w:rsidRDefault="000043F0" w:rsidP="000043F0">
            <w:pPr>
              <w:spacing w:line="276" w:lineRule="auto"/>
              <w:rPr>
                <w:rFonts w:ascii="Arial" w:hAnsi="Arial" w:cs="Arial"/>
                <w:bCs/>
                <w:sz w:val="22"/>
                <w:szCs w:val="22"/>
              </w:rPr>
            </w:pPr>
            <w:r w:rsidRPr="000043F0">
              <w:rPr>
                <w:rFonts w:ascii="Arial" w:hAnsi="Arial" w:cs="Arial"/>
                <w:b/>
                <w:sz w:val="22"/>
                <w:szCs w:val="22"/>
                <w:u w:val="single"/>
              </w:rPr>
              <w:t>Loss / degradation of supporting habitats</w:t>
            </w:r>
            <w:r w:rsidRPr="000043F0">
              <w:rPr>
                <w:rFonts w:ascii="Arial" w:hAnsi="Arial" w:cs="Arial"/>
                <w:b/>
                <w:sz w:val="22"/>
                <w:szCs w:val="22"/>
              </w:rPr>
              <w:cr/>
            </w:r>
            <w:r w:rsidRPr="000043F0">
              <w:rPr>
                <w:rFonts w:ascii="Arial" w:hAnsi="Arial" w:cs="Arial"/>
                <w:bCs/>
                <w:sz w:val="22"/>
                <w:szCs w:val="22"/>
              </w:rPr>
              <w:t>The site has been monitored as part of the Solent Waders and Brent Goose Strategy and</w:t>
            </w:r>
          </w:p>
          <w:p w14:paraId="72309130" w14:textId="08D18213" w:rsidR="00622604" w:rsidRPr="000043F0" w:rsidRDefault="000043F0" w:rsidP="000043F0">
            <w:pPr>
              <w:spacing w:line="276" w:lineRule="auto"/>
              <w:rPr>
                <w:rFonts w:ascii="Arial" w:hAnsi="Arial" w:cs="Arial"/>
                <w:bCs/>
                <w:sz w:val="22"/>
                <w:szCs w:val="22"/>
              </w:rPr>
            </w:pPr>
            <w:r w:rsidRPr="000043F0">
              <w:rPr>
                <w:rFonts w:ascii="Arial" w:hAnsi="Arial" w:cs="Arial"/>
                <w:bCs/>
                <w:sz w:val="22"/>
                <w:szCs w:val="22"/>
              </w:rPr>
              <w:t xml:space="preserve">is identified as being part of site H43 for the purposes of the study. This area is also identified as Mill </w:t>
            </w:r>
            <w:proofErr w:type="spellStart"/>
            <w:r w:rsidRPr="000043F0">
              <w:rPr>
                <w:rFonts w:ascii="Arial" w:hAnsi="Arial" w:cs="Arial"/>
                <w:bCs/>
                <w:sz w:val="22"/>
                <w:szCs w:val="22"/>
              </w:rPr>
              <w:t>Rythe</w:t>
            </w:r>
            <w:proofErr w:type="spellEnd"/>
            <w:r w:rsidRPr="000043F0">
              <w:rPr>
                <w:rFonts w:ascii="Arial" w:hAnsi="Arial" w:cs="Arial"/>
                <w:bCs/>
                <w:sz w:val="22"/>
                <w:szCs w:val="22"/>
              </w:rPr>
              <w:t xml:space="preserve"> Holiday Park Site of Importance to Nature Conservation (SINC). The Solent Waders and Brent Goose Strategy (SWBGS) aims to protect the network of non-designated terrestrial wader and brent goose sites that support the Solent Special</w:t>
            </w:r>
            <w:r w:rsidRPr="000043F0">
              <w:rPr>
                <w:rFonts w:ascii="Arial" w:hAnsi="Arial" w:cs="Arial"/>
                <w:b/>
                <w:sz w:val="22"/>
                <w:szCs w:val="22"/>
              </w:rPr>
              <w:t xml:space="preserve"> </w:t>
            </w:r>
            <w:r w:rsidRPr="000043F0">
              <w:rPr>
                <w:rFonts w:ascii="Arial" w:hAnsi="Arial" w:cs="Arial"/>
                <w:bCs/>
                <w:sz w:val="22"/>
                <w:szCs w:val="22"/>
              </w:rPr>
              <w:t>Protection Areas (SPA) from land take and recreational pressure associated with new development.</w:t>
            </w:r>
          </w:p>
          <w:p w14:paraId="5CF331FE" w14:textId="6877C015" w:rsidR="00FF4EBB" w:rsidRPr="000043F0" w:rsidRDefault="00FF4EBB" w:rsidP="00FF4EBB">
            <w:pPr>
              <w:spacing w:line="276" w:lineRule="auto"/>
              <w:rPr>
                <w:rFonts w:ascii="Arial" w:hAnsi="Arial" w:cs="Arial"/>
                <w:bCs/>
                <w:sz w:val="22"/>
                <w:szCs w:val="22"/>
              </w:rPr>
            </w:pPr>
          </w:p>
          <w:p w14:paraId="3E3FC1EB" w14:textId="549DD2B2"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As such, the proposed development will result in a loss of a low use site H43. This loss</w:t>
            </w:r>
          </w:p>
          <w:p w14:paraId="2EFF2166" w14:textId="77777777"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could result in a likely significant effect and therefore these would require Appropriate</w:t>
            </w:r>
          </w:p>
          <w:p w14:paraId="0CB11568" w14:textId="0254395C" w:rsidR="000043F0" w:rsidRDefault="000043F0" w:rsidP="000043F0">
            <w:pPr>
              <w:spacing w:line="276" w:lineRule="auto"/>
              <w:rPr>
                <w:rFonts w:ascii="Arial" w:hAnsi="Arial" w:cs="Arial"/>
                <w:bCs/>
                <w:sz w:val="22"/>
                <w:szCs w:val="22"/>
              </w:rPr>
            </w:pPr>
            <w:r w:rsidRPr="000043F0">
              <w:rPr>
                <w:rFonts w:ascii="Arial" w:hAnsi="Arial" w:cs="Arial"/>
                <w:bCs/>
                <w:sz w:val="22"/>
                <w:szCs w:val="22"/>
              </w:rPr>
              <w:t>Assessment.</w:t>
            </w:r>
          </w:p>
          <w:p w14:paraId="74293D6F" w14:textId="77777777" w:rsidR="000043F0" w:rsidRPr="000043F0" w:rsidRDefault="000043F0" w:rsidP="000043F0">
            <w:pPr>
              <w:spacing w:line="276" w:lineRule="auto"/>
              <w:rPr>
                <w:rFonts w:ascii="Arial" w:hAnsi="Arial" w:cs="Arial"/>
                <w:bCs/>
                <w:sz w:val="22"/>
                <w:szCs w:val="22"/>
              </w:rPr>
            </w:pPr>
          </w:p>
          <w:p w14:paraId="008EF7F9" w14:textId="77777777"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As a result, there would be a likely significant effect to the following European Sites due</w:t>
            </w:r>
          </w:p>
          <w:p w14:paraId="07CBBFFC" w14:textId="77777777"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to Loss / degradation of supporting habitats:</w:t>
            </w:r>
          </w:p>
          <w:p w14:paraId="2E90E6B0" w14:textId="77777777"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 Chichester and Langstone Harbours SPA</w:t>
            </w:r>
          </w:p>
          <w:p w14:paraId="5510D3C6" w14:textId="45A8C9E9"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 Chichester and Langstone Harbours Ramsar site</w:t>
            </w:r>
          </w:p>
          <w:p w14:paraId="7756C1EA" w14:textId="565A18C8" w:rsidR="000043F0" w:rsidRDefault="000043F0" w:rsidP="000043F0">
            <w:pPr>
              <w:spacing w:line="276" w:lineRule="auto"/>
              <w:rPr>
                <w:rFonts w:ascii="Arial" w:hAnsi="Arial" w:cs="Arial"/>
                <w:b/>
                <w:sz w:val="22"/>
                <w:szCs w:val="22"/>
              </w:rPr>
            </w:pPr>
          </w:p>
          <w:p w14:paraId="093BB192" w14:textId="77777777" w:rsidR="000043F0" w:rsidRPr="000043F0" w:rsidRDefault="000043F0" w:rsidP="000043F0">
            <w:pPr>
              <w:spacing w:line="276" w:lineRule="auto"/>
              <w:rPr>
                <w:rFonts w:ascii="Arial" w:hAnsi="Arial" w:cs="Arial"/>
                <w:b/>
                <w:sz w:val="22"/>
                <w:szCs w:val="22"/>
                <w:u w:val="single"/>
              </w:rPr>
            </w:pPr>
            <w:r w:rsidRPr="000043F0">
              <w:rPr>
                <w:rFonts w:ascii="Arial" w:hAnsi="Arial" w:cs="Arial"/>
                <w:b/>
                <w:sz w:val="22"/>
                <w:szCs w:val="22"/>
                <w:u w:val="single"/>
              </w:rPr>
              <w:t>Construction impacts</w:t>
            </w:r>
          </w:p>
          <w:p w14:paraId="281ACE0B" w14:textId="3D902564"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There is potential for construction noise, pollution and activity to cause disturbance of SPA qualifying bird species present on site, either using existing habitats or those created as mitigation.</w:t>
            </w:r>
          </w:p>
          <w:p w14:paraId="275F5370" w14:textId="77777777"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As a result, there would be a likely significant effect to the following European Sites due to</w:t>
            </w:r>
          </w:p>
          <w:p w14:paraId="0F10C88E" w14:textId="77777777"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construction noise and activity:</w:t>
            </w:r>
          </w:p>
          <w:p w14:paraId="11EAB366" w14:textId="77777777"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 Chichester and Langstone Harbours SPA</w:t>
            </w:r>
          </w:p>
          <w:p w14:paraId="5975845A" w14:textId="73F1124A" w:rsidR="000043F0" w:rsidRPr="000043F0" w:rsidRDefault="000043F0" w:rsidP="000043F0">
            <w:pPr>
              <w:spacing w:line="276" w:lineRule="auto"/>
              <w:rPr>
                <w:rFonts w:ascii="Arial" w:hAnsi="Arial" w:cs="Arial"/>
                <w:bCs/>
                <w:sz w:val="22"/>
                <w:szCs w:val="22"/>
              </w:rPr>
            </w:pPr>
            <w:r w:rsidRPr="000043F0">
              <w:rPr>
                <w:rFonts w:ascii="Arial" w:hAnsi="Arial" w:cs="Arial"/>
                <w:bCs/>
                <w:sz w:val="22"/>
                <w:szCs w:val="22"/>
              </w:rPr>
              <w:t>• Chichester and Langstone Harbours Ramsar site</w:t>
            </w:r>
          </w:p>
          <w:p w14:paraId="5791228E" w14:textId="75E77773" w:rsidR="000043F0" w:rsidRDefault="000043F0" w:rsidP="000043F0">
            <w:pPr>
              <w:spacing w:line="276" w:lineRule="auto"/>
              <w:rPr>
                <w:rFonts w:ascii="Arial" w:hAnsi="Arial" w:cs="Arial"/>
                <w:b/>
                <w:sz w:val="22"/>
                <w:szCs w:val="22"/>
              </w:rPr>
            </w:pPr>
          </w:p>
          <w:p w14:paraId="4BDE7D20" w14:textId="77777777" w:rsidR="000043F0" w:rsidRDefault="000043F0" w:rsidP="000043F0">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636E60BE" w14:textId="77777777" w:rsidR="00123B9E" w:rsidRPr="00123B9E" w:rsidRDefault="00123B9E" w:rsidP="00123B9E">
            <w:pPr>
              <w:spacing w:line="276" w:lineRule="auto"/>
              <w:rPr>
                <w:rFonts w:ascii="Arial" w:hAnsi="Arial" w:cs="Arial"/>
                <w:sz w:val="22"/>
                <w:szCs w:val="22"/>
              </w:rPr>
            </w:pPr>
            <w:r w:rsidRPr="00123B9E">
              <w:rPr>
                <w:rFonts w:ascii="Arial" w:hAnsi="Arial" w:cs="Arial"/>
                <w:sz w:val="22"/>
                <w:szCs w:val="22"/>
              </w:rPr>
              <w:t>The project being assessed would result in a net increase of 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as a result of the new development, is likely. As such, in order to lawfully be permitted, the development will need to include a package of avoidance and mitigation measures.</w:t>
            </w:r>
          </w:p>
          <w:p w14:paraId="1C82387C" w14:textId="77777777" w:rsidR="00123B9E" w:rsidRPr="00123B9E" w:rsidRDefault="00123B9E" w:rsidP="00123B9E">
            <w:pPr>
              <w:spacing w:line="276" w:lineRule="auto"/>
              <w:rPr>
                <w:rFonts w:ascii="Arial" w:hAnsi="Arial" w:cs="Arial"/>
                <w:sz w:val="22"/>
                <w:szCs w:val="22"/>
              </w:rPr>
            </w:pPr>
          </w:p>
          <w:p w14:paraId="4ABDB042" w14:textId="77777777" w:rsidR="00123B9E" w:rsidRPr="00123B9E" w:rsidRDefault="00123B9E" w:rsidP="00123B9E">
            <w:pPr>
              <w:spacing w:line="276" w:lineRule="auto"/>
              <w:rPr>
                <w:rFonts w:ascii="Arial" w:hAnsi="Arial" w:cs="Arial"/>
                <w:sz w:val="22"/>
                <w:szCs w:val="22"/>
              </w:rPr>
            </w:pPr>
            <w:r w:rsidRPr="00123B9E">
              <w:rPr>
                <w:rFonts w:ascii="Arial" w:hAnsi="Arial" w:cs="Arial"/>
                <w:sz w:val="22"/>
                <w:szCs w:val="22"/>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6A1FAB31" w14:textId="77777777" w:rsidR="00123B9E" w:rsidRPr="00123B9E" w:rsidRDefault="00123B9E" w:rsidP="00123B9E">
            <w:pPr>
              <w:spacing w:line="276" w:lineRule="auto"/>
              <w:rPr>
                <w:rFonts w:ascii="Arial" w:hAnsi="Arial" w:cs="Arial"/>
                <w:sz w:val="22"/>
                <w:szCs w:val="22"/>
              </w:rPr>
            </w:pPr>
          </w:p>
          <w:p w14:paraId="391F1A5E" w14:textId="204D5055" w:rsidR="00944107" w:rsidRDefault="00123B9E" w:rsidP="00123B9E">
            <w:pPr>
              <w:spacing w:line="276" w:lineRule="auto"/>
              <w:rPr>
                <w:rFonts w:ascii="Arial" w:hAnsi="Arial" w:cs="Arial"/>
                <w:sz w:val="22"/>
                <w:szCs w:val="22"/>
              </w:rPr>
            </w:pPr>
            <w:r w:rsidRPr="00123B9E">
              <w:rPr>
                <w:rFonts w:ascii="Arial" w:hAnsi="Arial" w:cs="Arial"/>
                <w:sz w:val="22"/>
                <w:szCs w:val="22"/>
              </w:rPr>
              <w:t>As set out in the Solent Recreation Mitigation Strategy, an appropriate scale of mitigation for this scheme would be:</w:t>
            </w:r>
          </w:p>
          <w:p w14:paraId="510F8E24" w14:textId="5CCCDCEF" w:rsidR="002773AE" w:rsidRDefault="002773AE" w:rsidP="00123B9E">
            <w:pPr>
              <w:spacing w:line="276" w:lineRule="auto"/>
              <w:rPr>
                <w:rFonts w:ascii="Arial" w:hAnsi="Arial" w:cs="Arial"/>
                <w:sz w:val="22"/>
                <w:szCs w:val="22"/>
              </w:rPr>
            </w:pPr>
          </w:p>
          <w:p w14:paraId="3A449F35" w14:textId="759C7AAF" w:rsidR="002773AE" w:rsidRDefault="002773AE" w:rsidP="00123B9E">
            <w:pPr>
              <w:spacing w:line="276" w:lineRule="auto"/>
              <w:rPr>
                <w:rFonts w:ascii="Arial" w:hAnsi="Arial" w:cs="Arial"/>
                <w:sz w:val="22"/>
                <w:szCs w:val="22"/>
              </w:rPr>
            </w:pPr>
          </w:p>
          <w:p w14:paraId="0F1B81E4" w14:textId="2D52B41D" w:rsidR="002773AE" w:rsidRDefault="002773AE" w:rsidP="00123B9E">
            <w:pPr>
              <w:spacing w:line="276" w:lineRule="auto"/>
              <w:rPr>
                <w:rFonts w:ascii="Arial" w:hAnsi="Arial" w:cs="Arial"/>
                <w:sz w:val="22"/>
                <w:szCs w:val="22"/>
              </w:rPr>
            </w:pPr>
          </w:p>
          <w:p w14:paraId="58D47D6C" w14:textId="6ADC7D9C" w:rsidR="002773AE" w:rsidRDefault="002773AE" w:rsidP="00123B9E">
            <w:pPr>
              <w:spacing w:line="276" w:lineRule="auto"/>
              <w:rPr>
                <w:rFonts w:ascii="Arial" w:hAnsi="Arial" w:cs="Arial"/>
                <w:sz w:val="22"/>
                <w:szCs w:val="22"/>
              </w:rPr>
            </w:pPr>
          </w:p>
          <w:p w14:paraId="27CBC0A9" w14:textId="4EAAD7F4" w:rsidR="002773AE" w:rsidRDefault="002773AE" w:rsidP="00123B9E">
            <w:pPr>
              <w:spacing w:line="276" w:lineRule="auto"/>
              <w:rPr>
                <w:rFonts w:ascii="Arial" w:hAnsi="Arial" w:cs="Arial"/>
                <w:sz w:val="22"/>
                <w:szCs w:val="22"/>
              </w:rPr>
            </w:pPr>
          </w:p>
          <w:bookmarkStart w:id="0" w:name="_MON_1658147270"/>
          <w:bookmarkEnd w:id="0"/>
          <w:p w14:paraId="0B2B8D33" w14:textId="2D4FD752" w:rsidR="002773AE" w:rsidRPr="00123B9E" w:rsidRDefault="002773AE" w:rsidP="00123B9E">
            <w:pPr>
              <w:spacing w:line="276" w:lineRule="auto"/>
              <w:rPr>
                <w:rFonts w:ascii="Arial" w:hAnsi="Arial" w:cs="Arial"/>
                <w:sz w:val="22"/>
                <w:szCs w:val="22"/>
              </w:rPr>
            </w:pPr>
            <w:r w:rsidRPr="00DD2B6F">
              <w:rPr>
                <w:rFonts w:ascii="Arial" w:hAnsi="Arial" w:cs="Arial"/>
                <w:sz w:val="20"/>
                <w:szCs w:val="20"/>
              </w:rPr>
              <w:object w:dxaOrig="9640" w:dyaOrig="4301" w14:anchorId="2A6433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214.5pt" o:ole="">
                  <v:imagedata r:id="rId9" o:title=""/>
                </v:shape>
                <o:OLEObject Type="Embed" ProgID="Excel.Sheet.12" ShapeID="_x0000_i1025" DrawAspect="Content" ObjectID="_1690705980" r:id="rId10"/>
              </w:object>
            </w:r>
          </w:p>
          <w:p w14:paraId="6AC9F389" w14:textId="4097FB16" w:rsidR="00123B9E" w:rsidRDefault="00123B9E"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73A4B972" w14:textId="77777777" w:rsidR="00123B9E" w:rsidRPr="00123B9E" w:rsidRDefault="00123B9E" w:rsidP="00123B9E">
            <w:pPr>
              <w:spacing w:line="276" w:lineRule="auto"/>
              <w:rPr>
                <w:rFonts w:ascii="Arial" w:hAnsi="Arial" w:cs="Arial"/>
                <w:sz w:val="22"/>
                <w:szCs w:val="22"/>
              </w:rPr>
            </w:pPr>
            <w:r w:rsidRPr="00123B9E">
              <w:rPr>
                <w:rFonts w:ascii="Arial" w:hAnsi="Arial" w:cs="Arial"/>
                <w:sz w:val="22"/>
                <w:szCs w:val="22"/>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116B51BD" w14:textId="77777777" w:rsidR="00123B9E" w:rsidRPr="00123B9E" w:rsidRDefault="00123B9E" w:rsidP="00123B9E">
            <w:pPr>
              <w:spacing w:line="276" w:lineRule="auto"/>
              <w:rPr>
                <w:rFonts w:ascii="Arial" w:hAnsi="Arial" w:cs="Arial"/>
                <w:sz w:val="22"/>
                <w:szCs w:val="22"/>
              </w:rPr>
            </w:pPr>
          </w:p>
          <w:p w14:paraId="5D2B74EF" w14:textId="77777777" w:rsidR="00123B9E" w:rsidRPr="00123B9E" w:rsidRDefault="00123B9E" w:rsidP="00123B9E">
            <w:pPr>
              <w:spacing w:line="276" w:lineRule="auto"/>
              <w:rPr>
                <w:rFonts w:ascii="Arial" w:hAnsi="Arial" w:cs="Arial"/>
                <w:sz w:val="22"/>
                <w:szCs w:val="22"/>
              </w:rPr>
            </w:pPr>
            <w:r w:rsidRPr="00123B9E">
              <w:rPr>
                <w:rFonts w:ascii="Arial" w:hAnsi="Arial" w:cs="Arial"/>
                <w:sz w:val="22"/>
                <w:szCs w:val="22"/>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6731D448" w14:textId="77777777" w:rsidR="00123B9E" w:rsidRPr="00123B9E" w:rsidRDefault="00123B9E" w:rsidP="00123B9E">
            <w:pPr>
              <w:spacing w:line="276" w:lineRule="auto"/>
              <w:rPr>
                <w:rFonts w:ascii="Arial" w:hAnsi="Arial" w:cs="Arial"/>
                <w:sz w:val="22"/>
                <w:szCs w:val="22"/>
              </w:rPr>
            </w:pPr>
          </w:p>
          <w:p w14:paraId="7DA9B7BA" w14:textId="77777777" w:rsidR="00123B9E" w:rsidRPr="00123B9E" w:rsidRDefault="00123B9E" w:rsidP="00123B9E">
            <w:pPr>
              <w:spacing w:line="276" w:lineRule="auto"/>
              <w:rPr>
                <w:rFonts w:ascii="Arial" w:hAnsi="Arial" w:cs="Arial"/>
                <w:sz w:val="22"/>
                <w:szCs w:val="22"/>
              </w:rPr>
            </w:pPr>
            <w:r w:rsidRPr="00123B9E">
              <w:rPr>
                <w:rFonts w:ascii="Arial" w:hAnsi="Arial" w:cs="Arial"/>
                <w:sz w:val="22"/>
                <w:szCs w:val="22"/>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72FA5826" w14:textId="77777777" w:rsidR="00123B9E" w:rsidRPr="00123B9E" w:rsidRDefault="00123B9E" w:rsidP="00123B9E">
            <w:pPr>
              <w:spacing w:line="276" w:lineRule="auto"/>
              <w:rPr>
                <w:rFonts w:ascii="Arial" w:hAnsi="Arial" w:cs="Arial"/>
                <w:sz w:val="22"/>
                <w:szCs w:val="22"/>
              </w:rPr>
            </w:pPr>
          </w:p>
          <w:p w14:paraId="09149422" w14:textId="77777777" w:rsidR="00123B9E" w:rsidRPr="00123B9E" w:rsidRDefault="00123B9E" w:rsidP="00123B9E">
            <w:pPr>
              <w:spacing w:line="276" w:lineRule="auto"/>
              <w:rPr>
                <w:rFonts w:ascii="Arial" w:hAnsi="Arial" w:cs="Arial"/>
                <w:sz w:val="22"/>
                <w:szCs w:val="22"/>
              </w:rPr>
            </w:pPr>
            <w:r w:rsidRPr="00123B9E">
              <w:rPr>
                <w:rFonts w:ascii="Arial" w:hAnsi="Arial" w:cs="Arial"/>
                <w:sz w:val="22"/>
                <w:szCs w:val="22"/>
              </w:rPr>
              <w:t xml:space="preserve">Achieving a position where there are no net nutrient emissions into the Solent European Sites from this development involves the use of a specific on-site avoidance measure as well as the use of </w:t>
            </w:r>
            <w:proofErr w:type="spellStart"/>
            <w:r w:rsidRPr="00123B9E">
              <w:rPr>
                <w:rFonts w:ascii="Arial" w:hAnsi="Arial" w:cs="Arial"/>
                <w:sz w:val="22"/>
                <w:szCs w:val="22"/>
              </w:rPr>
              <w:t>Warblington</w:t>
            </w:r>
            <w:proofErr w:type="spellEnd"/>
            <w:r w:rsidRPr="00123B9E">
              <w:rPr>
                <w:rFonts w:ascii="Arial" w:hAnsi="Arial" w:cs="Arial"/>
                <w:sz w:val="22"/>
                <w:szCs w:val="22"/>
              </w:rPr>
              <w:t xml:space="preserve"> Farm as a specific off-site mitigation measure. The scientific report ‘Review of the </w:t>
            </w:r>
            <w:proofErr w:type="spellStart"/>
            <w:r w:rsidRPr="00123B9E">
              <w:rPr>
                <w:rFonts w:ascii="Arial" w:hAnsi="Arial" w:cs="Arial"/>
                <w:sz w:val="22"/>
                <w:szCs w:val="22"/>
              </w:rPr>
              <w:t>Warblington</w:t>
            </w:r>
            <w:proofErr w:type="spellEnd"/>
            <w:r w:rsidRPr="00123B9E">
              <w:rPr>
                <w:rFonts w:ascii="Arial" w:hAnsi="Arial" w:cs="Arial"/>
                <w:sz w:val="22"/>
                <w:szCs w:val="22"/>
              </w:rPr>
              <w:t xml:space="preserve"> Farm Mitigation Option for Nutrient Neutral Development in the Havant Borough’ is available at www.havant.gov.uk/nitrogen which confirms suitability of the use of </w:t>
            </w:r>
            <w:proofErr w:type="spellStart"/>
            <w:r w:rsidRPr="00123B9E">
              <w:rPr>
                <w:rFonts w:ascii="Arial" w:hAnsi="Arial" w:cs="Arial"/>
                <w:sz w:val="22"/>
                <w:szCs w:val="22"/>
              </w:rPr>
              <w:t>Warblington</w:t>
            </w:r>
            <w:proofErr w:type="spellEnd"/>
            <w:r w:rsidRPr="00123B9E">
              <w:rPr>
                <w:rFonts w:ascii="Arial" w:hAnsi="Arial" w:cs="Arial"/>
                <w:sz w:val="22"/>
                <w:szCs w:val="22"/>
              </w:rPr>
              <w:t xml:space="preserve"> for nutrient mitigation to mitigate for development in Havant Borough.</w:t>
            </w:r>
          </w:p>
          <w:p w14:paraId="7583863C" w14:textId="77777777" w:rsidR="00123B9E" w:rsidRPr="00123B9E" w:rsidRDefault="00123B9E" w:rsidP="00123B9E">
            <w:pPr>
              <w:spacing w:line="276" w:lineRule="auto"/>
              <w:rPr>
                <w:rFonts w:ascii="Arial" w:hAnsi="Arial" w:cs="Arial"/>
                <w:sz w:val="22"/>
                <w:szCs w:val="22"/>
              </w:rPr>
            </w:pPr>
          </w:p>
          <w:p w14:paraId="4F3085F0" w14:textId="51C19A3E" w:rsidR="001071FC" w:rsidRPr="00DE35DC" w:rsidRDefault="00123B9E" w:rsidP="00123B9E">
            <w:pPr>
              <w:spacing w:line="276" w:lineRule="auto"/>
              <w:rPr>
                <w:rFonts w:ascii="Arial" w:hAnsi="Arial" w:cs="Arial"/>
                <w:sz w:val="22"/>
                <w:szCs w:val="22"/>
              </w:rPr>
            </w:pPr>
            <w:r w:rsidRPr="00123B9E">
              <w:rPr>
                <w:rFonts w:ascii="Arial" w:hAnsi="Arial" w:cs="Arial"/>
                <w:sz w:val="22"/>
                <w:szCs w:val="22"/>
              </w:rPr>
              <w:t>As set out in the Position Statement and Mitigation Plan for Nutrient Neutral Development, an appropriate scale of mitigation for this scheme would be:</w:t>
            </w:r>
          </w:p>
          <w:bookmarkStart w:id="1" w:name="_MON_1653989736"/>
          <w:bookmarkEnd w:id="1"/>
          <w:p w14:paraId="748C5E8D" w14:textId="6E2D6B51" w:rsidR="00C77ADB" w:rsidRDefault="00123B9E" w:rsidP="00741821">
            <w:pPr>
              <w:spacing w:line="276" w:lineRule="auto"/>
              <w:rPr>
                <w:rFonts w:ascii="Arial" w:hAnsi="Arial" w:cs="Arial"/>
                <w:sz w:val="22"/>
                <w:szCs w:val="22"/>
              </w:rPr>
            </w:pPr>
            <w:r w:rsidRPr="00DD2B6F">
              <w:rPr>
                <w:rFonts w:ascii="Arial" w:hAnsi="Arial" w:cs="Arial"/>
                <w:sz w:val="20"/>
                <w:szCs w:val="20"/>
              </w:rPr>
              <w:object w:dxaOrig="6534" w:dyaOrig="2756" w14:anchorId="4B8DB2F0">
                <v:shape id="_x0000_i1026" type="#_x0000_t75" style="width:326.25pt;height:136.5pt" o:ole="">
                  <v:imagedata r:id="rId11" o:title=""/>
                </v:shape>
                <o:OLEObject Type="Embed" ProgID="Excel.Sheet.12" ShapeID="_x0000_i1026" DrawAspect="Content" ObjectID="_1690705981" r:id="rId12"/>
              </w:object>
            </w:r>
          </w:p>
          <w:p w14:paraId="220ACB12" w14:textId="77777777" w:rsidR="0045438E" w:rsidRDefault="0045438E" w:rsidP="00741821">
            <w:pPr>
              <w:spacing w:line="276" w:lineRule="auto"/>
              <w:rPr>
                <w:rFonts w:ascii="Arial" w:hAnsi="Arial" w:cs="Arial"/>
                <w:sz w:val="22"/>
                <w:szCs w:val="22"/>
              </w:rPr>
            </w:pPr>
          </w:p>
          <w:p w14:paraId="12F81BF6" w14:textId="659346F0" w:rsidR="008565C0" w:rsidRDefault="00123B9E" w:rsidP="00741821">
            <w:pPr>
              <w:spacing w:line="276" w:lineRule="auto"/>
              <w:rPr>
                <w:rFonts w:ascii="Arial" w:hAnsi="Arial" w:cs="Arial"/>
                <w:sz w:val="22"/>
                <w:szCs w:val="22"/>
              </w:rPr>
            </w:pPr>
            <w:r w:rsidRPr="00123B9E">
              <w:rPr>
                <w:rFonts w:ascii="Arial" w:hAnsi="Arial" w:cs="Arial"/>
                <w:sz w:val="22"/>
                <w:szCs w:val="22"/>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5E1547F1" w14:textId="7175D1D3" w:rsidR="00D92E28" w:rsidRDefault="00D92E28" w:rsidP="00741821">
            <w:pPr>
              <w:spacing w:line="276" w:lineRule="auto"/>
              <w:rPr>
                <w:rFonts w:ascii="Arial" w:hAnsi="Arial" w:cs="Arial"/>
                <w:sz w:val="22"/>
                <w:szCs w:val="22"/>
              </w:rPr>
            </w:pPr>
          </w:p>
          <w:p w14:paraId="5D760100" w14:textId="77777777" w:rsidR="00D92E28" w:rsidRPr="00D92E28" w:rsidRDefault="00D92E28" w:rsidP="00D92E28">
            <w:pPr>
              <w:spacing w:line="276" w:lineRule="auto"/>
              <w:rPr>
                <w:rFonts w:ascii="Arial" w:hAnsi="Arial" w:cs="Arial"/>
                <w:b/>
                <w:bCs/>
                <w:sz w:val="22"/>
                <w:szCs w:val="22"/>
                <w:u w:val="single"/>
              </w:rPr>
            </w:pPr>
            <w:r w:rsidRPr="00D92E28">
              <w:rPr>
                <w:rFonts w:ascii="Arial" w:hAnsi="Arial" w:cs="Arial"/>
                <w:b/>
                <w:bCs/>
                <w:sz w:val="22"/>
                <w:szCs w:val="22"/>
                <w:u w:val="single"/>
              </w:rPr>
              <w:t>Loss / degradation of supporting habitats</w:t>
            </w:r>
          </w:p>
          <w:p w14:paraId="13115051" w14:textId="77777777" w:rsidR="00D92E28" w:rsidRPr="00D92E28" w:rsidRDefault="00D92E28" w:rsidP="00D92E28">
            <w:pPr>
              <w:spacing w:line="276" w:lineRule="auto"/>
              <w:rPr>
                <w:rFonts w:ascii="Arial" w:hAnsi="Arial" w:cs="Arial"/>
                <w:sz w:val="22"/>
                <w:szCs w:val="22"/>
              </w:rPr>
            </w:pPr>
            <w:r w:rsidRPr="00D92E28">
              <w:rPr>
                <w:rFonts w:ascii="Arial" w:hAnsi="Arial" w:cs="Arial"/>
                <w:sz w:val="22"/>
                <w:szCs w:val="22"/>
              </w:rPr>
              <w:t>The project being assessed would result in the loss / degradation of existing supporting habitats.</w:t>
            </w:r>
          </w:p>
          <w:p w14:paraId="50EACABD" w14:textId="147D69B2" w:rsidR="00D92E28" w:rsidRDefault="00D92E28" w:rsidP="00D92E28">
            <w:pPr>
              <w:spacing w:line="276" w:lineRule="auto"/>
              <w:rPr>
                <w:rFonts w:ascii="Arial" w:hAnsi="Arial" w:cs="Arial"/>
                <w:sz w:val="22"/>
                <w:szCs w:val="22"/>
              </w:rPr>
            </w:pPr>
            <w:r w:rsidRPr="00D92E28">
              <w:rPr>
                <w:rFonts w:ascii="Arial" w:hAnsi="Arial" w:cs="Arial"/>
                <w:sz w:val="22"/>
                <w:szCs w:val="22"/>
              </w:rPr>
              <w:t>Policy E17 of the Submission Havant Borough Local Plan sets out HBC’s</w:t>
            </w:r>
            <w:r w:rsidR="002773AE">
              <w:rPr>
                <w:rFonts w:ascii="Arial" w:hAnsi="Arial" w:cs="Arial"/>
                <w:sz w:val="22"/>
                <w:szCs w:val="22"/>
              </w:rPr>
              <w:t xml:space="preserve"> </w:t>
            </w:r>
            <w:r w:rsidRPr="00D92E28">
              <w:rPr>
                <w:rFonts w:ascii="Arial" w:hAnsi="Arial" w:cs="Arial"/>
                <w:sz w:val="22"/>
                <w:szCs w:val="22"/>
              </w:rPr>
              <w:t>approach to securing the appropriate mitigation measures to address the in-combination impact,</w:t>
            </w:r>
            <w:r w:rsidR="002773AE">
              <w:rPr>
                <w:rFonts w:ascii="Arial" w:hAnsi="Arial" w:cs="Arial"/>
                <w:sz w:val="22"/>
                <w:szCs w:val="22"/>
              </w:rPr>
              <w:t xml:space="preserve"> </w:t>
            </w:r>
            <w:r w:rsidRPr="00D92E28">
              <w:rPr>
                <w:rFonts w:ascii="Arial" w:hAnsi="Arial" w:cs="Arial"/>
                <w:sz w:val="22"/>
                <w:szCs w:val="22"/>
              </w:rPr>
              <w:t>this policy states that:</w:t>
            </w:r>
          </w:p>
          <w:p w14:paraId="2A4C8B49" w14:textId="77777777" w:rsidR="002773AE" w:rsidRPr="00D92E28" w:rsidRDefault="002773AE" w:rsidP="00D92E28">
            <w:pPr>
              <w:spacing w:line="276" w:lineRule="auto"/>
              <w:rPr>
                <w:rFonts w:ascii="Arial" w:hAnsi="Arial" w:cs="Arial"/>
                <w:sz w:val="22"/>
                <w:szCs w:val="22"/>
              </w:rPr>
            </w:pPr>
          </w:p>
          <w:p w14:paraId="5A709EAF" w14:textId="77777777" w:rsidR="00D92E28" w:rsidRPr="002773AE" w:rsidRDefault="00D92E28" w:rsidP="00D92E28">
            <w:pPr>
              <w:spacing w:line="276" w:lineRule="auto"/>
              <w:rPr>
                <w:rFonts w:ascii="Arial" w:hAnsi="Arial" w:cs="Arial"/>
                <w:i/>
                <w:iCs/>
                <w:sz w:val="22"/>
                <w:szCs w:val="22"/>
              </w:rPr>
            </w:pPr>
            <w:r w:rsidRPr="002773AE">
              <w:rPr>
                <w:rFonts w:ascii="Arial" w:hAnsi="Arial" w:cs="Arial"/>
                <w:i/>
                <w:iCs/>
                <w:sz w:val="22"/>
                <w:szCs w:val="22"/>
              </w:rPr>
              <w:t>Development proposals on, or adjacent to, sites which are used by Solent waders and/or Brent</w:t>
            </w:r>
          </w:p>
          <w:p w14:paraId="2D847A3D" w14:textId="77777777" w:rsidR="00D92E28" w:rsidRPr="002773AE" w:rsidRDefault="00D92E28" w:rsidP="00D92E28">
            <w:pPr>
              <w:spacing w:line="276" w:lineRule="auto"/>
              <w:rPr>
                <w:rFonts w:ascii="Arial" w:hAnsi="Arial" w:cs="Arial"/>
                <w:i/>
                <w:iCs/>
                <w:sz w:val="22"/>
                <w:szCs w:val="22"/>
              </w:rPr>
            </w:pPr>
            <w:r w:rsidRPr="002773AE">
              <w:rPr>
                <w:rFonts w:ascii="Arial" w:hAnsi="Arial" w:cs="Arial"/>
                <w:i/>
                <w:iCs/>
                <w:sz w:val="22"/>
                <w:szCs w:val="22"/>
              </w:rPr>
              <w:t>Geese will be assessed in line with the appropriate regulations. These proposals will, therefore,</w:t>
            </w:r>
          </w:p>
          <w:p w14:paraId="4E5247C2" w14:textId="77777777" w:rsidR="00D92E28" w:rsidRPr="002773AE" w:rsidRDefault="00D92E28" w:rsidP="00D92E28">
            <w:pPr>
              <w:spacing w:line="276" w:lineRule="auto"/>
              <w:rPr>
                <w:rFonts w:ascii="Arial" w:hAnsi="Arial" w:cs="Arial"/>
                <w:i/>
                <w:iCs/>
                <w:sz w:val="22"/>
                <w:szCs w:val="22"/>
              </w:rPr>
            </w:pPr>
            <w:r w:rsidRPr="002773AE">
              <w:rPr>
                <w:rFonts w:ascii="Arial" w:hAnsi="Arial" w:cs="Arial"/>
                <w:i/>
                <w:iCs/>
                <w:sz w:val="22"/>
                <w:szCs w:val="22"/>
              </w:rPr>
              <w:t>require a project level Habitats Regulations Assessment and, if necessary, an Appropriate</w:t>
            </w:r>
          </w:p>
          <w:p w14:paraId="4597AFE6" w14:textId="77777777" w:rsidR="00D92E28" w:rsidRPr="002773AE" w:rsidRDefault="00D92E28" w:rsidP="00D92E28">
            <w:pPr>
              <w:spacing w:line="276" w:lineRule="auto"/>
              <w:rPr>
                <w:rFonts w:ascii="Arial" w:hAnsi="Arial" w:cs="Arial"/>
                <w:i/>
                <w:iCs/>
                <w:sz w:val="22"/>
                <w:szCs w:val="22"/>
              </w:rPr>
            </w:pPr>
            <w:r w:rsidRPr="002773AE">
              <w:rPr>
                <w:rFonts w:ascii="Arial" w:hAnsi="Arial" w:cs="Arial"/>
                <w:i/>
                <w:iCs/>
                <w:sz w:val="22"/>
                <w:szCs w:val="22"/>
              </w:rPr>
              <w:t>Assessment. The Council will consider the Solent Waders and Brent Goose (SWBG) Strategy</w:t>
            </w:r>
          </w:p>
          <w:p w14:paraId="4FFF6D5C" w14:textId="643C9EB8" w:rsidR="00D92E28" w:rsidRDefault="00D92E28" w:rsidP="00D92E28">
            <w:pPr>
              <w:spacing w:line="276" w:lineRule="auto"/>
              <w:rPr>
                <w:rFonts w:ascii="Arial" w:hAnsi="Arial" w:cs="Arial"/>
                <w:i/>
                <w:iCs/>
                <w:sz w:val="22"/>
                <w:szCs w:val="22"/>
              </w:rPr>
            </w:pPr>
            <w:r w:rsidRPr="002773AE">
              <w:rPr>
                <w:rFonts w:ascii="Arial" w:hAnsi="Arial" w:cs="Arial"/>
                <w:i/>
                <w:iCs/>
                <w:sz w:val="22"/>
                <w:szCs w:val="22"/>
              </w:rPr>
              <w:t>and the latest survey data when making such an assessment.</w:t>
            </w:r>
          </w:p>
          <w:p w14:paraId="04A1F05C" w14:textId="538EA208" w:rsidR="00747F00" w:rsidRDefault="00747F00" w:rsidP="00D92E28">
            <w:pPr>
              <w:spacing w:line="276" w:lineRule="auto"/>
              <w:rPr>
                <w:rFonts w:ascii="Arial" w:hAnsi="Arial" w:cs="Arial"/>
                <w:i/>
                <w:iCs/>
                <w:sz w:val="22"/>
                <w:szCs w:val="22"/>
              </w:rPr>
            </w:pPr>
          </w:p>
          <w:p w14:paraId="723F69E2"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It states for Low Use sites that:</w:t>
            </w:r>
          </w:p>
          <w:p w14:paraId="05CDEE07" w14:textId="77777777" w:rsidR="00747F00" w:rsidRPr="00747F00" w:rsidRDefault="00747F00" w:rsidP="00747F00">
            <w:pPr>
              <w:spacing w:line="276" w:lineRule="auto"/>
              <w:rPr>
                <w:rFonts w:ascii="Arial" w:hAnsi="Arial" w:cs="Arial"/>
                <w:i/>
                <w:iCs/>
                <w:sz w:val="22"/>
                <w:szCs w:val="22"/>
                <w:u w:val="single"/>
              </w:rPr>
            </w:pPr>
            <w:r w:rsidRPr="00747F00">
              <w:rPr>
                <w:rFonts w:ascii="Arial" w:hAnsi="Arial" w:cs="Arial"/>
                <w:i/>
                <w:iCs/>
                <w:sz w:val="22"/>
                <w:szCs w:val="22"/>
                <w:u w:val="single"/>
              </w:rPr>
              <w:t>Low Use</w:t>
            </w:r>
          </w:p>
          <w:p w14:paraId="48313DD0" w14:textId="77777777" w:rsidR="00747F00" w:rsidRPr="00747F00" w:rsidRDefault="00747F00" w:rsidP="00747F00">
            <w:pPr>
              <w:spacing w:line="276" w:lineRule="auto"/>
              <w:rPr>
                <w:rFonts w:ascii="Arial" w:hAnsi="Arial" w:cs="Arial"/>
                <w:i/>
                <w:iCs/>
                <w:sz w:val="22"/>
                <w:szCs w:val="22"/>
              </w:rPr>
            </w:pPr>
            <w:r w:rsidRPr="00747F00">
              <w:rPr>
                <w:rFonts w:ascii="Arial" w:hAnsi="Arial" w:cs="Arial"/>
                <w:i/>
                <w:iCs/>
                <w:sz w:val="22"/>
                <w:szCs w:val="22"/>
              </w:rPr>
              <w:t>Development proposals on Low Use Sites will only be permitted where:</w:t>
            </w:r>
          </w:p>
          <w:p w14:paraId="241D220A" w14:textId="77777777" w:rsidR="00747F00" w:rsidRPr="00747F00" w:rsidRDefault="00747F00" w:rsidP="00747F00">
            <w:pPr>
              <w:spacing w:line="276" w:lineRule="auto"/>
              <w:rPr>
                <w:rFonts w:ascii="Arial" w:hAnsi="Arial" w:cs="Arial"/>
                <w:i/>
                <w:iCs/>
                <w:sz w:val="22"/>
                <w:szCs w:val="22"/>
              </w:rPr>
            </w:pPr>
            <w:r w:rsidRPr="00747F00">
              <w:rPr>
                <w:rFonts w:ascii="Arial" w:hAnsi="Arial" w:cs="Arial"/>
                <w:i/>
                <w:iCs/>
                <w:sz w:val="22"/>
                <w:szCs w:val="22"/>
              </w:rPr>
              <w:t>i. On site mitigation is provided which is based upon appropriate ecological assessments to the</w:t>
            </w:r>
          </w:p>
          <w:p w14:paraId="0CAFAC6F" w14:textId="77777777" w:rsidR="00747F00" w:rsidRPr="00747F00" w:rsidRDefault="00747F00" w:rsidP="00747F00">
            <w:pPr>
              <w:spacing w:line="276" w:lineRule="auto"/>
              <w:rPr>
                <w:rFonts w:ascii="Arial" w:hAnsi="Arial" w:cs="Arial"/>
                <w:i/>
                <w:iCs/>
                <w:sz w:val="22"/>
                <w:szCs w:val="22"/>
              </w:rPr>
            </w:pPr>
            <w:r w:rsidRPr="00747F00">
              <w:rPr>
                <w:rFonts w:ascii="Arial" w:hAnsi="Arial" w:cs="Arial"/>
                <w:i/>
                <w:iCs/>
                <w:sz w:val="22"/>
                <w:szCs w:val="22"/>
              </w:rPr>
              <w:t>satisfaction of the Council and Natural England; or</w:t>
            </w:r>
          </w:p>
          <w:p w14:paraId="4A76C6C9" w14:textId="77777777" w:rsidR="00747F00" w:rsidRPr="00747F00" w:rsidRDefault="00747F00" w:rsidP="00747F00">
            <w:pPr>
              <w:spacing w:line="276" w:lineRule="auto"/>
              <w:rPr>
                <w:rFonts w:ascii="Arial" w:hAnsi="Arial" w:cs="Arial"/>
                <w:i/>
                <w:iCs/>
                <w:sz w:val="22"/>
                <w:szCs w:val="22"/>
              </w:rPr>
            </w:pPr>
            <w:r w:rsidRPr="00747F00">
              <w:rPr>
                <w:rFonts w:ascii="Arial" w:hAnsi="Arial" w:cs="Arial"/>
                <w:i/>
                <w:iCs/>
                <w:sz w:val="22"/>
                <w:szCs w:val="22"/>
              </w:rPr>
              <w:t>j. A financial contribution is provided consistent with the SWBG Strategy</w:t>
            </w:r>
          </w:p>
          <w:p w14:paraId="36DC58A3" w14:textId="77777777" w:rsidR="00747F00" w:rsidRDefault="00747F00" w:rsidP="00747F00">
            <w:pPr>
              <w:spacing w:line="276" w:lineRule="auto"/>
              <w:rPr>
                <w:rFonts w:ascii="Arial" w:hAnsi="Arial" w:cs="Arial"/>
                <w:sz w:val="22"/>
                <w:szCs w:val="22"/>
              </w:rPr>
            </w:pPr>
          </w:p>
          <w:p w14:paraId="49B4EA28" w14:textId="266975E3"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The methodology for calculating off-site mitigation is set out in the Solent Waders and Brent</w:t>
            </w:r>
          </w:p>
          <w:p w14:paraId="2A7ABE90" w14:textId="4929E4AD" w:rsidR="00747F00" w:rsidRDefault="00747F00" w:rsidP="00747F00">
            <w:pPr>
              <w:spacing w:line="276" w:lineRule="auto"/>
              <w:rPr>
                <w:rFonts w:ascii="Arial" w:hAnsi="Arial" w:cs="Arial"/>
                <w:sz w:val="22"/>
                <w:szCs w:val="22"/>
              </w:rPr>
            </w:pPr>
            <w:r w:rsidRPr="00747F00">
              <w:rPr>
                <w:rFonts w:ascii="Arial" w:hAnsi="Arial" w:cs="Arial"/>
                <w:sz w:val="22"/>
                <w:szCs w:val="22"/>
              </w:rPr>
              <w:t>Goose Strategy Guidance on Mitigation and Off-Setting Requirements</w:t>
            </w:r>
            <w:r>
              <w:rPr>
                <w:rFonts w:ascii="Arial" w:hAnsi="Arial" w:cs="Arial"/>
                <w:sz w:val="22"/>
                <w:szCs w:val="22"/>
              </w:rPr>
              <w:t xml:space="preserve">. </w:t>
            </w:r>
            <w:r w:rsidRPr="00747F00">
              <w:rPr>
                <w:rFonts w:ascii="Arial" w:hAnsi="Arial" w:cs="Arial"/>
                <w:sz w:val="22"/>
                <w:szCs w:val="22"/>
              </w:rPr>
              <w:t>The Solent Waders and Brent Goose Strategy details the need for any development which will result in the</w:t>
            </w:r>
            <w:r>
              <w:rPr>
                <w:rFonts w:ascii="Arial" w:hAnsi="Arial" w:cs="Arial"/>
                <w:sz w:val="22"/>
                <w:szCs w:val="22"/>
              </w:rPr>
              <w:t xml:space="preserve"> </w:t>
            </w:r>
            <w:r w:rsidRPr="00747F00">
              <w:rPr>
                <w:rFonts w:ascii="Arial" w:hAnsi="Arial" w:cs="Arial"/>
                <w:sz w:val="22"/>
                <w:szCs w:val="22"/>
              </w:rPr>
              <w:t>loss of a Low Use Site to provide proportionate mitigation, off-setting and/or enhancement measures. To</w:t>
            </w:r>
            <w:r>
              <w:rPr>
                <w:rFonts w:ascii="Arial" w:hAnsi="Arial" w:cs="Arial"/>
                <w:sz w:val="22"/>
                <w:szCs w:val="22"/>
              </w:rPr>
              <w:t xml:space="preserve"> </w:t>
            </w:r>
            <w:r w:rsidRPr="00747F00">
              <w:rPr>
                <w:rFonts w:ascii="Arial" w:hAnsi="Arial" w:cs="Arial"/>
                <w:sz w:val="22"/>
                <w:szCs w:val="22"/>
              </w:rPr>
              <w:t>compensate for the partial loss of habitat (c. 1.8 ha) from Site H43 as a result of the proposals, a proportional</w:t>
            </w:r>
            <w:r>
              <w:rPr>
                <w:rFonts w:ascii="Arial" w:hAnsi="Arial" w:cs="Arial"/>
                <w:sz w:val="22"/>
                <w:szCs w:val="22"/>
              </w:rPr>
              <w:t xml:space="preserve"> </w:t>
            </w:r>
            <w:r w:rsidRPr="00747F00">
              <w:rPr>
                <w:rFonts w:ascii="Arial" w:hAnsi="Arial" w:cs="Arial"/>
                <w:sz w:val="22"/>
                <w:szCs w:val="22"/>
              </w:rPr>
              <w:t>developer contribution will be made to support the management and enhancement of the wider waders and</w:t>
            </w:r>
            <w:r>
              <w:rPr>
                <w:rFonts w:ascii="Arial" w:hAnsi="Arial" w:cs="Arial"/>
                <w:sz w:val="22"/>
                <w:szCs w:val="22"/>
              </w:rPr>
              <w:t xml:space="preserve"> </w:t>
            </w:r>
            <w:r w:rsidRPr="00747F00">
              <w:rPr>
                <w:rFonts w:ascii="Arial" w:hAnsi="Arial" w:cs="Arial"/>
                <w:sz w:val="22"/>
                <w:szCs w:val="22"/>
              </w:rPr>
              <w:t>brent geese ecological network.</w:t>
            </w:r>
            <w:r>
              <w:rPr>
                <w:rFonts w:ascii="Arial" w:hAnsi="Arial" w:cs="Arial"/>
                <w:sz w:val="22"/>
                <w:szCs w:val="22"/>
              </w:rPr>
              <w:t xml:space="preserve"> </w:t>
            </w:r>
            <w:r w:rsidRPr="00747F00">
              <w:rPr>
                <w:rFonts w:ascii="Arial" w:hAnsi="Arial" w:cs="Arial"/>
                <w:sz w:val="22"/>
                <w:szCs w:val="22"/>
              </w:rPr>
              <w:t>The cost of compensating for the loss of a Low Use site is £35,610.00 per hectare. To account for the loss of</w:t>
            </w:r>
            <w:r>
              <w:rPr>
                <w:rFonts w:ascii="Arial" w:hAnsi="Arial" w:cs="Arial"/>
                <w:sz w:val="22"/>
                <w:szCs w:val="22"/>
              </w:rPr>
              <w:t xml:space="preserve"> </w:t>
            </w:r>
            <w:r w:rsidRPr="00747F00">
              <w:rPr>
                <w:rFonts w:ascii="Arial" w:hAnsi="Arial" w:cs="Arial"/>
                <w:sz w:val="22"/>
                <w:szCs w:val="22"/>
              </w:rPr>
              <w:t>1.8 ha of habitat from a Low Use Site, a contribution of £64,098.00 will be payable.</w:t>
            </w:r>
            <w:r>
              <w:rPr>
                <w:rFonts w:ascii="Arial" w:hAnsi="Arial" w:cs="Arial"/>
                <w:sz w:val="22"/>
                <w:szCs w:val="22"/>
              </w:rPr>
              <w:t xml:space="preserve">  </w:t>
            </w:r>
            <w:r w:rsidRPr="00747F00">
              <w:rPr>
                <w:rFonts w:ascii="Arial" w:hAnsi="Arial" w:cs="Arial"/>
                <w:sz w:val="22"/>
                <w:szCs w:val="22"/>
              </w:rPr>
              <w:t>The applicant has indicated a willingness to provide a mitigation package scaled to this</w:t>
            </w:r>
            <w:r>
              <w:rPr>
                <w:rFonts w:ascii="Arial" w:hAnsi="Arial" w:cs="Arial"/>
                <w:sz w:val="22"/>
                <w:szCs w:val="22"/>
              </w:rPr>
              <w:t xml:space="preserve"> </w:t>
            </w:r>
            <w:r w:rsidRPr="00747F00">
              <w:rPr>
                <w:rFonts w:ascii="Arial" w:hAnsi="Arial" w:cs="Arial"/>
                <w:sz w:val="22"/>
                <w:szCs w:val="22"/>
              </w:rPr>
              <w:t>amount.</w:t>
            </w:r>
          </w:p>
          <w:p w14:paraId="276B9F8A" w14:textId="66D4358A" w:rsidR="00747F00" w:rsidRDefault="00747F00" w:rsidP="00747F00">
            <w:pPr>
              <w:spacing w:line="276" w:lineRule="auto"/>
              <w:rPr>
                <w:rFonts w:ascii="Arial" w:hAnsi="Arial" w:cs="Arial"/>
                <w:sz w:val="22"/>
                <w:szCs w:val="22"/>
              </w:rPr>
            </w:pPr>
          </w:p>
          <w:p w14:paraId="41ED5A87" w14:textId="6736A3FA"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Policy E25 of the Submission Local Plan allocates land at ‘Broadmarsh’ for a Brent Goose</w:t>
            </w:r>
          </w:p>
          <w:p w14:paraId="49B6BA12"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and Wader Refuge. This site is close to the proposed development site. The mitigation from this</w:t>
            </w:r>
          </w:p>
          <w:p w14:paraId="020D13E4"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site could be reasonably used to bring forward this refuge project. Nonetheless, it may be that</w:t>
            </w:r>
          </w:p>
          <w:p w14:paraId="4AC0D304"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other equally or more suitable projects emerge and so the package should be sufficiently flexible</w:t>
            </w:r>
          </w:p>
          <w:p w14:paraId="21EAF7FB" w14:textId="363D9393" w:rsidR="00747F00" w:rsidRDefault="00747F00" w:rsidP="00747F00">
            <w:pPr>
              <w:spacing w:line="276" w:lineRule="auto"/>
              <w:rPr>
                <w:rFonts w:ascii="Arial" w:hAnsi="Arial" w:cs="Arial"/>
                <w:sz w:val="22"/>
                <w:szCs w:val="22"/>
              </w:rPr>
            </w:pPr>
            <w:r w:rsidRPr="00747F00">
              <w:rPr>
                <w:rFonts w:ascii="Arial" w:hAnsi="Arial" w:cs="Arial"/>
                <w:sz w:val="22"/>
                <w:szCs w:val="22"/>
              </w:rPr>
              <w:t>that the refuge can be provided at Broadmarsh, an alternative location or a mixture.</w:t>
            </w:r>
            <w:r w:rsidRPr="00747F00">
              <w:rPr>
                <w:rFonts w:ascii="Arial" w:hAnsi="Arial" w:cs="Arial"/>
                <w:sz w:val="22"/>
                <w:szCs w:val="22"/>
              </w:rPr>
              <w:cr/>
            </w:r>
          </w:p>
          <w:p w14:paraId="624BD642"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Paragraph 36 of the aforementioned guidance then sets out that where a low use site is to be lost</w:t>
            </w:r>
          </w:p>
          <w:p w14:paraId="12679033"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in the first instance, consideration should be given to on-site mitigation, off-setting and/or</w:t>
            </w:r>
          </w:p>
          <w:p w14:paraId="2A13AF6C"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enhancement. Where this has been demonstrated to not be practical or feasible and</w:t>
            </w:r>
          </w:p>
          <w:p w14:paraId="503D933B"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impacts cannot be avoided or adequately mitigated on-site, off-site options and / or</w:t>
            </w:r>
          </w:p>
          <w:p w14:paraId="654625D5"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compensation funding should be considered. Compensation funding may include payment</w:t>
            </w:r>
          </w:p>
          <w:p w14:paraId="4F264FB1"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towards the management and enhancement of the wider waders and brent geese</w:t>
            </w:r>
          </w:p>
          <w:p w14:paraId="0BCC280C"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ecological network. Havant Borough Council already own the Broadmarsh allocation and so land</w:t>
            </w:r>
          </w:p>
          <w:p w14:paraId="322919AB"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purchase is not necessary in order to facilitate the refuge scheme. As such, no further funding</w:t>
            </w:r>
          </w:p>
          <w:p w14:paraId="6DCA8FA2" w14:textId="77777777" w:rsidR="00747F00" w:rsidRPr="00747F00" w:rsidRDefault="00747F00" w:rsidP="00747F00">
            <w:pPr>
              <w:spacing w:line="276" w:lineRule="auto"/>
              <w:rPr>
                <w:rFonts w:ascii="Arial" w:hAnsi="Arial" w:cs="Arial"/>
                <w:sz w:val="22"/>
                <w:szCs w:val="22"/>
              </w:rPr>
            </w:pPr>
            <w:r w:rsidRPr="00747F00">
              <w:rPr>
                <w:rFonts w:ascii="Arial" w:hAnsi="Arial" w:cs="Arial"/>
                <w:sz w:val="22"/>
                <w:szCs w:val="22"/>
              </w:rPr>
              <w:t>over and above that calculated through table 1 of the mitigation guidance, is considered</w:t>
            </w:r>
          </w:p>
          <w:p w14:paraId="73533B80" w14:textId="54718DAD" w:rsidR="00747F00" w:rsidRDefault="00747F00" w:rsidP="00747F00">
            <w:pPr>
              <w:spacing w:line="276" w:lineRule="auto"/>
              <w:rPr>
                <w:rFonts w:ascii="Arial" w:hAnsi="Arial" w:cs="Arial"/>
                <w:sz w:val="22"/>
                <w:szCs w:val="22"/>
              </w:rPr>
            </w:pPr>
            <w:r w:rsidRPr="00747F00">
              <w:rPr>
                <w:rFonts w:ascii="Arial" w:hAnsi="Arial" w:cs="Arial"/>
                <w:sz w:val="22"/>
                <w:szCs w:val="22"/>
              </w:rPr>
              <w:t>necessary.</w:t>
            </w:r>
          </w:p>
          <w:p w14:paraId="2040C99B" w14:textId="730B8A57" w:rsidR="00E73124" w:rsidRPr="00E73124" w:rsidRDefault="00E73124" w:rsidP="00E73124">
            <w:pPr>
              <w:spacing w:line="276" w:lineRule="auto"/>
              <w:rPr>
                <w:rFonts w:ascii="Arial" w:hAnsi="Arial" w:cs="Arial"/>
                <w:sz w:val="22"/>
                <w:szCs w:val="22"/>
                <w:u w:val="single"/>
              </w:rPr>
            </w:pPr>
            <w:r w:rsidRPr="00E73124">
              <w:rPr>
                <w:rFonts w:ascii="Arial" w:hAnsi="Arial" w:cs="Arial"/>
                <w:sz w:val="22"/>
                <w:szCs w:val="22"/>
                <w:u w:val="single"/>
              </w:rPr>
              <w:lastRenderedPageBreak/>
              <w:t xml:space="preserve">For the remaining area of the Low Use site (H43) a fully costed management plan, to be included within a Landscape and Ecological Management Plan (LEMP) would be </w:t>
            </w:r>
            <w:r w:rsidRPr="00E73124">
              <w:rPr>
                <w:rFonts w:ascii="Arial" w:hAnsi="Arial" w:cs="Arial"/>
                <w:b/>
                <w:bCs/>
                <w:sz w:val="22"/>
                <w:szCs w:val="22"/>
                <w:u w:val="single"/>
              </w:rPr>
              <w:t>submitted prior to the commencement of development on site</w:t>
            </w:r>
            <w:r w:rsidRPr="00E73124">
              <w:rPr>
                <w:rFonts w:ascii="Arial" w:hAnsi="Arial" w:cs="Arial"/>
                <w:sz w:val="22"/>
                <w:szCs w:val="22"/>
                <w:u w:val="single"/>
              </w:rPr>
              <w:t>, in order to rule out impacts to the SPA and SPA functionally linked land. Without the security of the mitigation being provided through a condition, a significant effect would remain likely. As long as such the agreed mitigation measures are</w:t>
            </w:r>
            <w:r w:rsidR="00273111">
              <w:rPr>
                <w:rFonts w:ascii="Arial" w:hAnsi="Arial" w:cs="Arial"/>
                <w:sz w:val="22"/>
                <w:szCs w:val="22"/>
                <w:u w:val="single"/>
              </w:rPr>
              <w:t xml:space="preserve"> </w:t>
            </w:r>
            <w:r w:rsidRPr="00E73124">
              <w:rPr>
                <w:rFonts w:ascii="Arial" w:hAnsi="Arial" w:cs="Arial"/>
                <w:sz w:val="22"/>
                <w:szCs w:val="22"/>
                <w:u w:val="single"/>
              </w:rPr>
              <w:t xml:space="preserve"> secured through the planning process, the proposed development will not affect the status and distribution of key bird species and therefore the development will not act against the stated conservation objectives of the European sites.</w:t>
            </w:r>
          </w:p>
          <w:p w14:paraId="203139CF" w14:textId="77777777" w:rsidR="00E73124" w:rsidRPr="00E73124" w:rsidRDefault="00E73124" w:rsidP="00E73124">
            <w:pPr>
              <w:spacing w:line="276" w:lineRule="auto"/>
              <w:rPr>
                <w:rFonts w:ascii="Arial" w:hAnsi="Arial" w:cs="Arial"/>
                <w:sz w:val="22"/>
                <w:szCs w:val="22"/>
              </w:rPr>
            </w:pPr>
          </w:p>
          <w:p w14:paraId="7082F208" w14:textId="77777777" w:rsidR="00E73124" w:rsidRPr="00273111" w:rsidRDefault="00E73124" w:rsidP="00E73124">
            <w:pPr>
              <w:spacing w:line="276" w:lineRule="auto"/>
              <w:rPr>
                <w:rFonts w:ascii="Arial" w:hAnsi="Arial" w:cs="Arial"/>
                <w:sz w:val="22"/>
                <w:szCs w:val="22"/>
                <w:u w:val="single"/>
              </w:rPr>
            </w:pPr>
            <w:r w:rsidRPr="00273111">
              <w:rPr>
                <w:rFonts w:ascii="Arial" w:hAnsi="Arial" w:cs="Arial"/>
                <w:sz w:val="22"/>
                <w:szCs w:val="22"/>
                <w:u w:val="single"/>
              </w:rPr>
              <w:t>Monitoring will be required to make sure that the management activities are proceeding and to</w:t>
            </w:r>
          </w:p>
          <w:p w14:paraId="23550A8E" w14:textId="75B712BE" w:rsidR="00E73124" w:rsidRPr="00273111" w:rsidRDefault="00E73124" w:rsidP="00E73124">
            <w:pPr>
              <w:spacing w:line="276" w:lineRule="auto"/>
              <w:rPr>
                <w:rFonts w:ascii="Arial" w:hAnsi="Arial" w:cs="Arial"/>
                <w:sz w:val="22"/>
                <w:szCs w:val="22"/>
                <w:u w:val="single"/>
              </w:rPr>
            </w:pPr>
            <w:r w:rsidRPr="00273111">
              <w:rPr>
                <w:rFonts w:ascii="Arial" w:hAnsi="Arial" w:cs="Arial"/>
                <w:sz w:val="22"/>
                <w:szCs w:val="22"/>
                <w:u w:val="single"/>
              </w:rPr>
              <w:t xml:space="preserve">identify any necessary changes to management to continue achieving the management objective. Furthermore, </w:t>
            </w:r>
            <w:r w:rsidR="007020D0" w:rsidRPr="00273111">
              <w:rPr>
                <w:rFonts w:ascii="Arial" w:hAnsi="Arial" w:cs="Arial"/>
                <w:sz w:val="22"/>
                <w:szCs w:val="22"/>
                <w:u w:val="single"/>
              </w:rPr>
              <w:t>further</w:t>
            </w:r>
            <w:r w:rsidRPr="00273111">
              <w:rPr>
                <w:rFonts w:ascii="Arial" w:hAnsi="Arial" w:cs="Arial"/>
                <w:sz w:val="22"/>
                <w:szCs w:val="22"/>
                <w:u w:val="single"/>
              </w:rPr>
              <w:t xml:space="preserve"> winter bird monitoring will take place followed by annual site visits to monitor management actions.</w:t>
            </w:r>
          </w:p>
          <w:p w14:paraId="76443284" w14:textId="77777777" w:rsidR="00E73124" w:rsidRDefault="00E73124" w:rsidP="00747F00">
            <w:pPr>
              <w:spacing w:line="276" w:lineRule="auto"/>
              <w:rPr>
                <w:rFonts w:ascii="Arial" w:hAnsi="Arial" w:cs="Arial"/>
                <w:sz w:val="22"/>
                <w:szCs w:val="22"/>
              </w:rPr>
            </w:pPr>
          </w:p>
          <w:p w14:paraId="3348FD49" w14:textId="77777777" w:rsidR="007C1CE8" w:rsidRPr="007C1CE8" w:rsidRDefault="007C1CE8" w:rsidP="007C1CE8">
            <w:pPr>
              <w:spacing w:line="276" w:lineRule="auto"/>
              <w:rPr>
                <w:rFonts w:ascii="Arial" w:hAnsi="Arial" w:cs="Arial"/>
                <w:b/>
                <w:bCs/>
                <w:sz w:val="22"/>
                <w:szCs w:val="22"/>
                <w:u w:val="single"/>
              </w:rPr>
            </w:pPr>
            <w:r w:rsidRPr="007C1CE8">
              <w:rPr>
                <w:rFonts w:ascii="Arial" w:hAnsi="Arial" w:cs="Arial"/>
                <w:b/>
                <w:bCs/>
                <w:sz w:val="22"/>
                <w:szCs w:val="22"/>
                <w:u w:val="single"/>
              </w:rPr>
              <w:t>Construction impacts</w:t>
            </w:r>
          </w:p>
          <w:p w14:paraId="1229A74C" w14:textId="77777777"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During the construction period, noise, pollution and activity has the potential to impact on the</w:t>
            </w:r>
          </w:p>
          <w:p w14:paraId="6303D6EA" w14:textId="77777777"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designated sites located to the south of the development site. Noise, pollution and construction</w:t>
            </w:r>
          </w:p>
          <w:p w14:paraId="2558B3B7" w14:textId="02B62F57"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activity also has the potential to impact site H</w:t>
            </w:r>
            <w:r>
              <w:rPr>
                <w:rFonts w:ascii="Arial" w:hAnsi="Arial" w:cs="Arial"/>
                <w:sz w:val="22"/>
                <w:szCs w:val="22"/>
              </w:rPr>
              <w:t>43</w:t>
            </w:r>
            <w:r w:rsidRPr="007C1CE8">
              <w:rPr>
                <w:rFonts w:ascii="Arial" w:hAnsi="Arial" w:cs="Arial"/>
                <w:sz w:val="22"/>
                <w:szCs w:val="22"/>
              </w:rPr>
              <w:t xml:space="preserve"> as identified in the Solent Waders and Brent</w:t>
            </w:r>
          </w:p>
          <w:p w14:paraId="56F32BC0" w14:textId="4F75A59F" w:rsidR="007C1CE8" w:rsidRDefault="007C1CE8" w:rsidP="007C1CE8">
            <w:pPr>
              <w:spacing w:line="276" w:lineRule="auto"/>
              <w:rPr>
                <w:rFonts w:ascii="Arial" w:hAnsi="Arial" w:cs="Arial"/>
                <w:sz w:val="22"/>
                <w:szCs w:val="22"/>
              </w:rPr>
            </w:pPr>
            <w:r w:rsidRPr="007C1CE8">
              <w:rPr>
                <w:rFonts w:ascii="Arial" w:hAnsi="Arial" w:cs="Arial"/>
                <w:sz w:val="22"/>
                <w:szCs w:val="22"/>
              </w:rPr>
              <w:t>Goose Strategy.</w:t>
            </w:r>
          </w:p>
          <w:p w14:paraId="6F5FB587" w14:textId="77777777" w:rsidR="007C1CE8" w:rsidRPr="007C1CE8" w:rsidRDefault="007C1CE8" w:rsidP="007C1CE8">
            <w:pPr>
              <w:spacing w:line="276" w:lineRule="auto"/>
              <w:rPr>
                <w:rFonts w:ascii="Arial" w:hAnsi="Arial" w:cs="Arial"/>
                <w:sz w:val="22"/>
                <w:szCs w:val="22"/>
              </w:rPr>
            </w:pPr>
          </w:p>
          <w:p w14:paraId="49E24E66" w14:textId="77777777"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Such impacts can be addressed in detail through a Construction Environment Management Plan</w:t>
            </w:r>
          </w:p>
          <w:p w14:paraId="09E67D3E" w14:textId="77777777"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(CEMP) agreed between the applicant and the Local Planning Authority prior to the</w:t>
            </w:r>
          </w:p>
          <w:p w14:paraId="6A5F735C" w14:textId="77777777"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commencement of development. This can include controlling matters such as minimising idling by</w:t>
            </w:r>
          </w:p>
          <w:p w14:paraId="6AD98755" w14:textId="77777777"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machinery, locating construction compounds in less noise sensitive areas of the site and</w:t>
            </w:r>
          </w:p>
          <w:p w14:paraId="3629ABD6" w14:textId="77777777"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maintaining machinery to further reduce these noise levels. Subject to the imposition of a</w:t>
            </w:r>
          </w:p>
          <w:p w14:paraId="77B1F034" w14:textId="77777777"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condition securing these controls, it is considered that the significant effect due to noise,</w:t>
            </w:r>
          </w:p>
          <w:p w14:paraId="0058F554" w14:textId="77777777"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disturbance and construction related pollutants which would have been likely, has been suitably</w:t>
            </w:r>
          </w:p>
          <w:p w14:paraId="6FC8437F" w14:textId="77777777"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avoided and mitigated. As such, no likelihood of a significant effect remains on this issue subject</w:t>
            </w:r>
          </w:p>
          <w:p w14:paraId="710FB50E" w14:textId="70D250E0" w:rsidR="007C1CE8" w:rsidRDefault="007C1CE8" w:rsidP="007C1CE8">
            <w:pPr>
              <w:spacing w:line="276" w:lineRule="auto"/>
              <w:rPr>
                <w:rFonts w:ascii="Arial" w:hAnsi="Arial" w:cs="Arial"/>
                <w:sz w:val="22"/>
                <w:szCs w:val="22"/>
              </w:rPr>
            </w:pPr>
            <w:r w:rsidRPr="007C1CE8">
              <w:rPr>
                <w:rFonts w:ascii="Arial" w:hAnsi="Arial" w:cs="Arial"/>
                <w:sz w:val="22"/>
                <w:szCs w:val="22"/>
              </w:rPr>
              <w:t>to a CEMP being secured by condition.</w:t>
            </w:r>
          </w:p>
          <w:p w14:paraId="3EF6EC55" w14:textId="0EF523E1"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338D0E10" w14:textId="216750C6"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3927866" w14:textId="77777777" w:rsidR="007C1CE8" w:rsidRPr="007C1CE8" w:rsidRDefault="007C1CE8" w:rsidP="007C1CE8">
            <w:pPr>
              <w:spacing w:line="276" w:lineRule="auto"/>
              <w:rPr>
                <w:rFonts w:ascii="Arial" w:hAnsi="Arial" w:cs="Arial"/>
                <w:sz w:val="22"/>
                <w:szCs w:val="22"/>
              </w:rPr>
            </w:pPr>
          </w:p>
          <w:p w14:paraId="3E42E5D4" w14:textId="27A77069"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This assessment concludes that the application will have a likely significant effect in the absence of avoidance and mitigation measures on the above Solent European sites.</w:t>
            </w:r>
          </w:p>
          <w:p w14:paraId="021BEEC2" w14:textId="77777777" w:rsidR="007C1CE8" w:rsidRPr="007C1CE8" w:rsidRDefault="007C1CE8" w:rsidP="007C1CE8">
            <w:pPr>
              <w:spacing w:line="276" w:lineRule="auto"/>
              <w:rPr>
                <w:rFonts w:ascii="Arial" w:hAnsi="Arial" w:cs="Arial"/>
                <w:sz w:val="22"/>
                <w:szCs w:val="22"/>
              </w:rPr>
            </w:pPr>
          </w:p>
          <w:p w14:paraId="2777CD9C" w14:textId="5D904109"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The authority has concluded that the adverse effects arising from the proposal are wholly</w:t>
            </w:r>
          </w:p>
          <w:p w14:paraId="37CCE06C" w14:textId="306F1A5D" w:rsidR="007C1CE8" w:rsidRPr="007C1CE8" w:rsidRDefault="007C1CE8" w:rsidP="007C1CE8">
            <w:pPr>
              <w:spacing w:line="276" w:lineRule="auto"/>
              <w:rPr>
                <w:rFonts w:ascii="Arial" w:hAnsi="Arial" w:cs="Arial"/>
                <w:sz w:val="22"/>
                <w:szCs w:val="22"/>
              </w:rPr>
            </w:pPr>
            <w:r w:rsidRPr="007C1CE8">
              <w:rPr>
                <w:rFonts w:ascii="Arial" w:hAnsi="Arial" w:cs="Arial"/>
                <w:sz w:val="22"/>
                <w:szCs w:val="22"/>
              </w:rPr>
              <w:t>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D466749" w14:textId="77777777" w:rsidR="007C1CE8" w:rsidRPr="007C1CE8" w:rsidRDefault="007C1CE8" w:rsidP="007C1CE8">
            <w:pPr>
              <w:spacing w:line="276" w:lineRule="auto"/>
              <w:rPr>
                <w:rFonts w:ascii="Arial" w:hAnsi="Arial" w:cs="Arial"/>
                <w:sz w:val="22"/>
                <w:szCs w:val="22"/>
              </w:rPr>
            </w:pPr>
          </w:p>
          <w:p w14:paraId="4BD4F446" w14:textId="281A13FC" w:rsidR="00BD6E38" w:rsidRPr="007C1CE8" w:rsidRDefault="007C1CE8" w:rsidP="007C1CE8">
            <w:pPr>
              <w:spacing w:line="276" w:lineRule="auto"/>
              <w:rPr>
                <w:rFonts w:ascii="Arial" w:hAnsi="Arial" w:cs="Arial"/>
                <w:sz w:val="22"/>
                <w:szCs w:val="22"/>
              </w:rPr>
            </w:pPr>
            <w:r w:rsidRPr="007C1CE8">
              <w:rPr>
                <w:rFonts w:ascii="Arial" w:hAnsi="Arial" w:cs="Arial"/>
                <w:sz w:val="22"/>
                <w:szCs w:val="22"/>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621B7647" w:rsidR="001071FC" w:rsidRPr="00AB55E3" w:rsidRDefault="001071FC" w:rsidP="00741821">
            <w:pPr>
              <w:spacing w:line="276" w:lineRule="auto"/>
              <w:rPr>
                <w:rFonts w:ascii="Arial" w:hAnsi="Arial" w:cs="Arial"/>
                <w:b/>
              </w:rPr>
            </w:pPr>
            <w:r>
              <w:rPr>
                <w:rFonts w:ascii="Arial" w:hAnsi="Arial" w:cs="Arial"/>
                <w:sz w:val="22"/>
                <w:szCs w:val="22"/>
              </w:rPr>
              <w:lastRenderedPageBreak/>
              <w:t>Natural England Officer:</w:t>
            </w:r>
            <w:r w:rsidR="0058216D">
              <w:rPr>
                <w:rFonts w:ascii="Arial" w:hAnsi="Arial" w:cs="Arial"/>
                <w:sz w:val="22"/>
                <w:szCs w:val="22"/>
              </w:rPr>
              <w:t xml:space="preserve"> </w:t>
            </w:r>
            <w:r w:rsidR="0058216D" w:rsidRPr="0058216D">
              <w:rPr>
                <w:rFonts w:ascii="Arial" w:hAnsi="Arial" w:cs="Arial"/>
                <w:sz w:val="22"/>
                <w:szCs w:val="22"/>
              </w:rPr>
              <w:t>Amelia Cockings</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6032DDF2" w14:textId="77777777" w:rsidR="0058216D" w:rsidRPr="0058216D" w:rsidRDefault="0058216D" w:rsidP="0058216D">
            <w:pPr>
              <w:spacing w:line="276" w:lineRule="auto"/>
              <w:rPr>
                <w:rFonts w:ascii="Arial" w:hAnsi="Arial" w:cs="Arial"/>
              </w:rPr>
            </w:pPr>
            <w:r w:rsidRPr="0058216D">
              <w:rPr>
                <w:rFonts w:ascii="Arial" w:hAnsi="Arial" w:cs="Arial"/>
              </w:rPr>
              <w:t>Thank you again for updating the AA and clarifying some information. Please see our updated responses below, based on this further information.</w:t>
            </w:r>
          </w:p>
          <w:p w14:paraId="1A7978AA" w14:textId="77777777" w:rsidR="0058216D" w:rsidRPr="0058216D" w:rsidRDefault="0058216D" w:rsidP="0058216D">
            <w:pPr>
              <w:spacing w:line="276" w:lineRule="auto"/>
              <w:rPr>
                <w:rFonts w:ascii="Arial" w:hAnsi="Arial" w:cs="Arial"/>
                <w:b/>
                <w:bCs/>
              </w:rPr>
            </w:pPr>
            <w:r w:rsidRPr="0058216D">
              <w:rPr>
                <w:rFonts w:ascii="Arial" w:hAnsi="Arial" w:cs="Arial"/>
                <w:b/>
                <w:bCs/>
              </w:rPr>
              <w:t xml:space="preserve">Consultation: APP/20/01127 HRA &amp; Appropriate Assessment - Redevelopment of holiday site for siting of 112 caravans etc - Mill </w:t>
            </w:r>
            <w:proofErr w:type="spellStart"/>
            <w:r w:rsidRPr="0058216D">
              <w:rPr>
                <w:rFonts w:ascii="Arial" w:hAnsi="Arial" w:cs="Arial"/>
                <w:b/>
                <w:bCs/>
              </w:rPr>
              <w:t>Rythe</w:t>
            </w:r>
            <w:proofErr w:type="spellEnd"/>
            <w:r w:rsidRPr="0058216D">
              <w:rPr>
                <w:rFonts w:ascii="Arial" w:hAnsi="Arial" w:cs="Arial"/>
                <w:b/>
                <w:bCs/>
              </w:rPr>
              <w:t xml:space="preserve"> Holiday Village, 16 Havant Road, Hayling Island PO11 0PB (Havant) </w:t>
            </w:r>
          </w:p>
          <w:p w14:paraId="4116CCE0" w14:textId="77777777" w:rsidR="0058216D" w:rsidRPr="0058216D" w:rsidRDefault="0058216D" w:rsidP="0058216D">
            <w:pPr>
              <w:spacing w:line="276" w:lineRule="auto"/>
              <w:rPr>
                <w:rFonts w:ascii="Arial" w:hAnsi="Arial" w:cs="Arial"/>
              </w:rPr>
            </w:pPr>
            <w:r w:rsidRPr="0058216D">
              <w:rPr>
                <w:rFonts w:ascii="Arial" w:hAnsi="Arial" w:cs="Arial"/>
              </w:rPr>
              <w:t xml:space="preserve">Thank you for consulting Natural England on the above HRA and AA, received on 19/07/2021 and adjusted and re-submitted on 12/08/21. </w:t>
            </w:r>
          </w:p>
          <w:p w14:paraId="22BE9348" w14:textId="77777777" w:rsidR="0058216D" w:rsidRPr="0058216D" w:rsidRDefault="0058216D" w:rsidP="0058216D">
            <w:pPr>
              <w:spacing w:line="276" w:lineRule="auto"/>
              <w:rPr>
                <w:rFonts w:ascii="Arial" w:hAnsi="Arial" w:cs="Arial"/>
              </w:rPr>
            </w:pPr>
            <w:r w:rsidRPr="0058216D">
              <w:rPr>
                <w:rFonts w:ascii="Arial" w:hAnsi="Arial" w:cs="Arial"/>
              </w:rPr>
              <w:t>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 and a competent authority should have regard to Natural England’s advice.</w:t>
            </w:r>
          </w:p>
          <w:p w14:paraId="0424E5D6" w14:textId="77777777" w:rsidR="0058216D" w:rsidRPr="0058216D" w:rsidRDefault="0058216D" w:rsidP="0058216D">
            <w:pPr>
              <w:spacing w:line="276" w:lineRule="auto"/>
              <w:rPr>
                <w:rFonts w:ascii="Arial" w:hAnsi="Arial" w:cs="Arial"/>
              </w:rPr>
            </w:pPr>
            <w:r w:rsidRPr="0058216D">
              <w:rPr>
                <w:rFonts w:ascii="Arial" w:hAnsi="Arial" w:cs="Arial"/>
              </w:rPr>
              <w:t xml:space="preserve">Your appropriate assessment concludes that your authority is able to ascertain that the proposal will not result in adverse effects on the integrity of any of the sites in question. Having considered the assessment, and the measures proposed to mitigate for any adverse effects, it is the advice of Natural England that we concur with the conclusion of the HRA, provided all mitigation measures are adequately secured with any permission.  </w:t>
            </w:r>
          </w:p>
          <w:p w14:paraId="1691EA75" w14:textId="77777777" w:rsidR="0058216D" w:rsidRPr="0058216D" w:rsidRDefault="0058216D" w:rsidP="0058216D">
            <w:pPr>
              <w:spacing w:line="276" w:lineRule="auto"/>
              <w:rPr>
                <w:rFonts w:ascii="Arial" w:hAnsi="Arial" w:cs="Arial"/>
                <w:b/>
                <w:bCs/>
              </w:rPr>
            </w:pPr>
            <w:r w:rsidRPr="0058216D">
              <w:rPr>
                <w:rFonts w:ascii="Arial" w:hAnsi="Arial" w:cs="Arial"/>
                <w:b/>
                <w:bCs/>
              </w:rPr>
              <w:t>Solent Recreation Mitigation Strategy – no objection subject to mitigation</w:t>
            </w:r>
          </w:p>
          <w:p w14:paraId="76DC4851" w14:textId="77777777" w:rsidR="0058216D" w:rsidRPr="0058216D" w:rsidRDefault="0058216D" w:rsidP="0058216D">
            <w:pPr>
              <w:spacing w:line="276" w:lineRule="auto"/>
              <w:rPr>
                <w:rFonts w:ascii="Arial" w:hAnsi="Arial" w:cs="Arial"/>
              </w:rPr>
            </w:pPr>
            <w:r w:rsidRPr="0058216D">
              <w:rPr>
                <w:rFonts w:ascii="Arial" w:hAnsi="Arial" w:cs="Arial"/>
              </w:rPr>
              <w:t xml:space="preserve">Since this application will result in a net increase in residential accommodation, impacts to the coastal Special Protection Area(s) and Ramsar site(s) may result from increased recreational pressure. Havant Borough Council has measures in place to manage these potential impacts through the agreed strategic solution which we consider to be ecologically sound. </w:t>
            </w:r>
          </w:p>
          <w:p w14:paraId="7BCF4601" w14:textId="77777777" w:rsidR="0058216D" w:rsidRPr="0058216D" w:rsidRDefault="0058216D" w:rsidP="0058216D">
            <w:pPr>
              <w:spacing w:line="276" w:lineRule="auto"/>
              <w:rPr>
                <w:rFonts w:ascii="Arial" w:hAnsi="Arial" w:cs="Arial"/>
              </w:rPr>
            </w:pPr>
            <w:r w:rsidRPr="0058216D">
              <w:rPr>
                <w:rFonts w:ascii="Arial" w:hAnsi="Arial" w:cs="Arial"/>
              </w:rPr>
              <w:t>Subject to the appropriate financial contribution being secured, Natural England is satisfied that the proposal will mitigate against the potential recreational impacts of the development on the site(s). It is Natural England’s view that the Solent Mitigation Recreation Strategy Contribution adequately mitigates the effects of the development on potential recreational impacts on the designated sites.</w:t>
            </w:r>
          </w:p>
          <w:p w14:paraId="59BD9ADC" w14:textId="77777777" w:rsidR="0058216D" w:rsidRPr="0058216D" w:rsidRDefault="0058216D" w:rsidP="0058216D">
            <w:pPr>
              <w:spacing w:line="276" w:lineRule="auto"/>
              <w:rPr>
                <w:rFonts w:ascii="Arial" w:hAnsi="Arial" w:cs="Arial"/>
              </w:rPr>
            </w:pPr>
            <w:r w:rsidRPr="0058216D">
              <w:rPr>
                <w:rFonts w:ascii="Arial" w:hAnsi="Arial" w:cs="Arial"/>
                <w:b/>
                <w:bCs/>
              </w:rPr>
              <w:t>Nutrient Neutrality – no objection subject to mitigation</w:t>
            </w:r>
            <w:r w:rsidRPr="0058216D">
              <w:rPr>
                <w:rFonts w:ascii="Arial" w:hAnsi="Arial" w:cs="Arial"/>
              </w:rPr>
              <w:t xml:space="preserve"> </w:t>
            </w:r>
          </w:p>
          <w:p w14:paraId="59EAC58F" w14:textId="77777777" w:rsidR="0058216D" w:rsidRPr="0058216D" w:rsidRDefault="0058216D" w:rsidP="0058216D">
            <w:pPr>
              <w:spacing w:line="276" w:lineRule="auto"/>
              <w:rPr>
                <w:rFonts w:ascii="Arial" w:hAnsi="Arial" w:cs="Arial"/>
              </w:rPr>
            </w:pPr>
            <w:r w:rsidRPr="0058216D">
              <w:rPr>
                <w:rFonts w:ascii="Arial" w:hAnsi="Arial" w:cs="Arial"/>
              </w:rPr>
              <w:t xml:space="preserve">Natural England is aware that your authority has adopted a position statement, to ensure that development achieves nutrient neutrality through the agreed site specific nutrient budget. Specifically, mitigation measures for this development involve the use of a specific on-site avoidance measure as well as the use of </w:t>
            </w:r>
            <w:proofErr w:type="spellStart"/>
            <w:r w:rsidRPr="0058216D">
              <w:rPr>
                <w:rFonts w:ascii="Arial" w:hAnsi="Arial" w:cs="Arial"/>
              </w:rPr>
              <w:t>Warblington</w:t>
            </w:r>
            <w:proofErr w:type="spellEnd"/>
            <w:r w:rsidRPr="0058216D">
              <w:rPr>
                <w:rFonts w:ascii="Arial" w:hAnsi="Arial" w:cs="Arial"/>
              </w:rPr>
              <w:t xml:space="preserve"> Farm as a specific off-site mitigation measure. </w:t>
            </w:r>
          </w:p>
          <w:p w14:paraId="1EA9DE69" w14:textId="77777777" w:rsidR="0058216D" w:rsidRPr="0058216D" w:rsidRDefault="0058216D" w:rsidP="0058216D">
            <w:pPr>
              <w:spacing w:line="276" w:lineRule="auto"/>
              <w:rPr>
                <w:rFonts w:ascii="Arial" w:hAnsi="Arial" w:cs="Arial"/>
              </w:rPr>
            </w:pPr>
            <w:r w:rsidRPr="0058216D">
              <w:rPr>
                <w:rFonts w:ascii="Arial" w:hAnsi="Arial" w:cs="Arial"/>
              </w:rPr>
              <w:t xml:space="preserve">The nutrient budget calculated for this development, with an equivalent net increase of 18 dwellings is </w:t>
            </w:r>
            <w:r w:rsidRPr="0058216D">
              <w:rPr>
                <w:rFonts w:ascii="Arial" w:hAnsi="Arial" w:cs="Arial"/>
                <w:b/>
                <w:bCs/>
              </w:rPr>
              <w:t xml:space="preserve">36.40 kg/TN/yr. </w:t>
            </w:r>
            <w:r w:rsidRPr="0058216D">
              <w:rPr>
                <w:rFonts w:ascii="Arial" w:hAnsi="Arial" w:cs="Arial"/>
              </w:rPr>
              <w:t xml:space="preserve">As set out in the Position Statement and Mitigation Plan for Nutrient Neutral Development, an appropriate scale of mitigation for this scheme would be </w:t>
            </w:r>
            <w:r w:rsidRPr="0058216D">
              <w:rPr>
                <w:rFonts w:ascii="Arial" w:hAnsi="Arial" w:cs="Arial"/>
                <w:b/>
                <w:bCs/>
              </w:rPr>
              <w:t>£45,195.40.</w:t>
            </w:r>
          </w:p>
          <w:p w14:paraId="75C6255A" w14:textId="77777777" w:rsidR="0058216D" w:rsidRPr="0058216D" w:rsidRDefault="0058216D" w:rsidP="0058216D">
            <w:pPr>
              <w:spacing w:line="276" w:lineRule="auto"/>
              <w:rPr>
                <w:rFonts w:ascii="Arial" w:hAnsi="Arial" w:cs="Arial"/>
              </w:rPr>
            </w:pPr>
            <w:r w:rsidRPr="0058216D">
              <w:rPr>
                <w:rFonts w:ascii="Arial" w:hAnsi="Arial" w:cs="Arial"/>
              </w:rPr>
              <w:lastRenderedPageBreak/>
              <w:t xml:space="preserve">Provided that the applicant is complying with the requirements of the Interim Strategy for </w:t>
            </w:r>
            <w:r w:rsidRPr="0058216D">
              <w:rPr>
                <w:rFonts w:ascii="Arial" w:hAnsi="Arial" w:cs="Arial"/>
                <w:b/>
                <w:bCs/>
              </w:rPr>
              <w:t>36.40 kg/TN/</w:t>
            </w:r>
            <w:proofErr w:type="spellStart"/>
            <w:r w:rsidRPr="0058216D">
              <w:rPr>
                <w:rFonts w:ascii="Arial" w:hAnsi="Arial" w:cs="Arial"/>
                <w:b/>
                <w:bCs/>
              </w:rPr>
              <w:t>yr</w:t>
            </w:r>
            <w:proofErr w:type="spellEnd"/>
            <w:r w:rsidRPr="0058216D">
              <w:rPr>
                <w:rFonts w:ascii="Arial" w:hAnsi="Arial" w:cs="Arial"/>
                <w:b/>
                <w:bCs/>
              </w:rPr>
              <w:t xml:space="preserve"> </w:t>
            </w:r>
            <w:r w:rsidRPr="0058216D">
              <w:rPr>
                <w:rFonts w:ascii="Arial" w:hAnsi="Arial" w:cs="Arial"/>
              </w:rPr>
              <w:t>and that the Council, as competent authority, is satisfied that the approach will ensure the proposal is nutrient neutral and the necessary measures can be fully secured; Natural England raises no further concerns.</w:t>
            </w:r>
          </w:p>
          <w:p w14:paraId="4D93EB46" w14:textId="77777777" w:rsidR="0058216D" w:rsidRPr="0058216D" w:rsidRDefault="0058216D" w:rsidP="0058216D">
            <w:pPr>
              <w:spacing w:line="276" w:lineRule="auto"/>
              <w:rPr>
                <w:rFonts w:ascii="Arial" w:hAnsi="Arial" w:cs="Arial"/>
              </w:rPr>
            </w:pPr>
          </w:p>
          <w:p w14:paraId="3EB5C6C1" w14:textId="77777777" w:rsidR="0058216D" w:rsidRPr="0058216D" w:rsidRDefault="0058216D" w:rsidP="0058216D">
            <w:pPr>
              <w:spacing w:line="276" w:lineRule="auto"/>
              <w:rPr>
                <w:rFonts w:ascii="Arial" w:hAnsi="Arial" w:cs="Arial"/>
                <w:b/>
                <w:bCs/>
              </w:rPr>
            </w:pPr>
            <w:r w:rsidRPr="0058216D">
              <w:rPr>
                <w:rFonts w:ascii="Arial" w:hAnsi="Arial" w:cs="Arial"/>
                <w:b/>
                <w:bCs/>
              </w:rPr>
              <w:t>Loss/Degradation of Supporting Habitat- no objection subject to mitigation</w:t>
            </w:r>
          </w:p>
          <w:p w14:paraId="5E96AA49" w14:textId="77777777" w:rsidR="0058216D" w:rsidRPr="0058216D" w:rsidRDefault="0058216D" w:rsidP="0058216D">
            <w:pPr>
              <w:spacing w:line="276" w:lineRule="auto"/>
              <w:rPr>
                <w:rFonts w:ascii="Arial" w:hAnsi="Arial" w:cs="Arial"/>
                <w:b/>
                <w:bCs/>
              </w:rPr>
            </w:pPr>
          </w:p>
          <w:p w14:paraId="550F99FF" w14:textId="77777777" w:rsidR="0058216D" w:rsidRPr="0058216D" w:rsidRDefault="0058216D" w:rsidP="0058216D">
            <w:pPr>
              <w:spacing w:line="276" w:lineRule="auto"/>
              <w:rPr>
                <w:rFonts w:ascii="Arial" w:hAnsi="Arial" w:cs="Arial"/>
              </w:rPr>
            </w:pPr>
            <w:r w:rsidRPr="0058216D">
              <w:rPr>
                <w:rFonts w:ascii="Arial" w:hAnsi="Arial" w:cs="Arial"/>
              </w:rPr>
              <w:t>A financial contribution (£64,098.00) has been agreed to address the partial loss of supporting habitat as a result of the development. It is noted that this will be secured through the legal agreement and Natural England agrees with this approach.</w:t>
            </w:r>
          </w:p>
          <w:p w14:paraId="52939F8E" w14:textId="77777777" w:rsidR="0058216D" w:rsidRPr="0058216D" w:rsidRDefault="0058216D" w:rsidP="0058216D">
            <w:pPr>
              <w:spacing w:line="276" w:lineRule="auto"/>
              <w:rPr>
                <w:rFonts w:ascii="Arial" w:hAnsi="Arial" w:cs="Arial"/>
                <w:b/>
                <w:bCs/>
              </w:rPr>
            </w:pPr>
          </w:p>
          <w:p w14:paraId="045CF536" w14:textId="77777777" w:rsidR="0058216D" w:rsidRPr="0058216D" w:rsidRDefault="0058216D" w:rsidP="0058216D">
            <w:pPr>
              <w:spacing w:line="276" w:lineRule="auto"/>
              <w:rPr>
                <w:rFonts w:ascii="Arial" w:hAnsi="Arial" w:cs="Arial"/>
              </w:rPr>
            </w:pPr>
            <w:r w:rsidRPr="0058216D">
              <w:rPr>
                <w:rFonts w:ascii="Arial" w:hAnsi="Arial" w:cs="Arial"/>
              </w:rPr>
              <w:t xml:space="preserve">For the remaining area of the Low Use site (H43) a fully costed management plan, to be included within a Landscape and Ecological Management Plan (LEMP) is to be submitted prior to the commencement of development on site, in order to rule out impacts to the SPA and SPA functionally linked land. This should set out how management will secured, monitored and enforced in perpetuity (normally 80 years), the council should also consider appropriate step in rights. </w:t>
            </w:r>
          </w:p>
          <w:p w14:paraId="7D37DE4C" w14:textId="77777777" w:rsidR="0058216D" w:rsidRPr="0058216D" w:rsidRDefault="0058216D" w:rsidP="0058216D">
            <w:pPr>
              <w:spacing w:line="276" w:lineRule="auto"/>
              <w:rPr>
                <w:rFonts w:ascii="Arial" w:hAnsi="Arial" w:cs="Arial"/>
              </w:rPr>
            </w:pPr>
          </w:p>
          <w:p w14:paraId="635806F6" w14:textId="77777777" w:rsidR="0058216D" w:rsidRPr="0058216D" w:rsidRDefault="0058216D" w:rsidP="0058216D">
            <w:pPr>
              <w:spacing w:line="276" w:lineRule="auto"/>
              <w:rPr>
                <w:rFonts w:ascii="Arial" w:hAnsi="Arial" w:cs="Arial"/>
              </w:rPr>
            </w:pPr>
            <w:r w:rsidRPr="0058216D">
              <w:rPr>
                <w:rFonts w:ascii="Arial" w:hAnsi="Arial" w:cs="Arial"/>
              </w:rPr>
              <w:t>Provided that a fully costed management plan, included within a LEMP, is secured by a pre-commencement condition and submitted to and approved in writing by the district ecologist, Natural England raises no further comments.</w:t>
            </w:r>
          </w:p>
          <w:p w14:paraId="43100739" w14:textId="77777777" w:rsidR="0058216D" w:rsidRPr="0058216D" w:rsidRDefault="0058216D" w:rsidP="0058216D">
            <w:pPr>
              <w:spacing w:line="276" w:lineRule="auto"/>
              <w:rPr>
                <w:rFonts w:ascii="Arial" w:hAnsi="Arial" w:cs="Arial"/>
                <w:b/>
                <w:bCs/>
              </w:rPr>
            </w:pPr>
          </w:p>
          <w:p w14:paraId="58F1F936" w14:textId="77777777" w:rsidR="0058216D" w:rsidRPr="0058216D" w:rsidRDefault="0058216D" w:rsidP="0058216D">
            <w:pPr>
              <w:spacing w:line="276" w:lineRule="auto"/>
              <w:rPr>
                <w:rFonts w:ascii="Arial" w:hAnsi="Arial" w:cs="Arial"/>
                <w:b/>
                <w:bCs/>
              </w:rPr>
            </w:pPr>
            <w:r w:rsidRPr="0058216D">
              <w:rPr>
                <w:rFonts w:ascii="Arial" w:hAnsi="Arial" w:cs="Arial"/>
                <w:b/>
                <w:bCs/>
              </w:rPr>
              <w:t>Construction Impacts- no objection subject to mitigation</w:t>
            </w:r>
          </w:p>
          <w:p w14:paraId="55F26ED9" w14:textId="77777777" w:rsidR="0058216D" w:rsidRPr="0058216D" w:rsidRDefault="0058216D" w:rsidP="0058216D">
            <w:pPr>
              <w:spacing w:line="276" w:lineRule="auto"/>
              <w:rPr>
                <w:rFonts w:ascii="Arial" w:hAnsi="Arial" w:cs="Arial"/>
                <w:b/>
                <w:bCs/>
              </w:rPr>
            </w:pPr>
          </w:p>
          <w:p w14:paraId="509359B1" w14:textId="77777777" w:rsidR="0058216D" w:rsidRPr="0058216D" w:rsidRDefault="0058216D" w:rsidP="0058216D">
            <w:pPr>
              <w:spacing w:line="276" w:lineRule="auto"/>
              <w:rPr>
                <w:rFonts w:ascii="Arial" w:hAnsi="Arial" w:cs="Arial"/>
              </w:rPr>
            </w:pPr>
            <w:r w:rsidRPr="0058216D">
              <w:rPr>
                <w:rFonts w:ascii="Arial" w:hAnsi="Arial" w:cs="Arial"/>
              </w:rPr>
              <w:t xml:space="preserve">It is noted that a CEMP will be secured with any planning permission to address impacts from construction work on supporting habitat. The CEMP should identify the steps and procedures that will be implemented to avoid or mitigate constructional impacts on the adjacent designated sites and its functional land. The CEMP should include measures to prevent noise, lighting and visual disturbance. Provided a CEMP is submitted to and approved in writing by the district ecologist and secured by condition, Natural England raises no further comments. </w:t>
            </w:r>
          </w:p>
          <w:p w14:paraId="3FE4B37E" w14:textId="77777777" w:rsidR="0058216D" w:rsidRPr="0058216D" w:rsidRDefault="0058216D" w:rsidP="0058216D">
            <w:pPr>
              <w:spacing w:line="276" w:lineRule="auto"/>
              <w:rPr>
                <w:rFonts w:ascii="Arial" w:hAnsi="Arial" w:cs="Arial"/>
              </w:rPr>
            </w:pPr>
          </w:p>
          <w:p w14:paraId="43C6BA98" w14:textId="77777777" w:rsidR="0058216D" w:rsidRPr="0058216D" w:rsidRDefault="0058216D" w:rsidP="0058216D">
            <w:pPr>
              <w:spacing w:line="276" w:lineRule="auto"/>
              <w:rPr>
                <w:rFonts w:ascii="Arial" w:hAnsi="Arial" w:cs="Arial"/>
              </w:rPr>
            </w:pPr>
            <w:r w:rsidRPr="0058216D">
              <w:rPr>
                <w:rFonts w:ascii="Arial" w:hAnsi="Arial" w:cs="Arial"/>
              </w:rPr>
              <w:t>Please note that if your authority is minded to grant planning permission contrary to the advice in this letter, you are required under Section 28I (6) of the Wildlife and Countryside Act 1981 (as amended) to notify Natural England of the permission, the terms on which it is proposed to grant it and how, if at all, your authority has taken account of Natural England’s advice. You must also allow a further period of 21 days before the operation can commence.</w:t>
            </w:r>
          </w:p>
          <w:p w14:paraId="39F1408C" w14:textId="77777777" w:rsidR="0058216D" w:rsidRPr="0058216D" w:rsidRDefault="0058216D" w:rsidP="0058216D">
            <w:pPr>
              <w:spacing w:line="276" w:lineRule="auto"/>
              <w:rPr>
                <w:rFonts w:ascii="Arial" w:hAnsi="Arial" w:cs="Arial"/>
              </w:rPr>
            </w:pPr>
            <w:r w:rsidRPr="0058216D">
              <w:rPr>
                <w:rFonts w:ascii="Arial" w:hAnsi="Arial" w:cs="Arial"/>
              </w:rPr>
              <w:t xml:space="preserve">If you have any queries relating to this advice, please feel free to contact me on </w:t>
            </w:r>
            <w:hyperlink r:id="rId13" w:history="1">
              <w:r w:rsidRPr="0058216D">
                <w:rPr>
                  <w:rStyle w:val="Hyperlink"/>
                  <w:rFonts w:ascii="Arial" w:hAnsi="Arial" w:cs="Arial"/>
                </w:rPr>
                <w:t>amelia.cockings@naturalengland.org.uk</w:t>
              </w:r>
            </w:hyperlink>
            <w:r w:rsidRPr="0058216D">
              <w:rPr>
                <w:rFonts w:ascii="Arial" w:hAnsi="Arial" w:cs="Arial"/>
              </w:rPr>
              <w:t xml:space="preserve">. </w:t>
            </w:r>
          </w:p>
          <w:p w14:paraId="774600D7" w14:textId="77777777" w:rsidR="0058216D" w:rsidRPr="0058216D" w:rsidRDefault="0058216D" w:rsidP="0058216D">
            <w:pPr>
              <w:spacing w:line="276" w:lineRule="auto"/>
              <w:rPr>
                <w:rFonts w:ascii="Arial" w:hAnsi="Arial" w:cs="Arial"/>
              </w:rPr>
            </w:pPr>
            <w:r w:rsidRPr="0058216D">
              <w:rPr>
                <w:rFonts w:ascii="Arial" w:hAnsi="Arial" w:cs="Arial"/>
              </w:rPr>
              <w:t>Many thanks,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043F0"/>
    <w:rsid w:val="000223DC"/>
    <w:rsid w:val="00024352"/>
    <w:rsid w:val="00062512"/>
    <w:rsid w:val="00081F8C"/>
    <w:rsid w:val="00087B06"/>
    <w:rsid w:val="00096423"/>
    <w:rsid w:val="000B45AE"/>
    <w:rsid w:val="001071FC"/>
    <w:rsid w:val="0011421F"/>
    <w:rsid w:val="00123B9E"/>
    <w:rsid w:val="001419F6"/>
    <w:rsid w:val="00141C02"/>
    <w:rsid w:val="00160247"/>
    <w:rsid w:val="0016538A"/>
    <w:rsid w:val="001758E5"/>
    <w:rsid w:val="001A371F"/>
    <w:rsid w:val="001C09D8"/>
    <w:rsid w:val="001D09E3"/>
    <w:rsid w:val="001D73F7"/>
    <w:rsid w:val="001F5C37"/>
    <w:rsid w:val="002051F0"/>
    <w:rsid w:val="00260A90"/>
    <w:rsid w:val="00273111"/>
    <w:rsid w:val="00273115"/>
    <w:rsid w:val="002773AE"/>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8216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0D0"/>
    <w:rsid w:val="00702325"/>
    <w:rsid w:val="00703049"/>
    <w:rsid w:val="007118A2"/>
    <w:rsid w:val="00731195"/>
    <w:rsid w:val="00741821"/>
    <w:rsid w:val="007422DF"/>
    <w:rsid w:val="00747F00"/>
    <w:rsid w:val="00750549"/>
    <w:rsid w:val="007527CE"/>
    <w:rsid w:val="00755FCC"/>
    <w:rsid w:val="0076032B"/>
    <w:rsid w:val="00764DAD"/>
    <w:rsid w:val="00791A45"/>
    <w:rsid w:val="00795671"/>
    <w:rsid w:val="007B59DF"/>
    <w:rsid w:val="007B5D18"/>
    <w:rsid w:val="007C1CE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01730"/>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0792"/>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92E28"/>
    <w:rsid w:val="00DB7BEC"/>
    <w:rsid w:val="00DD20BE"/>
    <w:rsid w:val="00DE35DC"/>
    <w:rsid w:val="00E0391C"/>
    <w:rsid w:val="00E31B62"/>
    <w:rsid w:val="00E3736C"/>
    <w:rsid w:val="00E60AEF"/>
    <w:rsid w:val="00E7065A"/>
    <w:rsid w:val="00E73124"/>
    <w:rsid w:val="00E84B10"/>
    <w:rsid w:val="00E90816"/>
    <w:rsid w:val="00EA71EA"/>
    <w:rsid w:val="00EB5C3C"/>
    <w:rsid w:val="00EC279A"/>
    <w:rsid w:val="00EC28E9"/>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styleId="Header">
    <w:name w:val="header"/>
    <w:basedOn w:val="Normal"/>
    <w:link w:val="HeaderChar"/>
    <w:uiPriority w:val="99"/>
    <w:unhideWhenUsed/>
    <w:rsid w:val="00747F00"/>
    <w:pPr>
      <w:tabs>
        <w:tab w:val="center" w:pos="4513"/>
        <w:tab w:val="right" w:pos="9026"/>
      </w:tabs>
    </w:pPr>
  </w:style>
  <w:style w:type="character" w:customStyle="1" w:styleId="HeaderChar">
    <w:name w:val="Header Char"/>
    <w:basedOn w:val="DefaultParagraphFont"/>
    <w:link w:val="Header"/>
    <w:uiPriority w:val="99"/>
    <w:rsid w:val="00747F00"/>
    <w:rPr>
      <w:rFonts w:ascii="Times New Roman" w:hAnsi="Times New Roman"/>
      <w:sz w:val="24"/>
      <w:szCs w:val="24"/>
    </w:rPr>
  </w:style>
  <w:style w:type="paragraph" w:styleId="Footer">
    <w:name w:val="footer"/>
    <w:basedOn w:val="Normal"/>
    <w:link w:val="FooterChar"/>
    <w:uiPriority w:val="99"/>
    <w:unhideWhenUsed/>
    <w:rsid w:val="00747F00"/>
    <w:pPr>
      <w:tabs>
        <w:tab w:val="center" w:pos="4513"/>
        <w:tab w:val="right" w:pos="9026"/>
      </w:tabs>
    </w:pPr>
  </w:style>
  <w:style w:type="character" w:customStyle="1" w:styleId="FooterChar">
    <w:name w:val="Footer Char"/>
    <w:basedOn w:val="DefaultParagraphFont"/>
    <w:link w:val="Footer"/>
    <w:uiPriority w:val="99"/>
    <w:rsid w:val="00747F0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2456682">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hyperlink" Target="mailto:amelia.cockings@naturalengland.org.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10</Pages>
  <Words>3976</Words>
  <Characters>22360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26284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10</cp:revision>
  <cp:lastPrinted>2014-02-18T14:51:00Z</cp:lastPrinted>
  <dcterms:created xsi:type="dcterms:W3CDTF">2021-06-22T13:54:00Z</dcterms:created>
  <dcterms:modified xsi:type="dcterms:W3CDTF">2021-08-17T10:47:00Z</dcterms:modified>
</cp:coreProperties>
</file>