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1CBC6" w14:textId="13B6F68C" w:rsidR="009D2876" w:rsidRPr="005E1686" w:rsidRDefault="005E1686">
      <w:pPr>
        <w:rPr>
          <w:b/>
          <w:bCs/>
        </w:rPr>
      </w:pPr>
      <w:r w:rsidRPr="005E1686">
        <w:rPr>
          <w:b/>
          <w:bCs/>
        </w:rPr>
        <w:t>Design and Access Statement for Rear single and two storey extension at 14 St Georges Avenue Havant PO92RX</w:t>
      </w:r>
    </w:p>
    <w:p w14:paraId="298C2AF8" w14:textId="77777777" w:rsidR="0056073D" w:rsidRDefault="005E1686">
      <w:r>
        <w:t>The aim of this design is to replace the existing rea</w:t>
      </w:r>
      <w:r w:rsidR="0056073D">
        <w:t xml:space="preserve">r conservatory, which is in a poor state of repair, with a single storey extension in keeping with the existing building in addition to infill the stepped rear corner of the first floor with a </w:t>
      </w:r>
      <w:proofErr w:type="gramStart"/>
      <w:r w:rsidR="0056073D">
        <w:t>first floor</w:t>
      </w:r>
      <w:proofErr w:type="gramEnd"/>
      <w:r w:rsidR="0056073D">
        <w:t xml:space="preserve"> extension to provide additional living space.</w:t>
      </w:r>
    </w:p>
    <w:p w14:paraId="6D1D0D4F" w14:textId="55ECD2AD" w:rsidR="005E1686" w:rsidRDefault="0056073D">
      <w:r>
        <w:t xml:space="preserve">Care has been taken to avoid creating side facing overlooking issues and to respect the existing design of the building ensuring materials used are in keeping with the existing building. </w:t>
      </w:r>
    </w:p>
    <w:sectPr w:rsidR="005E1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686"/>
    <w:rsid w:val="0056073D"/>
    <w:rsid w:val="005E1686"/>
    <w:rsid w:val="009D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6410A"/>
  <w15:chartTrackingRefBased/>
  <w15:docId w15:val="{4528AC7F-8F56-4B78-A38C-F6520F1B5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1</cp:revision>
  <dcterms:created xsi:type="dcterms:W3CDTF">2021-05-28T13:07:00Z</dcterms:created>
  <dcterms:modified xsi:type="dcterms:W3CDTF">2021-05-28T13:53:00Z</dcterms:modified>
</cp:coreProperties>
</file>