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452" w:rsidRDefault="00462452" w:rsidP="00462452">
      <w:pPr>
        <w:outlineLvl w:val="0"/>
        <w:rPr>
          <w:rFonts w:ascii="Tahoma" w:hAnsi="Tahoma" w:cs="Tahoma"/>
          <w:sz w:val="20"/>
          <w:szCs w:val="20"/>
          <w:lang w:val="en-US" w:eastAsia="en-GB"/>
        </w:rPr>
      </w:pPr>
      <w:r>
        <w:rPr>
          <w:rFonts w:ascii="Tahoma" w:hAnsi="Tahoma" w:cs="Tahoma"/>
          <w:b/>
          <w:bCs/>
          <w:sz w:val="20"/>
          <w:szCs w:val="20"/>
          <w:lang w:val="en-US" w:eastAsia="en-GB"/>
        </w:rPr>
        <w:t>From:</w:t>
      </w:r>
      <w:r>
        <w:rPr>
          <w:rFonts w:ascii="Tahoma" w:hAnsi="Tahoma" w:cs="Tahoma"/>
          <w:sz w:val="20"/>
          <w:szCs w:val="20"/>
          <w:lang w:val="en-US" w:eastAsia="en-GB"/>
        </w:rPr>
        <w:t xml:space="preserve"> Michelle Good </w:t>
      </w:r>
      <w:r>
        <w:rPr>
          <w:rFonts w:ascii="Tahoma" w:hAnsi="Tahoma" w:cs="Tahoma"/>
          <w:sz w:val="20"/>
          <w:szCs w:val="20"/>
          <w:lang w:val="en-US" w:eastAsia="en-GB"/>
        </w:rPr>
        <w:br/>
      </w:r>
      <w:r>
        <w:rPr>
          <w:rFonts w:ascii="Tahoma" w:hAnsi="Tahoma" w:cs="Tahoma"/>
          <w:b/>
          <w:bCs/>
          <w:sz w:val="20"/>
          <w:szCs w:val="20"/>
          <w:lang w:val="en-US" w:eastAsia="en-GB"/>
        </w:rPr>
        <w:t>Sent:</w:t>
      </w:r>
      <w:r>
        <w:rPr>
          <w:rFonts w:ascii="Tahoma" w:hAnsi="Tahoma" w:cs="Tahoma"/>
          <w:sz w:val="20"/>
          <w:szCs w:val="20"/>
          <w:lang w:val="en-US" w:eastAsia="en-GB"/>
        </w:rPr>
        <w:t xml:space="preserve"> 21 January 2016 16:50</w:t>
      </w:r>
      <w:r>
        <w:rPr>
          <w:rFonts w:ascii="Tahoma" w:hAnsi="Tahoma" w:cs="Tahoma"/>
          <w:sz w:val="20"/>
          <w:szCs w:val="20"/>
          <w:lang w:val="en-US" w:eastAsia="en-GB"/>
        </w:rPr>
        <w:br/>
      </w:r>
      <w:r>
        <w:rPr>
          <w:rFonts w:ascii="Tahoma" w:hAnsi="Tahoma" w:cs="Tahoma"/>
          <w:b/>
          <w:bCs/>
          <w:sz w:val="20"/>
          <w:szCs w:val="20"/>
          <w:lang w:val="en-US" w:eastAsia="en-GB"/>
        </w:rPr>
        <w:t>To:</w:t>
      </w:r>
      <w:r>
        <w:rPr>
          <w:rFonts w:ascii="Tahoma" w:hAnsi="Tahoma" w:cs="Tahoma"/>
          <w:sz w:val="20"/>
          <w:szCs w:val="20"/>
          <w:lang w:val="en-US" w:eastAsia="en-GB"/>
        </w:rPr>
        <w:t xml:space="preserve"> Daphney Haywood</w:t>
      </w:r>
      <w:r>
        <w:rPr>
          <w:rFonts w:ascii="Tahoma" w:hAnsi="Tahoma" w:cs="Tahoma"/>
          <w:sz w:val="20"/>
          <w:szCs w:val="20"/>
          <w:lang w:val="en-US" w:eastAsia="en-GB"/>
        </w:rPr>
        <w:br/>
      </w:r>
      <w:r>
        <w:rPr>
          <w:rFonts w:ascii="Tahoma" w:hAnsi="Tahoma" w:cs="Tahoma"/>
          <w:b/>
          <w:bCs/>
          <w:sz w:val="20"/>
          <w:szCs w:val="20"/>
          <w:lang w:val="en-US" w:eastAsia="en-GB"/>
        </w:rPr>
        <w:t>Subject:</w:t>
      </w:r>
      <w:r>
        <w:rPr>
          <w:rFonts w:ascii="Tahoma" w:hAnsi="Tahoma" w:cs="Tahoma"/>
          <w:sz w:val="20"/>
          <w:szCs w:val="20"/>
          <w:lang w:val="en-US" w:eastAsia="en-GB"/>
        </w:rPr>
        <w:t xml:space="preserve"> RE: APP/15/01235 - Land Adjacent to </w:t>
      </w:r>
      <w:proofErr w:type="spellStart"/>
      <w:r>
        <w:rPr>
          <w:rFonts w:ascii="Tahoma" w:hAnsi="Tahoma" w:cs="Tahoma"/>
          <w:sz w:val="20"/>
          <w:szCs w:val="20"/>
          <w:lang w:val="en-US" w:eastAsia="en-GB"/>
        </w:rPr>
        <w:t>Woodcroft</w:t>
      </w:r>
      <w:proofErr w:type="spellEnd"/>
      <w:r>
        <w:rPr>
          <w:rFonts w:ascii="Tahoma" w:hAnsi="Tahoma" w:cs="Tahoma"/>
          <w:sz w:val="20"/>
          <w:szCs w:val="20"/>
          <w:lang w:val="en-US" w:eastAsia="en-GB"/>
        </w:rPr>
        <w:t xml:space="preserve"> Primary School</w:t>
      </w:r>
    </w:p>
    <w:p w:rsidR="00462452" w:rsidRDefault="00462452" w:rsidP="00462452"/>
    <w:p w:rsidR="00462452" w:rsidRDefault="00462452" w:rsidP="00462452">
      <w:pPr>
        <w:autoSpaceDE w:val="0"/>
        <w:autoSpaceDN w:val="0"/>
        <w:rPr>
          <w:rFonts w:ascii="Arial" w:hAnsi="Arial" w:cs="Arial"/>
          <w:sz w:val="24"/>
          <w:szCs w:val="24"/>
        </w:rPr>
      </w:pPr>
      <w:r>
        <w:rPr>
          <w:rFonts w:ascii="Arial" w:hAnsi="Arial" w:cs="Arial"/>
          <w:sz w:val="24"/>
          <w:szCs w:val="24"/>
        </w:rPr>
        <w:t>Hello Daphney</w:t>
      </w:r>
    </w:p>
    <w:p w:rsidR="00462452" w:rsidRDefault="00462452" w:rsidP="00462452">
      <w:pPr>
        <w:autoSpaceDE w:val="0"/>
        <w:autoSpaceDN w:val="0"/>
        <w:rPr>
          <w:rFonts w:ascii="Arial" w:hAnsi="Arial" w:cs="Arial"/>
          <w:b/>
          <w:bCs/>
          <w:sz w:val="24"/>
          <w:szCs w:val="24"/>
        </w:rPr>
      </w:pPr>
    </w:p>
    <w:p w:rsidR="00462452" w:rsidRDefault="00462452" w:rsidP="00462452">
      <w:pPr>
        <w:autoSpaceDE w:val="0"/>
        <w:autoSpaceDN w:val="0"/>
        <w:rPr>
          <w:rFonts w:ascii="Arial" w:hAnsi="Arial" w:cs="Arial"/>
          <w:b/>
          <w:bCs/>
          <w:sz w:val="24"/>
          <w:szCs w:val="24"/>
        </w:rPr>
      </w:pPr>
      <w:r>
        <w:rPr>
          <w:rFonts w:ascii="Arial" w:hAnsi="Arial" w:cs="Arial"/>
          <w:b/>
          <w:bCs/>
          <w:sz w:val="24"/>
          <w:szCs w:val="24"/>
        </w:rPr>
        <w:t xml:space="preserve">Landscape comments regarding APP/15/01235 - Land Adjacent to </w:t>
      </w:r>
      <w:proofErr w:type="spellStart"/>
      <w:r>
        <w:rPr>
          <w:rFonts w:ascii="Arial" w:hAnsi="Arial" w:cs="Arial"/>
          <w:b/>
          <w:bCs/>
          <w:sz w:val="24"/>
          <w:szCs w:val="24"/>
        </w:rPr>
        <w:t>Woodcroft</w:t>
      </w:r>
      <w:proofErr w:type="spellEnd"/>
      <w:r>
        <w:rPr>
          <w:rFonts w:ascii="Arial" w:hAnsi="Arial" w:cs="Arial"/>
          <w:b/>
          <w:bCs/>
          <w:sz w:val="24"/>
          <w:szCs w:val="24"/>
        </w:rPr>
        <w:t xml:space="preserve"> Primary School</w:t>
      </w:r>
    </w:p>
    <w:p w:rsidR="00462452" w:rsidRDefault="00462452" w:rsidP="00462452">
      <w:pPr>
        <w:autoSpaceDE w:val="0"/>
        <w:autoSpaceDN w:val="0"/>
        <w:rPr>
          <w:rFonts w:ascii="Arial" w:hAnsi="Arial" w:cs="Arial"/>
          <w:sz w:val="24"/>
          <w:szCs w:val="24"/>
        </w:rPr>
      </w:pPr>
    </w:p>
    <w:p w:rsidR="00462452" w:rsidRDefault="00462452" w:rsidP="00462452">
      <w:pPr>
        <w:autoSpaceDE w:val="0"/>
        <w:autoSpaceDN w:val="0"/>
        <w:rPr>
          <w:rFonts w:ascii="Arial" w:hAnsi="Arial" w:cs="Arial"/>
          <w:sz w:val="24"/>
          <w:szCs w:val="24"/>
        </w:rPr>
      </w:pPr>
      <w:r>
        <w:rPr>
          <w:rFonts w:ascii="Arial" w:hAnsi="Arial" w:cs="Arial"/>
          <w:sz w:val="24"/>
          <w:szCs w:val="24"/>
        </w:rPr>
        <w:t xml:space="preserve">I note the proposals state an improvement to </w:t>
      </w:r>
      <w:r>
        <w:rPr>
          <w:rFonts w:ascii="Arial" w:hAnsi="Arial" w:cs="Arial"/>
          <w:i/>
          <w:iCs/>
          <w:sz w:val="24"/>
          <w:szCs w:val="24"/>
        </w:rPr>
        <w:t xml:space="preserve">‘public walking and cycling routes through the site from </w:t>
      </w:r>
      <w:proofErr w:type="spellStart"/>
      <w:r>
        <w:rPr>
          <w:rFonts w:ascii="Arial" w:hAnsi="Arial" w:cs="Arial"/>
          <w:i/>
          <w:iCs/>
          <w:sz w:val="24"/>
          <w:szCs w:val="24"/>
        </w:rPr>
        <w:t>Woodcroft</w:t>
      </w:r>
      <w:proofErr w:type="spellEnd"/>
      <w:r>
        <w:rPr>
          <w:rFonts w:ascii="Arial" w:hAnsi="Arial" w:cs="Arial"/>
          <w:i/>
          <w:iCs/>
          <w:sz w:val="24"/>
          <w:szCs w:val="24"/>
        </w:rPr>
        <w:t xml:space="preserve"> Lane and Eagle Avenue, making it easier for local people to get to and from the Primary School, </w:t>
      </w:r>
      <w:proofErr w:type="spellStart"/>
      <w:r>
        <w:rPr>
          <w:rFonts w:ascii="Arial" w:hAnsi="Arial" w:cs="Arial"/>
          <w:i/>
          <w:iCs/>
          <w:sz w:val="24"/>
          <w:szCs w:val="24"/>
        </w:rPr>
        <w:t>Wecock</w:t>
      </w:r>
      <w:proofErr w:type="spellEnd"/>
      <w:r>
        <w:rPr>
          <w:rFonts w:ascii="Arial" w:hAnsi="Arial" w:cs="Arial"/>
          <w:i/>
          <w:iCs/>
          <w:sz w:val="24"/>
          <w:szCs w:val="24"/>
        </w:rPr>
        <w:t xml:space="preserve"> Recreation Ground, and shops on Milton Road.’</w:t>
      </w:r>
      <w:r>
        <w:rPr>
          <w:rFonts w:ascii="Arial" w:hAnsi="Arial" w:cs="Arial"/>
          <w:sz w:val="24"/>
          <w:szCs w:val="24"/>
        </w:rPr>
        <w:t xml:space="preserve"> </w:t>
      </w:r>
    </w:p>
    <w:p w:rsidR="00462452" w:rsidRDefault="00462452" w:rsidP="00462452">
      <w:pPr>
        <w:autoSpaceDE w:val="0"/>
        <w:autoSpaceDN w:val="0"/>
        <w:rPr>
          <w:rFonts w:ascii="Arial" w:hAnsi="Arial" w:cs="Arial"/>
          <w:sz w:val="24"/>
          <w:szCs w:val="24"/>
        </w:rPr>
      </w:pPr>
    </w:p>
    <w:p w:rsidR="00462452" w:rsidRDefault="00462452" w:rsidP="00462452">
      <w:pPr>
        <w:autoSpaceDE w:val="0"/>
        <w:autoSpaceDN w:val="0"/>
        <w:rPr>
          <w:rFonts w:ascii="Arial" w:hAnsi="Arial" w:cs="Arial"/>
          <w:sz w:val="24"/>
          <w:szCs w:val="24"/>
        </w:rPr>
      </w:pPr>
      <w:r>
        <w:rPr>
          <w:rFonts w:ascii="Arial" w:hAnsi="Arial" w:cs="Arial"/>
          <w:sz w:val="24"/>
          <w:szCs w:val="24"/>
        </w:rPr>
        <w:t>The ramped route (Eastern boundary) and the southern link should both be sufficiently wide to comfortably accommodate pedestrians and cyclists (minimum 3m with space to turn / rest), with appropriate road crossing points that are carefully coordinated with the wider footway / cycleway network.</w:t>
      </w:r>
    </w:p>
    <w:p w:rsidR="00462452" w:rsidRDefault="00462452" w:rsidP="00462452">
      <w:pPr>
        <w:autoSpaceDE w:val="0"/>
        <w:autoSpaceDN w:val="0"/>
        <w:rPr>
          <w:rFonts w:ascii="Arial" w:hAnsi="Arial" w:cs="Arial"/>
          <w:sz w:val="24"/>
          <w:szCs w:val="24"/>
        </w:rPr>
      </w:pPr>
    </w:p>
    <w:p w:rsidR="00462452" w:rsidRDefault="00462452" w:rsidP="00462452">
      <w:pPr>
        <w:autoSpaceDE w:val="0"/>
        <w:autoSpaceDN w:val="0"/>
        <w:rPr>
          <w:rFonts w:ascii="Arial" w:hAnsi="Arial" w:cs="Arial"/>
          <w:sz w:val="24"/>
          <w:szCs w:val="24"/>
        </w:rPr>
      </w:pPr>
      <w:r>
        <w:rPr>
          <w:rFonts w:ascii="Arial" w:hAnsi="Arial" w:cs="Arial"/>
          <w:sz w:val="24"/>
          <w:szCs w:val="24"/>
        </w:rPr>
        <w:t xml:space="preserve">The intended </w:t>
      </w:r>
      <w:proofErr w:type="spellStart"/>
      <w:r>
        <w:rPr>
          <w:rFonts w:ascii="Arial" w:hAnsi="Arial" w:cs="Arial"/>
          <w:sz w:val="24"/>
          <w:szCs w:val="24"/>
        </w:rPr>
        <w:t>Woodcroft</w:t>
      </w:r>
      <w:proofErr w:type="spellEnd"/>
      <w:r>
        <w:rPr>
          <w:rFonts w:ascii="Arial" w:hAnsi="Arial" w:cs="Arial"/>
          <w:sz w:val="24"/>
          <w:szCs w:val="24"/>
        </w:rPr>
        <w:t xml:space="preserve"> Primary access that connects to these new routes will require clear definition. </w:t>
      </w:r>
    </w:p>
    <w:p w:rsidR="00462452" w:rsidRDefault="00462452" w:rsidP="00462452">
      <w:pPr>
        <w:autoSpaceDE w:val="0"/>
        <w:autoSpaceDN w:val="0"/>
        <w:rPr>
          <w:rFonts w:ascii="Arial" w:hAnsi="Arial" w:cs="Arial"/>
          <w:sz w:val="24"/>
          <w:szCs w:val="24"/>
        </w:rPr>
      </w:pPr>
    </w:p>
    <w:p w:rsidR="00462452" w:rsidRDefault="00462452" w:rsidP="00462452">
      <w:pPr>
        <w:autoSpaceDE w:val="0"/>
        <w:autoSpaceDN w:val="0"/>
        <w:rPr>
          <w:rFonts w:ascii="Arial" w:hAnsi="Arial" w:cs="Arial"/>
          <w:sz w:val="24"/>
          <w:szCs w:val="24"/>
        </w:rPr>
      </w:pPr>
      <w:r>
        <w:rPr>
          <w:rFonts w:ascii="Arial" w:hAnsi="Arial" w:cs="Arial"/>
          <w:sz w:val="24"/>
          <w:szCs w:val="24"/>
        </w:rPr>
        <w:t>Specific design measures are also required to prevent casual ‘½ on pavement’ parking by vehicles can obstruct and hinder safe access for pedestrians and cyclists. I anticipate the pavement adjacent to the school (further west of the proposed replacement layby parking) and around the open space will be particularly vulnerable.</w:t>
      </w:r>
    </w:p>
    <w:p w:rsidR="00462452" w:rsidRDefault="00462452" w:rsidP="00462452">
      <w:pPr>
        <w:autoSpaceDE w:val="0"/>
        <w:autoSpaceDN w:val="0"/>
        <w:rPr>
          <w:rFonts w:ascii="Arial" w:hAnsi="Arial" w:cs="Arial"/>
          <w:sz w:val="24"/>
          <w:szCs w:val="24"/>
        </w:rPr>
      </w:pPr>
    </w:p>
    <w:p w:rsidR="00462452" w:rsidRDefault="00462452" w:rsidP="00462452">
      <w:pPr>
        <w:autoSpaceDE w:val="0"/>
        <w:autoSpaceDN w:val="0"/>
        <w:rPr>
          <w:rFonts w:ascii="Arial" w:hAnsi="Arial" w:cs="Arial"/>
          <w:sz w:val="24"/>
          <w:szCs w:val="24"/>
        </w:rPr>
      </w:pPr>
      <w:r>
        <w:rPr>
          <w:rFonts w:ascii="Arial" w:hAnsi="Arial" w:cs="Arial"/>
          <w:sz w:val="24"/>
          <w:szCs w:val="24"/>
        </w:rPr>
        <w:t xml:space="preserve">There is scope for tree planting adjacent to plots 40 – 43 to screen the future </w:t>
      </w:r>
      <w:proofErr w:type="spellStart"/>
      <w:r>
        <w:rPr>
          <w:rFonts w:ascii="Arial" w:hAnsi="Arial" w:cs="Arial"/>
          <w:sz w:val="24"/>
          <w:szCs w:val="24"/>
        </w:rPr>
        <w:t>Woodcroft</w:t>
      </w:r>
      <w:proofErr w:type="spellEnd"/>
      <w:r>
        <w:rPr>
          <w:rFonts w:ascii="Arial" w:hAnsi="Arial" w:cs="Arial"/>
          <w:sz w:val="24"/>
          <w:szCs w:val="24"/>
        </w:rPr>
        <w:t xml:space="preserve"> Farm access.</w:t>
      </w:r>
    </w:p>
    <w:p w:rsidR="00462452" w:rsidRDefault="00462452" w:rsidP="00462452">
      <w:pPr>
        <w:autoSpaceDE w:val="0"/>
        <w:autoSpaceDN w:val="0"/>
        <w:rPr>
          <w:rFonts w:ascii="Arial" w:hAnsi="Arial" w:cs="Arial"/>
          <w:sz w:val="24"/>
          <w:szCs w:val="24"/>
        </w:rPr>
      </w:pPr>
    </w:p>
    <w:p w:rsidR="00462452" w:rsidRDefault="00462452" w:rsidP="00462452">
      <w:pPr>
        <w:autoSpaceDE w:val="0"/>
        <w:autoSpaceDN w:val="0"/>
        <w:rPr>
          <w:rFonts w:ascii="Arial" w:hAnsi="Arial" w:cs="Arial"/>
          <w:sz w:val="24"/>
          <w:szCs w:val="24"/>
        </w:rPr>
      </w:pPr>
      <w:r>
        <w:rPr>
          <w:rFonts w:ascii="Arial" w:hAnsi="Arial" w:cs="Arial"/>
          <w:sz w:val="24"/>
          <w:szCs w:val="24"/>
        </w:rPr>
        <w:t>I would recommend the following conditions:</w:t>
      </w:r>
    </w:p>
    <w:p w:rsidR="00462452" w:rsidRDefault="00462452" w:rsidP="00462452">
      <w:pPr>
        <w:autoSpaceDE w:val="0"/>
        <w:autoSpaceDN w:val="0"/>
        <w:rPr>
          <w:rFonts w:ascii="Arial" w:hAnsi="Arial" w:cs="Arial"/>
          <w:sz w:val="24"/>
          <w:szCs w:val="24"/>
        </w:rPr>
      </w:pPr>
    </w:p>
    <w:p w:rsidR="00462452" w:rsidRDefault="00462452" w:rsidP="00462452">
      <w:pPr>
        <w:autoSpaceDE w:val="0"/>
        <w:autoSpaceDN w:val="0"/>
        <w:rPr>
          <w:rFonts w:ascii="Arial" w:hAnsi="Arial" w:cs="Arial"/>
          <w:sz w:val="24"/>
          <w:szCs w:val="24"/>
        </w:rPr>
      </w:pPr>
      <w:r>
        <w:rPr>
          <w:rFonts w:ascii="Arial" w:hAnsi="Arial" w:cs="Arial"/>
          <w:sz w:val="24"/>
          <w:szCs w:val="24"/>
        </w:rPr>
        <w:t>Soft landscape – requiring submission of a f</w:t>
      </w:r>
      <w:r>
        <w:rPr>
          <w:rFonts w:ascii="Arial" w:hAnsi="Arial" w:cs="Arial"/>
          <w:sz w:val="24"/>
          <w:szCs w:val="24"/>
          <w:lang w:eastAsia="en-GB"/>
        </w:rPr>
        <w:t>ully annotated planting plan to identify individually planted trees, shrubs, hedges and any areas of grass. Ornamental planting areas should show the locations of different single species groups in relation to one another, and the locations of any individual specimen shrubs. Other information shall include planting schedules, noting species, plant sizes and proposed numbers / densities and details of the proposed planting implementation programme.</w:t>
      </w:r>
    </w:p>
    <w:p w:rsidR="00462452" w:rsidRDefault="00462452" w:rsidP="00462452">
      <w:pPr>
        <w:autoSpaceDE w:val="0"/>
        <w:autoSpaceDN w:val="0"/>
        <w:rPr>
          <w:rFonts w:ascii="Arial" w:hAnsi="Arial" w:cs="Arial"/>
          <w:sz w:val="24"/>
          <w:szCs w:val="24"/>
        </w:rPr>
      </w:pPr>
    </w:p>
    <w:p w:rsidR="00462452" w:rsidRDefault="00462452" w:rsidP="00462452">
      <w:pPr>
        <w:rPr>
          <w:rFonts w:ascii="Arial" w:hAnsi="Arial" w:cs="Arial"/>
          <w:sz w:val="24"/>
          <w:szCs w:val="24"/>
          <w:lang w:eastAsia="en-GB"/>
        </w:rPr>
      </w:pPr>
      <w:r>
        <w:rPr>
          <w:rFonts w:ascii="Arial" w:hAnsi="Arial" w:cs="Arial"/>
          <w:sz w:val="24"/>
          <w:szCs w:val="24"/>
          <w:lang w:eastAsia="en-GB"/>
        </w:rPr>
        <w:t xml:space="preserve">Hard landscape - requiring submission of a fully annotated plan to identify finished levels, hard surfacing material type / product reference, laying bond, colour and edging. </w:t>
      </w:r>
    </w:p>
    <w:p w:rsidR="00462452" w:rsidRDefault="00462452" w:rsidP="00462452">
      <w:pPr>
        <w:rPr>
          <w:rFonts w:ascii="Arial" w:hAnsi="Arial" w:cs="Arial"/>
          <w:sz w:val="24"/>
          <w:szCs w:val="24"/>
          <w:lang w:eastAsia="en-GB"/>
        </w:rPr>
      </w:pPr>
    </w:p>
    <w:p w:rsidR="00462452" w:rsidRDefault="00462452" w:rsidP="00462452">
      <w:pPr>
        <w:rPr>
          <w:rFonts w:ascii="Arial" w:hAnsi="Arial" w:cs="Arial"/>
          <w:sz w:val="24"/>
          <w:szCs w:val="24"/>
          <w:lang w:eastAsia="en-GB"/>
        </w:rPr>
      </w:pPr>
      <w:r>
        <w:rPr>
          <w:rFonts w:ascii="Arial" w:hAnsi="Arial" w:cs="Arial"/>
          <w:sz w:val="24"/>
          <w:szCs w:val="24"/>
          <w:lang w:eastAsia="en-GB"/>
        </w:rPr>
        <w:t xml:space="preserve">Boundary treatments - requiring submission of a fully annotated plan showing the locations of existing, retained and proposed new boundary treatments, with scaled elevation drawings to show height, design, materials, type and colour of proposed new walling / fencing or other type of enclosure and associated gates. </w:t>
      </w:r>
    </w:p>
    <w:p w:rsidR="00462452" w:rsidRDefault="00462452" w:rsidP="00462452">
      <w:pPr>
        <w:autoSpaceDE w:val="0"/>
        <w:autoSpaceDN w:val="0"/>
        <w:rPr>
          <w:rFonts w:ascii="Arial" w:hAnsi="Arial" w:cs="Arial"/>
          <w:sz w:val="24"/>
          <w:szCs w:val="24"/>
        </w:rPr>
      </w:pPr>
    </w:p>
    <w:p w:rsidR="00462452" w:rsidRDefault="00462452" w:rsidP="00462452">
      <w:pPr>
        <w:rPr>
          <w:rFonts w:ascii="Arial" w:hAnsi="Arial" w:cs="Arial"/>
          <w:sz w:val="24"/>
          <w:szCs w:val="24"/>
        </w:rPr>
      </w:pPr>
      <w:r>
        <w:rPr>
          <w:rFonts w:ascii="Arial" w:hAnsi="Arial" w:cs="Arial"/>
          <w:sz w:val="24"/>
          <w:szCs w:val="24"/>
        </w:rPr>
        <w:lastRenderedPageBreak/>
        <w:t>I trust the above is considered reasonable – any queries, please don’t hesitate to contact me.</w:t>
      </w:r>
    </w:p>
    <w:p w:rsidR="00462452" w:rsidRDefault="00462452" w:rsidP="00462452">
      <w:pPr>
        <w:rPr>
          <w:rFonts w:ascii="Arial" w:hAnsi="Arial" w:cs="Arial"/>
          <w:color w:val="1F497D"/>
          <w:sz w:val="24"/>
          <w:szCs w:val="24"/>
        </w:rPr>
      </w:pPr>
    </w:p>
    <w:p w:rsidR="00462452" w:rsidRDefault="00462452" w:rsidP="00462452">
      <w:pPr>
        <w:rPr>
          <w:rFonts w:ascii="Arial" w:hAnsi="Arial" w:cs="Arial"/>
          <w:color w:val="000000"/>
          <w:sz w:val="24"/>
          <w:szCs w:val="24"/>
          <w:lang w:eastAsia="en-GB"/>
        </w:rPr>
      </w:pPr>
      <w:r>
        <w:rPr>
          <w:rFonts w:ascii="Arial" w:hAnsi="Arial" w:cs="Arial"/>
          <w:color w:val="000000"/>
          <w:sz w:val="24"/>
          <w:szCs w:val="24"/>
          <w:lang w:eastAsia="en-GB"/>
        </w:rPr>
        <w:t>Kind Regards</w:t>
      </w:r>
    </w:p>
    <w:p w:rsidR="00462452" w:rsidRDefault="00462452" w:rsidP="00462452">
      <w:pPr>
        <w:rPr>
          <w:rFonts w:ascii="Arial" w:hAnsi="Arial" w:cs="Arial"/>
          <w:color w:val="000000"/>
          <w:sz w:val="24"/>
          <w:szCs w:val="24"/>
          <w:lang w:eastAsia="en-GB"/>
        </w:rPr>
      </w:pPr>
    </w:p>
    <w:p w:rsidR="00462452" w:rsidRDefault="00462452" w:rsidP="00462452">
      <w:pPr>
        <w:rPr>
          <w:rFonts w:ascii="Arial" w:hAnsi="Arial" w:cs="Arial"/>
          <w:color w:val="000000"/>
          <w:sz w:val="24"/>
          <w:szCs w:val="24"/>
          <w:lang w:eastAsia="en-GB"/>
        </w:rPr>
      </w:pPr>
      <w:r>
        <w:rPr>
          <w:rFonts w:ascii="Arial" w:hAnsi="Arial" w:cs="Arial"/>
          <w:color w:val="000000"/>
          <w:sz w:val="24"/>
          <w:szCs w:val="24"/>
          <w:lang w:eastAsia="en-GB"/>
        </w:rPr>
        <w:t xml:space="preserve">Michelle Good CMLI </w:t>
      </w:r>
    </w:p>
    <w:p w:rsidR="00462452" w:rsidRDefault="00462452" w:rsidP="00462452">
      <w:pPr>
        <w:rPr>
          <w:rFonts w:ascii="Arial" w:hAnsi="Arial" w:cs="Arial"/>
          <w:color w:val="000000"/>
          <w:sz w:val="24"/>
          <w:szCs w:val="24"/>
          <w:lang w:eastAsia="en-GB"/>
        </w:rPr>
      </w:pPr>
      <w:r>
        <w:rPr>
          <w:rFonts w:ascii="Arial" w:hAnsi="Arial" w:cs="Arial"/>
          <w:color w:val="000000"/>
          <w:sz w:val="24"/>
          <w:szCs w:val="24"/>
          <w:lang w:eastAsia="en-GB"/>
        </w:rPr>
        <w:t xml:space="preserve">Senior Landscape Architect </w:t>
      </w:r>
    </w:p>
    <w:p w:rsidR="00462452" w:rsidRDefault="00462452" w:rsidP="00462452">
      <w:pPr>
        <w:rPr>
          <w:rFonts w:ascii="Arial" w:hAnsi="Arial" w:cs="Arial"/>
          <w:color w:val="000000"/>
          <w:sz w:val="24"/>
          <w:szCs w:val="24"/>
          <w:lang w:eastAsia="en-GB"/>
        </w:rPr>
      </w:pPr>
      <w:r>
        <w:rPr>
          <w:rFonts w:ascii="Arial" w:hAnsi="Arial" w:cs="Arial"/>
          <w:color w:val="000000"/>
          <w:sz w:val="24"/>
          <w:szCs w:val="24"/>
          <w:lang w:eastAsia="en-GB"/>
        </w:rPr>
        <w:t xml:space="preserve">Tel: 023 92446 537   </w:t>
      </w:r>
    </w:p>
    <w:p w:rsidR="00462452" w:rsidRDefault="00462452" w:rsidP="00462452">
      <w:pPr>
        <w:rPr>
          <w:rFonts w:ascii="Arial" w:hAnsi="Arial" w:cs="Arial"/>
          <w:color w:val="1F497D"/>
          <w:lang w:eastAsia="en-GB"/>
        </w:rPr>
      </w:pPr>
      <w:hyperlink r:id="rId5" w:history="1">
        <w:r>
          <w:rPr>
            <w:rStyle w:val="Hyperlink"/>
            <w:rFonts w:ascii="Arial" w:hAnsi="Arial" w:cs="Arial"/>
            <w:lang w:eastAsia="en-GB"/>
          </w:rPr>
          <w:t>mailto:michelle.good@havant.gov.uk</w:t>
        </w:r>
      </w:hyperlink>
      <w:r>
        <w:rPr>
          <w:rFonts w:ascii="Arial" w:hAnsi="Arial" w:cs="Arial"/>
          <w:color w:val="1F497D"/>
          <w:lang w:eastAsia="en-GB"/>
        </w:rPr>
        <w:t xml:space="preserve"> </w:t>
      </w:r>
    </w:p>
    <w:p w:rsidR="00EA25F1" w:rsidRDefault="00EA25F1">
      <w:bookmarkStart w:id="0" w:name="_GoBack"/>
      <w:bookmarkEnd w:id="0"/>
    </w:p>
    <w:sectPr w:rsidR="00EA25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452"/>
    <w:rsid w:val="00462452"/>
    <w:rsid w:val="00EA25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45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6245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45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624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15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ichelle.good@havant.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2250</Characters>
  <Application>Microsoft Office Word</Application>
  <DocSecurity>0</DocSecurity>
  <Lines>18</Lines>
  <Paragraphs>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From: Michelle Good  Sent: 21 January 2016 16:50 To: Daphney Haywood Subject: RE</vt:lpstr>
    </vt:vector>
  </TitlesOfParts>
  <Company>Hampshire County Council</Company>
  <LinksUpToDate>false</LinksUpToDate>
  <CharactersWithSpaces>2639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JenniferP</dc:creator>
  <cp:lastModifiedBy>JenniferP</cp:lastModifiedBy>
  <cp:revision>1</cp:revision>
  <dcterms:created xsi:type="dcterms:W3CDTF">2016-01-21T17:00:00Z</dcterms:created>
  <dcterms:modified xsi:type="dcterms:W3CDTF">2016-01-21T17:00:00Z</dcterms:modified>
</cp:coreProperties>
</file>