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0DC1" w:rsidRPr="00F80DC1" w:rsidRDefault="00F80DC1" w:rsidP="00F80DC1">
      <w:pPr>
        <w:rPr>
          <w:b/>
        </w:rPr>
      </w:pPr>
      <w:r w:rsidRPr="00F80DC1">
        <w:rPr>
          <w:b/>
        </w:rPr>
        <w:t>Application No. APP/</w:t>
      </w:r>
      <w:r>
        <w:rPr>
          <w:b/>
        </w:rPr>
        <w:t>16/00140</w:t>
      </w:r>
    </w:p>
    <w:p w:rsidR="00F80DC1" w:rsidRPr="00F80DC1" w:rsidRDefault="00F80DC1" w:rsidP="00F80DC1">
      <w:pPr>
        <w:rPr>
          <w:b/>
        </w:rPr>
      </w:pPr>
      <w:r w:rsidRPr="00F80DC1">
        <w:rPr>
          <w:b/>
        </w:rPr>
        <w:t xml:space="preserve">Address:  Former Richard Cobden PH, 74-76 West Street, Havant </w:t>
      </w:r>
    </w:p>
    <w:p w:rsidR="00F80DC1" w:rsidRPr="00F80DC1" w:rsidRDefault="00F80DC1" w:rsidP="00F80DC1">
      <w:pPr>
        <w:rPr>
          <w:b/>
        </w:rPr>
      </w:pPr>
      <w:r w:rsidRPr="00F80DC1">
        <w:rPr>
          <w:b/>
        </w:rPr>
        <w:t xml:space="preserve">COMMENTS: </w:t>
      </w:r>
    </w:p>
    <w:p w:rsidR="00F80DC1" w:rsidRPr="00F80DC1" w:rsidRDefault="00F80DC1" w:rsidP="00F80DC1">
      <w:r w:rsidRPr="00F80DC1">
        <w:t xml:space="preserve">This property lies within the Black Dog Conservation Area. It is not specifically identified as a locally listed building but is a distinct feature in the local townscape and makes a strong contribution to the character and appearance of the conservation area. The Inspector accepted the building is of some architectural/historic interest. In both schemes the public house is retained which is the primary conservation interest. The alterations chiefly apply to the rear. I have a reasonable appreciation of the building and its context and I am therefore responding based solely on a desktop assessment. </w:t>
      </w:r>
    </w:p>
    <w:p w:rsidR="00F80DC1" w:rsidRPr="00F80DC1" w:rsidRDefault="00F80DC1" w:rsidP="00F80DC1">
      <w:r w:rsidRPr="00F80DC1">
        <w:t>In the scheme granted on appeal and what is now proposed the street elevation remains the same. The internal arrangement is revised and is slightly poorer but not to an extent that I can take issue. The substantive change is to the rear where the bulk and scale of the rear addition is enlarged.</w:t>
      </w:r>
    </w:p>
    <w:p w:rsidR="00CD329E" w:rsidRPr="00CD329E" w:rsidRDefault="00CD329E" w:rsidP="00CD329E">
      <w:r w:rsidRPr="00CD329E">
        <w:t>I feel this building is capable of being extended but the current proposals are a missed opportunity. The new building will be a more strident feature in the local townscape</w:t>
      </w:r>
      <w:r>
        <w:rPr>
          <w:rFonts w:ascii="Arial" w:eastAsia="Times New Roman" w:hAnsi="Arial" w:cs="Arial"/>
          <w:sz w:val="24"/>
          <w:szCs w:val="24"/>
          <w:lang w:eastAsia="en-GB"/>
        </w:rPr>
        <w:t xml:space="preserve">. </w:t>
      </w:r>
      <w:r w:rsidRPr="00CD329E">
        <w:t>The rather mediocre design solution does not do this justice. I would urge design improvements which break down the scale and</w:t>
      </w:r>
      <w:r>
        <w:t xml:space="preserve"> irregularity of</w:t>
      </w:r>
      <w:bookmarkStart w:id="0" w:name="_GoBack"/>
      <w:bookmarkEnd w:id="0"/>
      <w:r>
        <w:t xml:space="preserve"> the elevation which would be</w:t>
      </w:r>
      <w:r w:rsidRPr="00CD329E">
        <w:t xml:space="preserve"> more akin to the local area. There is no direct visual or physical impact on the conservation area or </w:t>
      </w:r>
      <w:r>
        <w:t xml:space="preserve">any </w:t>
      </w:r>
      <w:r w:rsidRPr="00CD329E">
        <w:t>listed building</w:t>
      </w:r>
      <w:r>
        <w:t>s</w:t>
      </w:r>
      <w:r w:rsidRPr="00CD329E">
        <w:t xml:space="preserve"> to justify refusal on these grounds. However, the NPPF and adopted Local Plan place great weight on good quality design. This in itself should provide suitable material weight.</w:t>
      </w:r>
    </w:p>
    <w:p w:rsidR="00CD329E" w:rsidRDefault="008A6146" w:rsidP="00F80DC1">
      <w:r>
        <w:t>Peter Fellows</w:t>
      </w:r>
    </w:p>
    <w:p w:rsidR="008A6146" w:rsidRDefault="008A6146" w:rsidP="00F80DC1">
      <w:r>
        <w:t xml:space="preserve">Conservation Officer </w:t>
      </w:r>
    </w:p>
    <w:p w:rsidR="008A6146" w:rsidRDefault="008A6146" w:rsidP="00F80DC1">
      <w:r>
        <w:t>15/03/16</w:t>
      </w:r>
    </w:p>
    <w:p w:rsidR="00CD329E" w:rsidRDefault="00CD329E" w:rsidP="00F80DC1"/>
    <w:p w:rsidR="00CD329E" w:rsidRDefault="00CD329E" w:rsidP="00F80DC1"/>
    <w:sectPr w:rsidR="00CD32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0DC1"/>
    <w:rsid w:val="008A6146"/>
    <w:rsid w:val="009966C8"/>
    <w:rsid w:val="00AB217A"/>
    <w:rsid w:val="00CD329E"/>
    <w:rsid w:val="00D9504A"/>
    <w:rsid w:val="00F80DC1"/>
    <w:rsid w:val="00FE7A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241</TotalTime>
  <Pages>1</Pages>
  <Words>253</Words>
  <Characters>1446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Hampshire County Council</Company>
  <LinksUpToDate>false</LinksUpToDate>
  <CharactersWithSpaces>1696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PeterF</dc:creator>
  <cp:lastModifiedBy>PeterF</cp:lastModifiedBy>
  <cp:revision>3</cp:revision>
  <dcterms:created xsi:type="dcterms:W3CDTF">2016-03-09T12:29:00Z</dcterms:created>
  <dcterms:modified xsi:type="dcterms:W3CDTF">2016-03-15T10:50:00Z</dcterms:modified>
</cp:coreProperties>
</file>