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6E8C0" w14:textId="7AF60D62" w:rsidR="002108C2" w:rsidRDefault="0040007D">
      <w:r>
        <w:t xml:space="preserve">Yacht Haven Planning Application APP/25/00229 on behalf of Alpine Homes, Yacht Haven, </w:t>
      </w:r>
      <w:proofErr w:type="spellStart"/>
      <w:r>
        <w:t>Copse</w:t>
      </w:r>
      <w:proofErr w:type="spellEnd"/>
      <w:r>
        <w:t xml:space="preserve"> Lane, Hayling Island.</w:t>
      </w:r>
    </w:p>
    <w:p w14:paraId="363569A3" w14:textId="77777777" w:rsidR="008B2CC8" w:rsidRDefault="008B2CC8"/>
    <w:p w14:paraId="732BF8F7" w14:textId="77777777" w:rsidR="0040007D" w:rsidRDefault="0040007D"/>
    <w:p w14:paraId="542394BA" w14:textId="619C697D" w:rsidR="0040007D" w:rsidRDefault="0040007D">
      <w:r>
        <w:t>Comments on Planning Application APP/25/00229:</w:t>
      </w:r>
    </w:p>
    <w:p w14:paraId="1BDE2575" w14:textId="77777777" w:rsidR="0040007D" w:rsidRDefault="0040007D"/>
    <w:p w14:paraId="7091E082" w14:textId="2EB1D98E" w:rsidR="0040007D" w:rsidRDefault="00820992" w:rsidP="0040007D">
      <w:pPr>
        <w:pStyle w:val="ListParagraph"/>
        <w:numPr>
          <w:ilvl w:val="0"/>
          <w:numId w:val="1"/>
        </w:numPr>
      </w:pPr>
      <w:r>
        <w:t>The developer clearly intentionally built both the boat stores and office building to a greater height than that for which permission had been granted. Although this shows a flagrant disregard for the planning process, we do not feel this materially affects the site and do not object to the granting of retrospective permission for these.</w:t>
      </w:r>
    </w:p>
    <w:p w14:paraId="5478B3B0" w14:textId="77777777" w:rsidR="008B2CC8" w:rsidRDefault="008B2CC8" w:rsidP="008B2CC8"/>
    <w:p w14:paraId="63223DB6" w14:textId="75889BEF" w:rsidR="00820992" w:rsidRPr="008B2CC8" w:rsidRDefault="00820992" w:rsidP="0040007D">
      <w:pPr>
        <w:pStyle w:val="ListParagraph"/>
        <w:numPr>
          <w:ilvl w:val="0"/>
          <w:numId w:val="1"/>
        </w:numPr>
      </w:pPr>
      <w:r>
        <w:t xml:space="preserve">The office building was specifically granted permission for occupation by a sailing/maritime charity. If the charity, Even Keel Project, no longer exists, the building could be used by another similar organisation. </w:t>
      </w:r>
      <w:r>
        <w:rPr>
          <w:color w:val="EE0000"/>
        </w:rPr>
        <w:t>We object strongly to the application that the building change to “marine related use”. This is a very vague term which does not specify at all the use to which it would be put. There would be no objection to another marine related charity using the building.</w:t>
      </w:r>
    </w:p>
    <w:p w14:paraId="7470D1C5" w14:textId="77777777" w:rsidR="008B2CC8" w:rsidRDefault="008B2CC8" w:rsidP="008B2CC8">
      <w:pPr>
        <w:pStyle w:val="ListParagraph"/>
      </w:pPr>
    </w:p>
    <w:p w14:paraId="2548C9C2" w14:textId="77777777" w:rsidR="008B2CC8" w:rsidRPr="00820992" w:rsidRDefault="008B2CC8" w:rsidP="008B2CC8"/>
    <w:p w14:paraId="01A8E7EB" w14:textId="53CD1090" w:rsidR="00820992" w:rsidRPr="008B2CC8" w:rsidRDefault="008B2CC8" w:rsidP="0040007D">
      <w:pPr>
        <w:pStyle w:val="ListParagraph"/>
        <w:numPr>
          <w:ilvl w:val="0"/>
          <w:numId w:val="1"/>
        </w:numPr>
      </w:pPr>
      <w:r>
        <w:rPr>
          <w:color w:val="000000" w:themeColor="text1"/>
        </w:rPr>
        <w:t xml:space="preserve">The boat stores were originally intended for use, at least in part, by the residents for boat storage. As the residents of the luxury 5 bedroomed houses do not have other storage space for boats and boating equipment, they need the use of this site, as originally planned. </w:t>
      </w:r>
      <w:r>
        <w:rPr>
          <w:color w:val="EE0000"/>
        </w:rPr>
        <w:t xml:space="preserve">We therefore object to the change of use for the </w:t>
      </w:r>
      <w:proofErr w:type="spellStart"/>
      <w:r>
        <w:rPr>
          <w:color w:val="EE0000"/>
        </w:rPr>
        <w:t>bpat</w:t>
      </w:r>
      <w:proofErr w:type="spellEnd"/>
      <w:r>
        <w:rPr>
          <w:color w:val="EE0000"/>
        </w:rPr>
        <w:t xml:space="preserve"> storage space.</w:t>
      </w:r>
    </w:p>
    <w:p w14:paraId="2780D288" w14:textId="77777777" w:rsidR="008B2CC8" w:rsidRDefault="008B2CC8" w:rsidP="008B2CC8"/>
    <w:p w14:paraId="540459BF" w14:textId="77777777" w:rsidR="008B2CC8" w:rsidRPr="008B2CC8" w:rsidRDefault="008B2CC8" w:rsidP="008B2CC8"/>
    <w:p w14:paraId="35DC5745" w14:textId="77777777" w:rsidR="008B2CC8" w:rsidRDefault="008B2CC8" w:rsidP="008B2CC8"/>
    <w:p w14:paraId="2A4F27FE" w14:textId="5B1AF7F3" w:rsidR="008B2CC8" w:rsidRDefault="008B2CC8" w:rsidP="008B2CC8">
      <w:pPr>
        <w:rPr>
          <w:color w:val="EE0000"/>
        </w:rPr>
      </w:pPr>
      <w:r>
        <w:rPr>
          <w:color w:val="EE0000"/>
        </w:rPr>
        <w:t xml:space="preserve">The </w:t>
      </w:r>
      <w:proofErr w:type="spellStart"/>
      <w:r>
        <w:rPr>
          <w:color w:val="EE0000"/>
        </w:rPr>
        <w:t>Yachthaven</w:t>
      </w:r>
      <w:proofErr w:type="spellEnd"/>
      <w:r>
        <w:rPr>
          <w:color w:val="EE0000"/>
        </w:rPr>
        <w:t xml:space="preserve"> site has access through locked gates off a dangerous blind bend on </w:t>
      </w:r>
      <w:proofErr w:type="spellStart"/>
      <w:r>
        <w:rPr>
          <w:color w:val="EE0000"/>
        </w:rPr>
        <w:t>Copse</w:t>
      </w:r>
      <w:proofErr w:type="spellEnd"/>
      <w:r>
        <w:rPr>
          <w:color w:val="EE0000"/>
        </w:rPr>
        <w:t xml:space="preserve"> Lane. Significantly increasing traffic in and out of this gate could lead to a traffic hazard and should be taken into consideration with any change to “marine related use”.</w:t>
      </w:r>
    </w:p>
    <w:p w14:paraId="0A02809F" w14:textId="77777777" w:rsidR="008B2CC8" w:rsidRDefault="008B2CC8" w:rsidP="008B2CC8">
      <w:pPr>
        <w:rPr>
          <w:color w:val="EE0000"/>
        </w:rPr>
      </w:pPr>
    </w:p>
    <w:p w14:paraId="15ED1714" w14:textId="77777777" w:rsidR="008B2CC8" w:rsidRDefault="008B2CC8" w:rsidP="008B2CC8">
      <w:pPr>
        <w:rPr>
          <w:color w:val="EE0000"/>
        </w:rPr>
      </w:pPr>
    </w:p>
    <w:p w14:paraId="311724EB" w14:textId="77777777" w:rsidR="008B2CC8" w:rsidRPr="008B2CC8" w:rsidRDefault="008B2CC8" w:rsidP="008B2CC8">
      <w:pPr>
        <w:rPr>
          <w:color w:val="EE0000"/>
        </w:rPr>
      </w:pPr>
    </w:p>
    <w:sectPr w:rsidR="008B2CC8" w:rsidRPr="008B2CC8" w:rsidSect="00B06E5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F29FC"/>
    <w:multiLevelType w:val="hybridMultilevel"/>
    <w:tmpl w:val="C0AACD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0502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07D"/>
    <w:rsid w:val="002108C2"/>
    <w:rsid w:val="00221D4E"/>
    <w:rsid w:val="002806F5"/>
    <w:rsid w:val="0040007D"/>
    <w:rsid w:val="00425122"/>
    <w:rsid w:val="00820992"/>
    <w:rsid w:val="008B2CC8"/>
    <w:rsid w:val="008F1736"/>
    <w:rsid w:val="00AB641C"/>
    <w:rsid w:val="00B06E5C"/>
    <w:rsid w:val="00B83EF1"/>
    <w:rsid w:val="00F3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5D9884"/>
  <w15:chartTrackingRefBased/>
  <w15:docId w15:val="{E4686713-8912-8540-9D4E-BE956F26E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00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00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00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00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00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00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00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00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00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00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00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00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00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00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00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00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00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00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00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00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007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00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00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00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00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00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0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0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00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Popham</dc:creator>
  <cp:keywords/>
  <dc:description/>
  <cp:lastModifiedBy>Carolyn Popham</cp:lastModifiedBy>
  <cp:revision>1</cp:revision>
  <cp:lastPrinted>2025-08-28T09:37:00Z</cp:lastPrinted>
  <dcterms:created xsi:type="dcterms:W3CDTF">2025-08-28T09:02:00Z</dcterms:created>
  <dcterms:modified xsi:type="dcterms:W3CDTF">2025-08-28T09:37:00Z</dcterms:modified>
</cp:coreProperties>
</file>