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B572D6" w14:textId="77777777" w:rsidR="00762CB7" w:rsidRDefault="00762CB7" w:rsidP="00762CB7">
      <w:pPr>
        <w:pStyle w:val="Normal0"/>
        <w:jc w:val="center"/>
        <w:rPr>
          <w:b/>
          <w:bCs/>
        </w:rPr>
      </w:pPr>
      <w:r>
        <w:rPr>
          <w:b/>
          <w:bCs/>
        </w:rPr>
        <w:t>DELEGATED</w:t>
      </w:r>
      <w:r w:rsidR="000D75C0">
        <w:rPr>
          <w:b/>
          <w:bCs/>
        </w:rPr>
        <w:t xml:space="preserve"> OFFICER</w:t>
      </w:r>
      <w:r>
        <w:rPr>
          <w:b/>
          <w:bCs/>
        </w:rPr>
        <w:t xml:space="preserve"> REPORT</w:t>
      </w:r>
      <w:r w:rsidR="00504DBD">
        <w:rPr>
          <w:b/>
          <w:bCs/>
        </w:rPr>
        <w:t xml:space="preserve"> </w:t>
      </w:r>
    </w:p>
    <w:p w14:paraId="4E036910" w14:textId="77777777" w:rsidR="00762CB7" w:rsidRDefault="00762CB7" w:rsidP="00762CB7">
      <w:pPr>
        <w:pStyle w:val="Normal0"/>
        <w:jc w:val="center"/>
        <w:rPr>
          <w:b/>
          <w:bCs/>
        </w:rPr>
      </w:pPr>
    </w:p>
    <w:tbl>
      <w:tblPr>
        <w:tblW w:w="9214" w:type="dxa"/>
        <w:tblInd w:w="-30" w:type="dxa"/>
        <w:tblLayout w:type="fixed"/>
        <w:tblCellMar>
          <w:left w:w="168" w:type="dxa"/>
        </w:tblCellMar>
        <w:tblLook w:val="0000" w:firstRow="0" w:lastRow="0" w:firstColumn="0" w:lastColumn="0" w:noHBand="0" w:noVBand="0"/>
      </w:tblPr>
      <w:tblGrid>
        <w:gridCol w:w="2340"/>
        <w:gridCol w:w="1440"/>
        <w:gridCol w:w="2613"/>
        <w:gridCol w:w="2821"/>
      </w:tblGrid>
      <w:tr w:rsidR="00762CB7" w14:paraId="566AC44E" w14:textId="77777777" w:rsidTr="00E35AAD">
        <w:tc>
          <w:tcPr>
            <w:tcW w:w="2340" w:type="dxa"/>
            <w:tcBorders>
              <w:top w:val="single" w:sz="24" w:space="0" w:color="auto"/>
              <w:left w:val="single" w:sz="24" w:space="0" w:color="auto"/>
              <w:bottom w:val="nil"/>
              <w:right w:val="nil"/>
            </w:tcBorders>
          </w:tcPr>
          <w:p w14:paraId="73E2652C" w14:textId="77777777" w:rsidR="00762CB7" w:rsidRDefault="00762CB7">
            <w:pPr>
              <w:pStyle w:val="Normal0"/>
              <w:tabs>
                <w:tab w:val="left" w:pos="113"/>
              </w:tabs>
              <w:spacing w:before="120"/>
              <w:ind w:left="113"/>
              <w:rPr>
                <w:b/>
                <w:bCs/>
                <w:sz w:val="22"/>
                <w:szCs w:val="22"/>
              </w:rPr>
            </w:pPr>
            <w:r>
              <w:rPr>
                <w:b/>
                <w:bCs/>
                <w:sz w:val="22"/>
                <w:szCs w:val="22"/>
              </w:rPr>
              <w:t>PROPOSAL</w:t>
            </w:r>
          </w:p>
        </w:tc>
        <w:tc>
          <w:tcPr>
            <w:tcW w:w="6874" w:type="dxa"/>
            <w:gridSpan w:val="3"/>
            <w:tcBorders>
              <w:top w:val="single" w:sz="24" w:space="0" w:color="auto"/>
              <w:left w:val="nil"/>
              <w:bottom w:val="nil"/>
              <w:right w:val="single" w:sz="24" w:space="0" w:color="auto"/>
            </w:tcBorders>
            <w:tcMar>
              <w:left w:w="108" w:type="dxa"/>
              <w:right w:w="168" w:type="dxa"/>
            </w:tcMar>
          </w:tcPr>
          <w:p w14:paraId="4F504B6F" w14:textId="77777777" w:rsidR="00762CB7" w:rsidRDefault="00DB6655">
            <w:pPr>
              <w:pStyle w:val="Normal0"/>
              <w:spacing w:before="120"/>
              <w:rPr>
                <w:b/>
                <w:bCs/>
                <w:sz w:val="22"/>
                <w:szCs w:val="22"/>
              </w:rPr>
            </w:pPr>
            <w:r w:rsidRPr="00DB6655">
              <w:rPr>
                <w:b/>
                <w:bCs/>
                <w:color w:val="000000"/>
                <w:sz w:val="22"/>
                <w:szCs w:val="22"/>
              </w:rPr>
              <w:t>Two storey side extension, front dormers and front roof infill extension</w:t>
            </w:r>
          </w:p>
        </w:tc>
      </w:tr>
      <w:tr w:rsidR="00762CB7" w14:paraId="3677EC29" w14:textId="77777777" w:rsidTr="00E35AAD">
        <w:tc>
          <w:tcPr>
            <w:tcW w:w="2340" w:type="dxa"/>
            <w:tcBorders>
              <w:top w:val="nil"/>
              <w:left w:val="single" w:sz="24" w:space="0" w:color="auto"/>
              <w:bottom w:val="nil"/>
              <w:right w:val="nil"/>
            </w:tcBorders>
          </w:tcPr>
          <w:p w14:paraId="58F9BC27" w14:textId="77777777" w:rsidR="00762CB7" w:rsidRDefault="00762CB7">
            <w:pPr>
              <w:pStyle w:val="Normal0"/>
              <w:tabs>
                <w:tab w:val="left" w:pos="113"/>
              </w:tabs>
              <w:spacing w:before="120"/>
              <w:ind w:left="113"/>
              <w:rPr>
                <w:b/>
                <w:bCs/>
                <w:sz w:val="22"/>
                <w:szCs w:val="22"/>
              </w:rPr>
            </w:pPr>
            <w:r>
              <w:rPr>
                <w:b/>
                <w:bCs/>
                <w:sz w:val="22"/>
                <w:szCs w:val="22"/>
              </w:rPr>
              <w:t>LOCATION:</w:t>
            </w:r>
          </w:p>
        </w:tc>
        <w:tc>
          <w:tcPr>
            <w:tcW w:w="6874" w:type="dxa"/>
            <w:gridSpan w:val="3"/>
            <w:tcBorders>
              <w:top w:val="nil"/>
              <w:left w:val="nil"/>
              <w:bottom w:val="nil"/>
              <w:right w:val="single" w:sz="24" w:space="0" w:color="auto"/>
            </w:tcBorders>
            <w:tcMar>
              <w:left w:w="108" w:type="dxa"/>
              <w:right w:w="168" w:type="dxa"/>
            </w:tcMar>
          </w:tcPr>
          <w:p w14:paraId="7FB3F982" w14:textId="77777777" w:rsidR="00762CB7" w:rsidRDefault="00DB6655">
            <w:pPr>
              <w:pStyle w:val="Normal0"/>
              <w:spacing w:before="120"/>
              <w:rPr>
                <w:b/>
                <w:bCs/>
                <w:sz w:val="22"/>
                <w:szCs w:val="22"/>
              </w:rPr>
            </w:pPr>
            <w:r w:rsidRPr="00DB6655">
              <w:rPr>
                <w:color w:val="000000"/>
                <w:sz w:val="22"/>
                <w:szCs w:val="22"/>
              </w:rPr>
              <w:t>2 Christopher Way, Emsworth, PO10 7QZ</w:t>
            </w:r>
          </w:p>
        </w:tc>
      </w:tr>
      <w:tr w:rsidR="00762CB7" w14:paraId="7B8486DF" w14:textId="77777777" w:rsidTr="00E35AAD">
        <w:tc>
          <w:tcPr>
            <w:tcW w:w="2340" w:type="dxa"/>
            <w:tcBorders>
              <w:top w:val="nil"/>
              <w:left w:val="single" w:sz="24" w:space="0" w:color="auto"/>
              <w:bottom w:val="nil"/>
              <w:right w:val="nil"/>
            </w:tcBorders>
          </w:tcPr>
          <w:p w14:paraId="31ABA528" w14:textId="77777777" w:rsidR="00762CB7" w:rsidRDefault="00762CB7">
            <w:pPr>
              <w:pStyle w:val="Normal0"/>
              <w:tabs>
                <w:tab w:val="left" w:pos="113"/>
              </w:tabs>
              <w:spacing w:before="120"/>
              <w:ind w:left="113"/>
              <w:rPr>
                <w:b/>
                <w:bCs/>
                <w:sz w:val="22"/>
                <w:szCs w:val="22"/>
              </w:rPr>
            </w:pPr>
            <w:r>
              <w:rPr>
                <w:b/>
                <w:bCs/>
                <w:sz w:val="22"/>
                <w:szCs w:val="22"/>
              </w:rPr>
              <w:t>REFERENCE NO:</w:t>
            </w:r>
          </w:p>
        </w:tc>
        <w:tc>
          <w:tcPr>
            <w:tcW w:w="4053" w:type="dxa"/>
            <w:gridSpan w:val="2"/>
            <w:tcBorders>
              <w:top w:val="nil"/>
              <w:left w:val="nil"/>
              <w:bottom w:val="nil"/>
              <w:right w:val="nil"/>
            </w:tcBorders>
            <w:tcMar>
              <w:left w:w="108" w:type="dxa"/>
            </w:tcMar>
          </w:tcPr>
          <w:p w14:paraId="20EBB537" w14:textId="77777777" w:rsidR="00762CB7" w:rsidRDefault="00DB6655">
            <w:pPr>
              <w:pStyle w:val="Normal0"/>
              <w:spacing w:before="120"/>
              <w:rPr>
                <w:sz w:val="22"/>
                <w:szCs w:val="22"/>
              </w:rPr>
            </w:pPr>
            <w:r w:rsidRPr="00DB6655">
              <w:rPr>
                <w:color w:val="000000"/>
                <w:sz w:val="22"/>
                <w:szCs w:val="22"/>
              </w:rPr>
              <w:t>APP/25/00579</w:t>
            </w:r>
          </w:p>
        </w:tc>
        <w:tc>
          <w:tcPr>
            <w:tcW w:w="2821" w:type="dxa"/>
            <w:tcBorders>
              <w:top w:val="nil"/>
              <w:left w:val="nil"/>
              <w:bottom w:val="nil"/>
              <w:right w:val="single" w:sz="24" w:space="0" w:color="auto"/>
            </w:tcBorders>
            <w:tcMar>
              <w:left w:w="108" w:type="dxa"/>
              <w:right w:w="168" w:type="dxa"/>
            </w:tcMar>
          </w:tcPr>
          <w:p w14:paraId="0D93D5FA" w14:textId="77777777" w:rsidR="00762CB7" w:rsidRDefault="00762CB7">
            <w:pPr>
              <w:pStyle w:val="Normal0"/>
              <w:spacing w:before="120"/>
              <w:rPr>
                <w:sz w:val="22"/>
                <w:szCs w:val="22"/>
              </w:rPr>
            </w:pPr>
          </w:p>
        </w:tc>
      </w:tr>
      <w:tr w:rsidR="00762CB7" w14:paraId="69A7B7FD" w14:textId="77777777" w:rsidTr="00E35AAD">
        <w:tc>
          <w:tcPr>
            <w:tcW w:w="2340" w:type="dxa"/>
            <w:tcBorders>
              <w:top w:val="nil"/>
              <w:left w:val="single" w:sz="24" w:space="0" w:color="auto"/>
              <w:bottom w:val="nil"/>
              <w:right w:val="nil"/>
            </w:tcBorders>
          </w:tcPr>
          <w:p w14:paraId="26371BEA" w14:textId="77777777" w:rsidR="00762CB7" w:rsidRDefault="00762CB7">
            <w:pPr>
              <w:pStyle w:val="Normal0"/>
              <w:tabs>
                <w:tab w:val="left" w:pos="113"/>
              </w:tabs>
              <w:spacing w:before="120"/>
              <w:ind w:left="113"/>
              <w:rPr>
                <w:b/>
                <w:bCs/>
                <w:sz w:val="22"/>
                <w:szCs w:val="22"/>
              </w:rPr>
            </w:pPr>
            <w:r>
              <w:rPr>
                <w:b/>
                <w:bCs/>
                <w:sz w:val="22"/>
                <w:szCs w:val="22"/>
              </w:rPr>
              <w:t>APPLICANT:</w:t>
            </w:r>
          </w:p>
        </w:tc>
        <w:tc>
          <w:tcPr>
            <w:tcW w:w="6874" w:type="dxa"/>
            <w:gridSpan w:val="3"/>
            <w:tcBorders>
              <w:top w:val="nil"/>
              <w:left w:val="nil"/>
              <w:bottom w:val="nil"/>
              <w:right w:val="single" w:sz="24" w:space="0" w:color="auto"/>
            </w:tcBorders>
            <w:tcMar>
              <w:left w:w="108" w:type="dxa"/>
              <w:right w:w="168" w:type="dxa"/>
            </w:tcMar>
          </w:tcPr>
          <w:p w14:paraId="2B36A013" w14:textId="77777777" w:rsidR="00762CB7" w:rsidRDefault="00DB6655">
            <w:pPr>
              <w:pStyle w:val="Normal0"/>
              <w:spacing w:before="120"/>
              <w:rPr>
                <w:sz w:val="22"/>
                <w:szCs w:val="22"/>
              </w:rPr>
            </w:pPr>
            <w:r w:rsidRPr="00DB6655">
              <w:rPr>
                <w:color w:val="000000"/>
                <w:sz w:val="22"/>
                <w:szCs w:val="22"/>
              </w:rPr>
              <w:t>Mr Chris Poulton</w:t>
            </w:r>
          </w:p>
        </w:tc>
      </w:tr>
      <w:tr w:rsidR="00762CB7" w14:paraId="0446F0ED" w14:textId="77777777" w:rsidTr="00E35AAD">
        <w:tc>
          <w:tcPr>
            <w:tcW w:w="3780" w:type="dxa"/>
            <w:gridSpan w:val="2"/>
            <w:tcBorders>
              <w:top w:val="nil"/>
              <w:left w:val="single" w:sz="24" w:space="0" w:color="auto"/>
              <w:bottom w:val="nil"/>
              <w:right w:val="nil"/>
            </w:tcBorders>
          </w:tcPr>
          <w:p w14:paraId="624A62DD" w14:textId="77777777" w:rsidR="00762CB7" w:rsidRDefault="00762CB7">
            <w:pPr>
              <w:pStyle w:val="Normal0"/>
              <w:tabs>
                <w:tab w:val="left" w:pos="113"/>
              </w:tabs>
              <w:spacing w:before="120"/>
              <w:ind w:left="113"/>
              <w:rPr>
                <w:sz w:val="22"/>
                <w:szCs w:val="22"/>
              </w:rPr>
            </w:pPr>
            <w:r>
              <w:rPr>
                <w:b/>
                <w:bCs/>
                <w:sz w:val="22"/>
                <w:szCs w:val="22"/>
              </w:rPr>
              <w:t>CONSULTATION EXPIRY DATE</w:t>
            </w:r>
            <w:r>
              <w:rPr>
                <w:sz w:val="22"/>
                <w:szCs w:val="22"/>
              </w:rPr>
              <w:t>:</w:t>
            </w:r>
          </w:p>
        </w:tc>
        <w:tc>
          <w:tcPr>
            <w:tcW w:w="5434" w:type="dxa"/>
            <w:gridSpan w:val="2"/>
            <w:tcBorders>
              <w:top w:val="nil"/>
              <w:left w:val="nil"/>
              <w:bottom w:val="nil"/>
              <w:right w:val="single" w:sz="24" w:space="0" w:color="auto"/>
            </w:tcBorders>
            <w:tcMar>
              <w:left w:w="108" w:type="dxa"/>
              <w:right w:w="168" w:type="dxa"/>
            </w:tcMar>
          </w:tcPr>
          <w:p w14:paraId="5ABF9F16" w14:textId="77777777" w:rsidR="00762CB7" w:rsidRDefault="00DB6655">
            <w:pPr>
              <w:pStyle w:val="Normal0"/>
              <w:spacing w:before="120"/>
              <w:rPr>
                <w:sz w:val="22"/>
                <w:szCs w:val="22"/>
              </w:rPr>
            </w:pPr>
            <w:r w:rsidRPr="00DB6655">
              <w:rPr>
                <w:color w:val="000000"/>
                <w:sz w:val="22"/>
                <w:szCs w:val="22"/>
              </w:rPr>
              <w:t>13/10/2025</w:t>
            </w:r>
          </w:p>
        </w:tc>
      </w:tr>
      <w:tr w:rsidR="00762CB7" w14:paraId="193705A9" w14:textId="77777777" w:rsidTr="00E35AAD">
        <w:tc>
          <w:tcPr>
            <w:tcW w:w="3780" w:type="dxa"/>
            <w:gridSpan w:val="2"/>
            <w:tcBorders>
              <w:top w:val="nil"/>
              <w:left w:val="single" w:sz="24" w:space="0" w:color="auto"/>
              <w:bottom w:val="nil"/>
              <w:right w:val="nil"/>
            </w:tcBorders>
          </w:tcPr>
          <w:p w14:paraId="30957716" w14:textId="77777777" w:rsidR="00762CB7" w:rsidRDefault="00762CB7">
            <w:pPr>
              <w:pStyle w:val="Normal0"/>
              <w:tabs>
                <w:tab w:val="left" w:pos="113"/>
              </w:tabs>
              <w:spacing w:before="120"/>
              <w:ind w:left="113"/>
              <w:rPr>
                <w:b/>
                <w:bCs/>
                <w:sz w:val="22"/>
                <w:szCs w:val="22"/>
              </w:rPr>
            </w:pPr>
            <w:r>
              <w:rPr>
                <w:b/>
                <w:bCs/>
                <w:sz w:val="22"/>
                <w:szCs w:val="22"/>
              </w:rPr>
              <w:t>APPLICATION EXPIRY DATE:</w:t>
            </w:r>
          </w:p>
        </w:tc>
        <w:tc>
          <w:tcPr>
            <w:tcW w:w="5434" w:type="dxa"/>
            <w:gridSpan w:val="2"/>
            <w:tcBorders>
              <w:top w:val="nil"/>
              <w:left w:val="nil"/>
              <w:bottom w:val="nil"/>
              <w:right w:val="single" w:sz="24" w:space="0" w:color="auto"/>
            </w:tcBorders>
            <w:tcMar>
              <w:left w:w="108" w:type="dxa"/>
              <w:right w:w="168" w:type="dxa"/>
            </w:tcMar>
          </w:tcPr>
          <w:p w14:paraId="7106494D" w14:textId="77777777" w:rsidR="00762CB7" w:rsidRDefault="00C977B9">
            <w:pPr>
              <w:pStyle w:val="Normal0"/>
              <w:spacing w:before="120"/>
              <w:rPr>
                <w:sz w:val="22"/>
                <w:szCs w:val="22"/>
              </w:rPr>
            </w:pPr>
            <w:r w:rsidRPr="00C977B9">
              <w:rPr>
                <w:sz w:val="22"/>
                <w:szCs w:val="22"/>
              </w:rPr>
              <w:t>17/09/2025</w:t>
            </w:r>
          </w:p>
        </w:tc>
      </w:tr>
      <w:tr w:rsidR="00762CB7" w14:paraId="5356E5E0" w14:textId="77777777" w:rsidTr="00E35AAD">
        <w:tc>
          <w:tcPr>
            <w:tcW w:w="2340" w:type="dxa"/>
            <w:tcBorders>
              <w:top w:val="nil"/>
              <w:left w:val="single" w:sz="24" w:space="0" w:color="auto"/>
              <w:bottom w:val="nil"/>
              <w:right w:val="nil"/>
            </w:tcBorders>
          </w:tcPr>
          <w:p w14:paraId="6EE0F371" w14:textId="77777777" w:rsidR="00762CB7" w:rsidRDefault="00762CB7">
            <w:pPr>
              <w:pStyle w:val="Normal0"/>
              <w:tabs>
                <w:tab w:val="left" w:pos="113"/>
              </w:tabs>
              <w:spacing w:before="120"/>
              <w:ind w:left="113"/>
              <w:rPr>
                <w:b/>
                <w:bCs/>
                <w:sz w:val="22"/>
                <w:szCs w:val="22"/>
              </w:rPr>
            </w:pPr>
            <w:r>
              <w:rPr>
                <w:b/>
                <w:bCs/>
                <w:sz w:val="22"/>
                <w:szCs w:val="22"/>
              </w:rPr>
              <w:t>WARD:</w:t>
            </w:r>
          </w:p>
        </w:tc>
        <w:tc>
          <w:tcPr>
            <w:tcW w:w="6874" w:type="dxa"/>
            <w:gridSpan w:val="3"/>
            <w:tcBorders>
              <w:top w:val="nil"/>
              <w:left w:val="nil"/>
              <w:bottom w:val="nil"/>
              <w:right w:val="single" w:sz="24" w:space="0" w:color="auto"/>
            </w:tcBorders>
            <w:tcMar>
              <w:left w:w="108" w:type="dxa"/>
              <w:right w:w="168" w:type="dxa"/>
            </w:tcMar>
          </w:tcPr>
          <w:p w14:paraId="46E82817" w14:textId="77777777" w:rsidR="00762CB7" w:rsidRDefault="00742B7B">
            <w:pPr>
              <w:pStyle w:val="Normal0"/>
              <w:spacing w:before="120"/>
              <w:rPr>
                <w:sz w:val="22"/>
                <w:szCs w:val="22"/>
              </w:rPr>
            </w:pPr>
            <w:r w:rsidRPr="00742B7B">
              <w:rPr>
                <w:sz w:val="22"/>
                <w:szCs w:val="22"/>
              </w:rPr>
              <w:t>Emsworth</w:t>
            </w:r>
          </w:p>
        </w:tc>
      </w:tr>
      <w:tr w:rsidR="00762CB7" w14:paraId="1436606F" w14:textId="77777777" w:rsidTr="00E35AAD">
        <w:tblPrEx>
          <w:tblCellMar>
            <w:right w:w="168" w:type="dxa"/>
          </w:tblCellMar>
        </w:tblPrEx>
        <w:tc>
          <w:tcPr>
            <w:tcW w:w="9214" w:type="dxa"/>
            <w:gridSpan w:val="4"/>
            <w:tcBorders>
              <w:top w:val="nil"/>
              <w:left w:val="single" w:sz="24" w:space="0" w:color="auto"/>
              <w:bottom w:val="single" w:sz="24" w:space="0" w:color="auto"/>
              <w:right w:val="single" w:sz="24" w:space="0" w:color="auto"/>
            </w:tcBorders>
          </w:tcPr>
          <w:p w14:paraId="47BDB551" w14:textId="437AC4F2" w:rsidR="00876DD8" w:rsidRDefault="00762CB7">
            <w:pPr>
              <w:pStyle w:val="Normal0"/>
              <w:tabs>
                <w:tab w:val="left" w:pos="113"/>
              </w:tabs>
              <w:spacing w:before="120"/>
              <w:ind w:left="113"/>
              <w:rPr>
                <w:b/>
                <w:bCs/>
                <w:sz w:val="22"/>
                <w:szCs w:val="22"/>
              </w:rPr>
            </w:pPr>
            <w:r>
              <w:rPr>
                <w:b/>
                <w:bCs/>
                <w:sz w:val="22"/>
                <w:szCs w:val="22"/>
              </w:rPr>
              <w:t xml:space="preserve">SUMMARY RECOMMENDATION: </w:t>
            </w:r>
            <w:r w:rsidR="00717291">
              <w:rPr>
                <w:b/>
                <w:bCs/>
                <w:sz w:val="22"/>
                <w:szCs w:val="22"/>
              </w:rPr>
              <w:t>Approve with Conditions</w:t>
            </w:r>
          </w:p>
          <w:p w14:paraId="53E1B054" w14:textId="77777777" w:rsidR="00762CB7" w:rsidRDefault="00762CB7">
            <w:pPr>
              <w:pStyle w:val="Normal0"/>
              <w:tabs>
                <w:tab w:val="left" w:pos="113"/>
              </w:tabs>
              <w:spacing w:before="120"/>
              <w:ind w:left="113"/>
              <w:rPr>
                <w:sz w:val="22"/>
                <w:szCs w:val="22"/>
              </w:rPr>
            </w:pPr>
          </w:p>
        </w:tc>
      </w:tr>
    </w:tbl>
    <w:p w14:paraId="051E349B" w14:textId="77777777" w:rsidR="00762CB7" w:rsidRDefault="00762CB7" w:rsidP="00762CB7">
      <w:pPr>
        <w:pStyle w:val="Normal0"/>
        <w:rPr>
          <w:sz w:val="22"/>
          <w:szCs w:val="22"/>
        </w:rPr>
      </w:pPr>
    </w:p>
    <w:p w14:paraId="15D367C6" w14:textId="77777777" w:rsidR="000608D1" w:rsidRDefault="000608D1" w:rsidP="000608D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4F03B3B2" w14:textId="033A426A" w:rsidR="000A1790" w:rsidRPr="000608D1" w:rsidRDefault="00762CB7" w:rsidP="000608D1">
      <w:pPr>
        <w:pStyle w:val="Normal0"/>
        <w:numPr>
          <w:ilvl w:val="0"/>
          <w:numId w:val="8"/>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Pr>
          <w:b/>
          <w:bCs/>
          <w:sz w:val="22"/>
          <w:szCs w:val="22"/>
          <w:u w:val="single"/>
        </w:rPr>
        <w:t>Site Description</w:t>
      </w:r>
      <w:r>
        <w:rPr>
          <w:sz w:val="22"/>
          <w:szCs w:val="22"/>
        </w:rPr>
        <w:t xml:space="preserve"> </w:t>
      </w:r>
    </w:p>
    <w:p w14:paraId="1602D986" w14:textId="77777777" w:rsidR="000A1790" w:rsidRDefault="000A1790" w:rsidP="000A179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930"/>
        <w:rPr>
          <w:color w:val="000000"/>
          <w:sz w:val="22"/>
          <w:szCs w:val="22"/>
        </w:rPr>
      </w:pPr>
    </w:p>
    <w:p w14:paraId="1D2A16AC" w14:textId="4798B5C0" w:rsidR="000A1790" w:rsidRDefault="00444A71" w:rsidP="000608D1">
      <w:pPr>
        <w:pStyle w:val="Normal0"/>
        <w:numPr>
          <w:ilvl w:val="1"/>
          <w:numId w:val="8"/>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r w:rsidRPr="000A1790">
        <w:rPr>
          <w:color w:val="000000"/>
          <w:sz w:val="22"/>
          <w:szCs w:val="22"/>
        </w:rPr>
        <w:t xml:space="preserve">The application site consists of a </w:t>
      </w:r>
      <w:r w:rsidR="000A1790" w:rsidRPr="000A1790">
        <w:rPr>
          <w:color w:val="000000"/>
          <w:sz w:val="22"/>
          <w:szCs w:val="22"/>
        </w:rPr>
        <w:t>two-storey</w:t>
      </w:r>
      <w:r w:rsidRPr="000A1790">
        <w:rPr>
          <w:color w:val="000000"/>
          <w:sz w:val="22"/>
          <w:szCs w:val="22"/>
        </w:rPr>
        <w:t xml:space="preserve"> house located in Emsworth</w:t>
      </w:r>
      <w:r w:rsidR="000608D1">
        <w:rPr>
          <w:color w:val="000000"/>
          <w:sz w:val="22"/>
          <w:szCs w:val="22"/>
        </w:rPr>
        <w:t>, to the north of Christopher Way and south of a footpath running to the rear of the site</w:t>
      </w:r>
      <w:r w:rsidR="000A1790" w:rsidRPr="000A1790">
        <w:rPr>
          <w:color w:val="000000"/>
          <w:sz w:val="22"/>
          <w:szCs w:val="22"/>
        </w:rPr>
        <w:t>.</w:t>
      </w:r>
      <w:r w:rsidR="000608D1">
        <w:rPr>
          <w:color w:val="000000"/>
          <w:sz w:val="22"/>
          <w:szCs w:val="22"/>
        </w:rPr>
        <w:t xml:space="preserve"> </w:t>
      </w:r>
      <w:r w:rsidR="000A1790" w:rsidRPr="000A1790">
        <w:rPr>
          <w:color w:val="000000"/>
          <w:sz w:val="22"/>
          <w:szCs w:val="22"/>
        </w:rPr>
        <w:t xml:space="preserve"> To the rear of the application site is the application site’s rear garden and to the front is the application site’s parking space and front garden space</w:t>
      </w:r>
      <w:r w:rsidR="000A1790">
        <w:rPr>
          <w:color w:val="000000"/>
          <w:sz w:val="22"/>
          <w:szCs w:val="22"/>
        </w:rPr>
        <w:t>.</w:t>
      </w:r>
    </w:p>
    <w:p w14:paraId="2C92D77F" w14:textId="77777777" w:rsidR="000A1790" w:rsidRDefault="000A1790" w:rsidP="000A179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68D18594" w14:textId="2571F59D" w:rsidR="00762CB7" w:rsidRPr="000A1790" w:rsidRDefault="000A1790" w:rsidP="000A179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r>
        <w:rPr>
          <w:color w:val="000000"/>
          <w:sz w:val="22"/>
          <w:szCs w:val="22"/>
        </w:rPr>
        <w:t xml:space="preserve">1.2  The application site is in an urban and residential area, with the character of the street </w:t>
      </w:r>
      <w:r>
        <w:rPr>
          <w:color w:val="000000"/>
          <w:sz w:val="22"/>
          <w:szCs w:val="22"/>
        </w:rPr>
        <w:ptab w:relativeTo="indent" w:alignment="left" w:leader="none"/>
      </w:r>
      <w:r>
        <w:rPr>
          <w:color w:val="000000"/>
          <w:sz w:val="22"/>
          <w:szCs w:val="22"/>
        </w:rPr>
        <w:t xml:space="preserve">       featuring chalet bungalows and two storey houses.</w:t>
      </w:r>
      <w:r w:rsidR="00444A71" w:rsidRPr="000A1790">
        <w:rPr>
          <w:color w:val="000000"/>
          <w:sz w:val="22"/>
          <w:szCs w:val="22"/>
        </w:rPr>
        <w:t xml:space="preserve"> </w:t>
      </w:r>
    </w:p>
    <w:p w14:paraId="48FE6D6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3B92007" w14:textId="77777777" w:rsidR="00762CB7" w:rsidRDefault="00762CB7" w:rsidP="00762CB7">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b/>
          <w:bCs/>
          <w:sz w:val="22"/>
          <w:szCs w:val="22"/>
        </w:rPr>
        <w:t>2.</w:t>
      </w:r>
      <w:r>
        <w:rPr>
          <w:b/>
          <w:bCs/>
          <w:sz w:val="22"/>
          <w:szCs w:val="22"/>
        </w:rPr>
        <w:tab/>
      </w:r>
      <w:r>
        <w:rPr>
          <w:b/>
          <w:bCs/>
          <w:sz w:val="22"/>
          <w:szCs w:val="22"/>
          <w:u w:val="single"/>
        </w:rPr>
        <w:t>Planning History</w:t>
      </w:r>
      <w:r>
        <w:rPr>
          <w:sz w:val="22"/>
          <w:szCs w:val="22"/>
        </w:rPr>
        <w:t xml:space="preserve"> </w:t>
      </w:r>
    </w:p>
    <w:p w14:paraId="500E8B2D" w14:textId="77777777" w:rsidR="00BE404E" w:rsidRDefault="00762CB7" w:rsidP="00BE404E">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sz w:val="22"/>
          <w:szCs w:val="22"/>
        </w:rPr>
        <w:tab/>
      </w:r>
    </w:p>
    <w:p w14:paraId="58FE26FF" w14:textId="77777777" w:rsidR="00762CB7" w:rsidRDefault="00762CB7" w:rsidP="00762CB7">
      <w:pPr>
        <w:pStyle w:val="Normal0"/>
        <w:tabs>
          <w:tab w:val="left" w:pos="567"/>
          <w:tab w:val="left" w:pos="2891"/>
          <w:tab w:val="left" w:pos="3373"/>
          <w:tab w:val="left" w:pos="3996"/>
          <w:tab w:val="left" w:pos="4507"/>
          <w:tab w:val="left" w:pos="5074"/>
          <w:tab w:val="left" w:pos="5669"/>
          <w:tab w:val="left" w:pos="6236"/>
          <w:tab w:val="left" w:pos="8220"/>
        </w:tabs>
        <w:ind w:left="567"/>
        <w:rPr>
          <w:sz w:val="22"/>
          <w:szCs w:val="22"/>
        </w:rPr>
      </w:pPr>
      <w:r>
        <w:rPr>
          <w:sz w:val="22"/>
          <w:szCs w:val="22"/>
        </w:rPr>
        <w:t>Is there any planning history relevant to the current application?</w:t>
      </w:r>
      <w:r>
        <w:rPr>
          <w:sz w:val="22"/>
          <w:szCs w:val="22"/>
        </w:rPr>
        <w:tab/>
      </w:r>
    </w:p>
    <w:p w14:paraId="292AE2D3" w14:textId="77777777" w:rsidR="00762CB7" w:rsidRDefault="00762CB7" w:rsidP="00762CB7">
      <w:pPr>
        <w:pStyle w:val="Normal0"/>
        <w:tabs>
          <w:tab w:val="left" w:pos="567"/>
          <w:tab w:val="left" w:pos="2891"/>
          <w:tab w:val="left" w:pos="3373"/>
          <w:tab w:val="left" w:pos="3996"/>
          <w:tab w:val="left" w:pos="4507"/>
          <w:tab w:val="left" w:pos="5074"/>
          <w:tab w:val="left" w:pos="5669"/>
          <w:tab w:val="left" w:pos="6236"/>
          <w:tab w:val="left" w:pos="8220"/>
        </w:tabs>
        <w:ind w:left="567"/>
        <w:rPr>
          <w:sz w:val="22"/>
          <w:szCs w:val="22"/>
        </w:rPr>
      </w:pPr>
    </w:p>
    <w:p w14:paraId="7BCB1690" w14:textId="203942B3" w:rsidR="00BE404E" w:rsidRDefault="000A1790" w:rsidP="000A1790">
      <w:pPr>
        <w:pStyle w:val="Normal0"/>
        <w:tabs>
          <w:tab w:val="left" w:pos="567"/>
          <w:tab w:val="left" w:pos="2891"/>
          <w:tab w:val="left" w:pos="3373"/>
          <w:tab w:val="left" w:pos="3996"/>
          <w:tab w:val="left" w:pos="4507"/>
          <w:tab w:val="left" w:pos="5074"/>
          <w:tab w:val="left" w:pos="5669"/>
          <w:tab w:val="left" w:pos="6236"/>
          <w:tab w:val="left" w:pos="8220"/>
        </w:tabs>
        <w:rPr>
          <w:sz w:val="22"/>
          <w:szCs w:val="22"/>
        </w:rPr>
      </w:pPr>
      <w:r>
        <w:rPr>
          <w:sz w:val="22"/>
          <w:szCs w:val="22"/>
        </w:rPr>
        <w:t xml:space="preserve">2.1    </w:t>
      </w:r>
      <w:r w:rsidR="00762CB7">
        <w:rPr>
          <w:sz w:val="22"/>
          <w:szCs w:val="22"/>
        </w:rPr>
        <w:t>No</w:t>
      </w:r>
      <w:r>
        <w:rPr>
          <w:sz w:val="22"/>
          <w:szCs w:val="22"/>
        </w:rPr>
        <w:t xml:space="preserve"> relevant recent planning history.</w:t>
      </w:r>
    </w:p>
    <w:p w14:paraId="392D7B2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0D9CC0D"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Pr>
          <w:b/>
          <w:bCs/>
          <w:sz w:val="22"/>
          <w:szCs w:val="22"/>
        </w:rPr>
        <w:t>3.</w:t>
      </w:r>
      <w:r>
        <w:rPr>
          <w:b/>
          <w:bCs/>
          <w:sz w:val="22"/>
          <w:szCs w:val="22"/>
        </w:rPr>
        <w:tab/>
      </w:r>
      <w:r>
        <w:rPr>
          <w:b/>
          <w:bCs/>
          <w:sz w:val="22"/>
          <w:szCs w:val="22"/>
          <w:u w:val="single"/>
        </w:rPr>
        <w:t>Proposal</w:t>
      </w:r>
    </w:p>
    <w:p w14:paraId="5E75DC7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p>
    <w:p w14:paraId="6A98E2CE" w14:textId="77777777" w:rsidR="00762CB7" w:rsidRDefault="00776ECD"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BE404E" w:rsidRPr="00BE404E">
        <w:rPr>
          <w:sz w:val="22"/>
          <w:szCs w:val="22"/>
        </w:rPr>
        <w:t>Two storey side extension, front dormers and front roof infill extension</w:t>
      </w:r>
    </w:p>
    <w:p w14:paraId="60C2EA1F" w14:textId="77777777" w:rsidR="00444A71" w:rsidRDefault="00444A71"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2E5C805" w14:textId="6D71FCFC" w:rsidR="00444A71" w:rsidRDefault="00444A71"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3.1     </w:t>
      </w:r>
      <w:r w:rsidRPr="00444A71">
        <w:rPr>
          <w:b/>
          <w:bCs/>
          <w:sz w:val="22"/>
          <w:szCs w:val="22"/>
        </w:rPr>
        <w:t>Officer comment</w:t>
      </w:r>
      <w:r>
        <w:rPr>
          <w:sz w:val="22"/>
          <w:szCs w:val="22"/>
        </w:rPr>
        <w:t>: The plans have been amended to remove the two storey front extension from the proposal.</w:t>
      </w:r>
    </w:p>
    <w:p w14:paraId="0641DD8B"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r>
        <w:rPr>
          <w:b/>
          <w:bCs/>
          <w:sz w:val="22"/>
          <w:szCs w:val="22"/>
        </w:rPr>
        <w:tab/>
      </w:r>
    </w:p>
    <w:p w14:paraId="27DCD5C5"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4.</w:t>
      </w:r>
      <w:r>
        <w:rPr>
          <w:b/>
          <w:bCs/>
          <w:sz w:val="22"/>
          <w:szCs w:val="22"/>
        </w:rPr>
        <w:tab/>
      </w:r>
      <w:r>
        <w:rPr>
          <w:b/>
          <w:bCs/>
          <w:sz w:val="22"/>
          <w:szCs w:val="22"/>
          <w:u w:val="single"/>
        </w:rPr>
        <w:t>Policy Considerations</w:t>
      </w:r>
      <w:r>
        <w:rPr>
          <w:sz w:val="22"/>
          <w:szCs w:val="22"/>
        </w:rPr>
        <w:t xml:space="preserve"> </w:t>
      </w:r>
    </w:p>
    <w:p w14:paraId="5E01A9DA"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0DDEE6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In accordance with Section 38 (6) of the Planning and Compulsory Purchase Act 2004, this decision has been taken having regard to the policies and proposals in the National Planning Policy Framework, the Development Plan, and all other material planning considerations identified in the </w:t>
      </w:r>
      <w:r w:rsidR="00BB09DF">
        <w:rPr>
          <w:sz w:val="22"/>
          <w:szCs w:val="22"/>
        </w:rPr>
        <w:t>Planning Considerations</w:t>
      </w:r>
      <w:r>
        <w:rPr>
          <w:sz w:val="22"/>
          <w:szCs w:val="22"/>
        </w:rPr>
        <w:t xml:space="preserve"> section of the report.</w:t>
      </w:r>
    </w:p>
    <w:p w14:paraId="5D0EE570"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1F84F09A"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 xml:space="preserve">Havant Borough Council Borough Design Guide SPD December 2011        </w:t>
      </w:r>
    </w:p>
    <w:p w14:paraId="4A0F0D00"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Parking SPD July 2016</w:t>
      </w:r>
    </w:p>
    <w:p w14:paraId="3E7296A9" w14:textId="7873377C"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Chichester Harbour Management Plan 2024-2025</w:t>
      </w:r>
      <w:r w:rsidR="000608D1">
        <w:rPr>
          <w:sz w:val="22"/>
          <w:szCs w:val="22"/>
        </w:rPr>
        <w:t xml:space="preserve"> N/A</w:t>
      </w:r>
    </w:p>
    <w:p w14:paraId="4D0AAD2E" w14:textId="4BA9128E" w:rsidR="00762CB7" w:rsidRDefault="00762CB7" w:rsidP="00BE404E">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and Chichester District Council Joint SPD - Chichester Harbour Area of Outstanding Natural Beauty</w:t>
      </w:r>
      <w:r w:rsidR="000608D1">
        <w:rPr>
          <w:sz w:val="22"/>
          <w:szCs w:val="22"/>
        </w:rPr>
        <w:t xml:space="preserve"> N/A</w:t>
      </w:r>
    </w:p>
    <w:p w14:paraId="306746E7" w14:textId="77777777" w:rsidR="000608D1" w:rsidRDefault="000608D1" w:rsidP="00BE404E">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p>
    <w:p w14:paraId="2DA2AB1C" w14:textId="77777777" w:rsidR="00762CB7"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b/>
          <w:bCs/>
          <w:sz w:val="22"/>
          <w:szCs w:val="22"/>
        </w:rPr>
      </w:pPr>
      <w:r w:rsidRPr="000A1790">
        <w:rPr>
          <w:b/>
          <w:bCs/>
          <w:sz w:val="22"/>
          <w:szCs w:val="22"/>
        </w:rPr>
        <w:lastRenderedPageBreak/>
        <w:t>Havant Borough Local Plan (Core Strategy) March 2011</w:t>
      </w:r>
    </w:p>
    <w:p w14:paraId="46774089" w14:textId="77777777" w:rsidR="008F1909" w:rsidRPr="008F1909" w:rsidRDefault="008F1909" w:rsidP="008F1909">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8F1909">
        <w:rPr>
          <w:sz w:val="22"/>
          <w:szCs w:val="22"/>
        </w:rPr>
        <w:t>CS11 (Protecting and Enhancing the Special Environment and Heritage of</w:t>
      </w:r>
    </w:p>
    <w:p w14:paraId="67F3A966" w14:textId="77777777" w:rsidR="008F1909" w:rsidRPr="008F1909" w:rsidRDefault="008F1909" w:rsidP="008F1909">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8F1909">
        <w:rPr>
          <w:sz w:val="22"/>
          <w:szCs w:val="22"/>
        </w:rPr>
        <w:t>Havant Borough)</w:t>
      </w:r>
    </w:p>
    <w:p w14:paraId="09B6A1E6" w14:textId="77777777" w:rsidR="008F1909" w:rsidRPr="008F1909" w:rsidRDefault="008F1909" w:rsidP="008F1909">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8F1909">
        <w:rPr>
          <w:sz w:val="22"/>
          <w:szCs w:val="22"/>
        </w:rPr>
        <w:t>CS16 (High Quality Design)</w:t>
      </w:r>
    </w:p>
    <w:p w14:paraId="7B56FA05" w14:textId="264135AF" w:rsidR="008F1909" w:rsidRPr="008F1909" w:rsidRDefault="008F1909" w:rsidP="008F1909">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8F1909">
        <w:rPr>
          <w:sz w:val="22"/>
          <w:szCs w:val="22"/>
        </w:rPr>
        <w:t>DM8 (Conservation, Protection and Enhancement of Existing Natural Features</w:t>
      </w:r>
      <w:r w:rsidR="000608D1">
        <w:rPr>
          <w:sz w:val="22"/>
          <w:szCs w:val="22"/>
        </w:rPr>
        <w:t>)</w:t>
      </w:r>
    </w:p>
    <w:p w14:paraId="622A50B2" w14:textId="77777777" w:rsidR="008F1909" w:rsidRPr="000A1790" w:rsidRDefault="008F1909" w:rsidP="008F1909">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b/>
          <w:bCs/>
          <w:sz w:val="22"/>
          <w:szCs w:val="22"/>
        </w:rPr>
      </w:pPr>
    </w:p>
    <w:p w14:paraId="78F37A04" w14:textId="2EB54342" w:rsidR="008F1909" w:rsidRDefault="00762CB7" w:rsidP="000608D1">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b/>
          <w:bCs/>
          <w:sz w:val="22"/>
          <w:szCs w:val="22"/>
        </w:rPr>
      </w:pPr>
      <w:r w:rsidRPr="000A1790">
        <w:rPr>
          <w:b/>
          <w:bCs/>
          <w:sz w:val="22"/>
          <w:szCs w:val="22"/>
        </w:rPr>
        <w:t>Havant Borough Local Plan (Allocations) July 2014</w:t>
      </w:r>
    </w:p>
    <w:p w14:paraId="2FFFA537" w14:textId="79AFF5C7" w:rsidR="008F1909" w:rsidRPr="008F1909" w:rsidRDefault="008F190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8F1909">
        <w:rPr>
          <w:sz w:val="22"/>
          <w:szCs w:val="22"/>
        </w:rPr>
        <w:t>AL1 (Presumption in Favour of Sustainable Development)</w:t>
      </w:r>
    </w:p>
    <w:p w14:paraId="0F61A93D" w14:textId="77777777" w:rsidR="008F1909" w:rsidRPr="000A1790" w:rsidRDefault="008F190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b/>
          <w:bCs/>
          <w:sz w:val="22"/>
          <w:szCs w:val="22"/>
        </w:rPr>
      </w:pPr>
    </w:p>
    <w:p w14:paraId="755D990A" w14:textId="77777777" w:rsidR="00762CB7" w:rsidRDefault="00762CB7" w:rsidP="00762CB7">
      <w:pPr>
        <w:pStyle w:val="Normal0"/>
        <w:tabs>
          <w:tab w:val="left" w:pos="567"/>
        </w:tabs>
        <w:ind w:left="567"/>
        <w:rPr>
          <w:b/>
          <w:bCs/>
          <w:color w:val="000000"/>
          <w:sz w:val="22"/>
          <w:szCs w:val="22"/>
        </w:rPr>
      </w:pPr>
      <w:r w:rsidRPr="000A1790">
        <w:rPr>
          <w:b/>
          <w:bCs/>
          <w:color w:val="000000"/>
          <w:sz w:val="22"/>
          <w:szCs w:val="22"/>
        </w:rPr>
        <w:t>Emsworth Neighbourhood Plan Post Examination Version 2020</w:t>
      </w:r>
    </w:p>
    <w:p w14:paraId="2976711D" w14:textId="7AE1F5CB" w:rsidR="008F1909" w:rsidRPr="008F1909" w:rsidRDefault="000608D1" w:rsidP="000608D1">
      <w:pPr>
        <w:pStyle w:val="Normal0"/>
        <w:tabs>
          <w:tab w:val="left" w:pos="567"/>
        </w:tabs>
        <w:rPr>
          <w:color w:val="000000"/>
          <w:sz w:val="22"/>
          <w:szCs w:val="22"/>
        </w:rPr>
      </w:pPr>
      <w:r>
        <w:rPr>
          <w:b/>
          <w:bCs/>
          <w:color w:val="000000"/>
          <w:sz w:val="22"/>
          <w:szCs w:val="22"/>
        </w:rPr>
        <w:tab/>
      </w:r>
      <w:r w:rsidR="008F1909" w:rsidRPr="008F1909">
        <w:rPr>
          <w:color w:val="000000"/>
          <w:sz w:val="22"/>
          <w:szCs w:val="22"/>
        </w:rPr>
        <w:t>ENP_D1 (General Design Policy)</w:t>
      </w:r>
    </w:p>
    <w:p w14:paraId="3FDE284C" w14:textId="77777777" w:rsidR="008F1909" w:rsidRPr="008F1909" w:rsidRDefault="008F1909" w:rsidP="008F1909">
      <w:pPr>
        <w:pStyle w:val="Normal0"/>
        <w:tabs>
          <w:tab w:val="left" w:pos="567"/>
        </w:tabs>
        <w:ind w:left="567"/>
        <w:rPr>
          <w:color w:val="000000"/>
          <w:sz w:val="22"/>
          <w:szCs w:val="22"/>
        </w:rPr>
      </w:pPr>
      <w:r w:rsidRPr="008F1909">
        <w:rPr>
          <w:color w:val="000000"/>
          <w:sz w:val="22"/>
          <w:szCs w:val="22"/>
        </w:rPr>
        <w:t>ENP_D2 (Height, Mass &amp; Materials)</w:t>
      </w:r>
    </w:p>
    <w:p w14:paraId="3772A26B" w14:textId="48BCBF61" w:rsidR="008F1909" w:rsidRPr="008F1909" w:rsidRDefault="008F1909" w:rsidP="008F1909">
      <w:pPr>
        <w:pStyle w:val="Normal0"/>
        <w:tabs>
          <w:tab w:val="left" w:pos="567"/>
        </w:tabs>
        <w:ind w:left="567"/>
        <w:rPr>
          <w:color w:val="000000"/>
          <w:sz w:val="22"/>
          <w:szCs w:val="22"/>
        </w:rPr>
      </w:pPr>
      <w:r w:rsidRPr="008F1909">
        <w:rPr>
          <w:color w:val="000000"/>
          <w:sz w:val="22"/>
          <w:szCs w:val="22"/>
        </w:rPr>
        <w:t>ENP_D3 (Layout, Form &amp; Density</w:t>
      </w:r>
    </w:p>
    <w:p w14:paraId="22C51E47" w14:textId="77777777" w:rsidR="00BE404E" w:rsidRDefault="00BE404E" w:rsidP="00762CB7">
      <w:pPr>
        <w:pStyle w:val="Normal0"/>
        <w:tabs>
          <w:tab w:val="left" w:pos="567"/>
        </w:tabs>
        <w:ind w:left="567"/>
        <w:rPr>
          <w:color w:val="000000"/>
          <w:sz w:val="22"/>
          <w:szCs w:val="22"/>
        </w:rPr>
      </w:pPr>
    </w:p>
    <w:p w14:paraId="7F275731" w14:textId="7B6902DB"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Listed Building Grade: </w:t>
      </w:r>
      <w:r w:rsidR="000A1790">
        <w:rPr>
          <w:sz w:val="22"/>
          <w:szCs w:val="22"/>
        </w:rPr>
        <w:t>N/A</w:t>
      </w:r>
    </w:p>
    <w:p w14:paraId="2348E4FE" w14:textId="0E3E6D5F" w:rsidR="00762CB7" w:rsidRDefault="00762CB7" w:rsidP="008862B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Conservation Area: </w:t>
      </w:r>
      <w:r w:rsidR="000A1790">
        <w:rPr>
          <w:sz w:val="22"/>
          <w:szCs w:val="22"/>
        </w:rPr>
        <w:t>N/A</w:t>
      </w:r>
    </w:p>
    <w:p w14:paraId="3E85B738"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AD2BC1B" w14:textId="77777777" w:rsidR="00BE404E" w:rsidRDefault="00762CB7"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5.</w:t>
      </w:r>
      <w:r>
        <w:rPr>
          <w:b/>
          <w:bCs/>
          <w:sz w:val="22"/>
          <w:szCs w:val="22"/>
        </w:rPr>
        <w:tab/>
      </w:r>
      <w:r>
        <w:rPr>
          <w:b/>
          <w:bCs/>
          <w:sz w:val="22"/>
          <w:szCs w:val="22"/>
          <w:u w:val="single"/>
        </w:rPr>
        <w:t>Statutory and Non Statutory Consultations</w:t>
      </w:r>
      <w:r>
        <w:rPr>
          <w:sz w:val="22"/>
          <w:szCs w:val="22"/>
        </w:rPr>
        <w:t xml:space="preserve"> </w:t>
      </w:r>
    </w:p>
    <w:p w14:paraId="20E2C53A" w14:textId="77777777" w:rsidR="00717291" w:rsidRDefault="00717291"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tbl>
      <w:tblPr>
        <w:tblStyle w:val="TableGrid"/>
        <w:tblW w:w="8450" w:type="dxa"/>
        <w:tblInd w:w="567" w:type="dxa"/>
        <w:tblLook w:val="04A0" w:firstRow="1" w:lastRow="0" w:firstColumn="1" w:lastColumn="0" w:noHBand="0" w:noVBand="1"/>
      </w:tblPr>
      <w:tblGrid>
        <w:gridCol w:w="4225"/>
        <w:gridCol w:w="4225"/>
      </w:tblGrid>
      <w:tr w:rsidR="00717291" w14:paraId="16B7C9B0" w14:textId="77777777" w:rsidTr="00717291">
        <w:tc>
          <w:tcPr>
            <w:tcW w:w="4225" w:type="dxa"/>
          </w:tcPr>
          <w:p w14:paraId="74170DEB" w14:textId="6A4E7D0F"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A1D6D">
              <w:rPr>
                <w:sz w:val="22"/>
                <w:szCs w:val="22"/>
              </w:rPr>
              <w:t>Emsworth Residents Forum</w:t>
            </w:r>
          </w:p>
        </w:tc>
        <w:tc>
          <w:tcPr>
            <w:tcW w:w="4225" w:type="dxa"/>
          </w:tcPr>
          <w:p w14:paraId="01C4F33E" w14:textId="7777777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p w14:paraId="40D0A7D2" w14:textId="44F024DF" w:rsidR="000608D1" w:rsidRDefault="000608D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r w:rsidR="00717291" w14:paraId="67709720" w14:textId="77777777" w:rsidTr="00717291">
        <w:tc>
          <w:tcPr>
            <w:tcW w:w="4225" w:type="dxa"/>
          </w:tcPr>
          <w:p w14:paraId="7EA8E9FF" w14:textId="60209CE3"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A1D6D">
              <w:rPr>
                <w:sz w:val="22"/>
                <w:szCs w:val="22"/>
              </w:rPr>
              <w:t>Ecologist</w:t>
            </w:r>
          </w:p>
        </w:tc>
        <w:tc>
          <w:tcPr>
            <w:tcW w:w="4225" w:type="dxa"/>
          </w:tcPr>
          <w:p w14:paraId="4BCB1991" w14:textId="7777777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This one looks fine. Modern structure with tight interlocking tiles. No justification for further information.</w:t>
            </w:r>
          </w:p>
          <w:p w14:paraId="23C12C45" w14:textId="0B0651E1" w:rsidR="000608D1" w:rsidRDefault="000608D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r w:rsidR="00717291" w14:paraId="38F4A958" w14:textId="77777777" w:rsidTr="00717291">
        <w:tc>
          <w:tcPr>
            <w:tcW w:w="4225" w:type="dxa"/>
          </w:tcPr>
          <w:p w14:paraId="5E2F94A4" w14:textId="7777777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A1D6D">
              <w:rPr>
                <w:sz w:val="22"/>
                <w:szCs w:val="22"/>
              </w:rPr>
              <w:t>Arboriculturalist, Tree Team</w:t>
            </w:r>
          </w:p>
          <w:p w14:paraId="62665229" w14:textId="7777777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14D9CDD" w14:textId="7777777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c>
          <w:tcPr>
            <w:tcW w:w="4225" w:type="dxa"/>
          </w:tcPr>
          <w:p w14:paraId="65628B67" w14:textId="485A0CA6"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Further to our conversation I confirm I have no objections on Arb grounds.</w:t>
            </w:r>
          </w:p>
        </w:tc>
      </w:tr>
      <w:tr w:rsidR="00717291" w14:paraId="62186F83" w14:textId="77777777" w:rsidTr="00717291">
        <w:tc>
          <w:tcPr>
            <w:tcW w:w="4225" w:type="dxa"/>
          </w:tcPr>
          <w:p w14:paraId="0DB4163B" w14:textId="4373DA04"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17291">
              <w:rPr>
                <w:sz w:val="22"/>
                <w:szCs w:val="22"/>
              </w:rPr>
              <w:t>Councillor Grainne Rason</w:t>
            </w:r>
          </w:p>
        </w:tc>
        <w:tc>
          <w:tcPr>
            <w:tcW w:w="4225" w:type="dxa"/>
          </w:tcPr>
          <w:p w14:paraId="1D117388" w14:textId="0D674787"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tc>
      </w:tr>
      <w:tr w:rsidR="00717291" w14:paraId="44BC05BF" w14:textId="77777777" w:rsidTr="00717291">
        <w:tc>
          <w:tcPr>
            <w:tcW w:w="4225" w:type="dxa"/>
          </w:tcPr>
          <w:p w14:paraId="46897427" w14:textId="7D8FD2B0"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17291">
              <w:rPr>
                <w:sz w:val="22"/>
                <w:szCs w:val="22"/>
              </w:rPr>
              <w:t>Councillor Reuben Mychaleckyj</w:t>
            </w:r>
          </w:p>
        </w:tc>
        <w:tc>
          <w:tcPr>
            <w:tcW w:w="4225" w:type="dxa"/>
          </w:tcPr>
          <w:p w14:paraId="5E7ADA6A" w14:textId="53F9A1C4"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tc>
      </w:tr>
      <w:tr w:rsidR="00717291" w14:paraId="546292C2" w14:textId="77777777" w:rsidTr="00717291">
        <w:tc>
          <w:tcPr>
            <w:tcW w:w="4225" w:type="dxa"/>
          </w:tcPr>
          <w:p w14:paraId="6F734876" w14:textId="63BC2211"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17291">
              <w:rPr>
                <w:sz w:val="22"/>
                <w:szCs w:val="22"/>
              </w:rPr>
              <w:t>Councillor Charles Robert</w:t>
            </w:r>
          </w:p>
        </w:tc>
        <w:tc>
          <w:tcPr>
            <w:tcW w:w="4225" w:type="dxa"/>
          </w:tcPr>
          <w:p w14:paraId="34AFB940" w14:textId="489D2E54" w:rsidR="00717291"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tc>
      </w:tr>
    </w:tbl>
    <w:p w14:paraId="595C1516" w14:textId="77777777" w:rsidR="00717291" w:rsidRDefault="00717291"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1872CB3" w14:textId="77777777" w:rsidR="001A7C9E" w:rsidRDefault="001A7C9E"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14EE52C" w14:textId="77777777" w:rsidR="00762CB7" w:rsidRDefault="00762CB7" w:rsidP="00F0432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ABAAF1C"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6.</w:t>
      </w:r>
      <w:r>
        <w:rPr>
          <w:b/>
          <w:bCs/>
          <w:sz w:val="22"/>
          <w:szCs w:val="22"/>
        </w:rPr>
        <w:tab/>
      </w:r>
      <w:r>
        <w:rPr>
          <w:b/>
          <w:bCs/>
          <w:sz w:val="22"/>
          <w:szCs w:val="22"/>
          <w:u w:val="single"/>
        </w:rPr>
        <w:t>Publicity and Community Involvement</w:t>
      </w:r>
      <w:r>
        <w:rPr>
          <w:sz w:val="22"/>
          <w:szCs w:val="22"/>
        </w:rPr>
        <w:t xml:space="preserve"> </w:t>
      </w:r>
    </w:p>
    <w:p w14:paraId="66DCB530"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CE36691" w14:textId="77777777" w:rsidR="00717291" w:rsidRDefault="00762CB7"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This application was publicised in accordance with the Council's Local Code of Corporate Governance and the Statement of Community Involvement.</w:t>
      </w:r>
    </w:p>
    <w:p w14:paraId="37FB6D5E" w14:textId="46AA4344" w:rsidR="00434AEA" w:rsidRDefault="00717291"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 </w:t>
      </w:r>
    </w:p>
    <w:p w14:paraId="439F8B03" w14:textId="7D10A7E2" w:rsidR="00710B47" w:rsidRDefault="00762CB7" w:rsidP="00F0432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182142">
        <w:rPr>
          <w:sz w:val="22"/>
          <w:szCs w:val="22"/>
        </w:rPr>
        <w:t xml:space="preserve">Number consulted: </w:t>
      </w:r>
      <w:r w:rsidR="00717291">
        <w:rPr>
          <w:sz w:val="22"/>
          <w:szCs w:val="22"/>
        </w:rPr>
        <w:t>8</w:t>
      </w:r>
    </w:p>
    <w:p w14:paraId="2D8278B0" w14:textId="03C525DE" w:rsidR="00717291" w:rsidRPr="004E2DB6" w:rsidRDefault="00717291" w:rsidP="00F0432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color w:val="EE0000"/>
          <w:sz w:val="22"/>
          <w:szCs w:val="22"/>
        </w:rPr>
      </w:pPr>
      <w:r>
        <w:rPr>
          <w:sz w:val="22"/>
          <w:szCs w:val="22"/>
        </w:rPr>
        <w:t xml:space="preserve">         Site notices: 2 </w:t>
      </w:r>
    </w:p>
    <w:p w14:paraId="5AA4C017" w14:textId="77777777" w:rsidR="00182142" w:rsidRDefault="00182142" w:rsidP="0018214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D6A0F90" w14:textId="3AB503AE" w:rsidR="00182142" w:rsidRDefault="00182142" w:rsidP="00F0432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Public comments - Number of representations received: </w:t>
      </w:r>
      <w:r w:rsidR="00717291">
        <w:rPr>
          <w:sz w:val="22"/>
          <w:szCs w:val="22"/>
        </w:rPr>
        <w:t>2</w:t>
      </w:r>
      <w:r w:rsidR="005E2D28">
        <w:rPr>
          <w:sz w:val="22"/>
          <w:szCs w:val="22"/>
        </w:rPr>
        <w:t xml:space="preserve"> third parties have commented</w:t>
      </w:r>
      <w:r w:rsidR="00B86155">
        <w:rPr>
          <w:sz w:val="22"/>
          <w:szCs w:val="22"/>
        </w:rPr>
        <w:t xml:space="preserve"> in support of the proposals</w:t>
      </w:r>
    </w:p>
    <w:p w14:paraId="68E40604" w14:textId="77777777" w:rsidR="00F04320" w:rsidRDefault="00F04320" w:rsidP="00F0432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tbl>
      <w:tblPr>
        <w:tblStyle w:val="TableGrid"/>
        <w:tblW w:w="0" w:type="auto"/>
        <w:tblInd w:w="567" w:type="dxa"/>
        <w:tblLook w:val="04A0" w:firstRow="1" w:lastRow="0" w:firstColumn="1" w:lastColumn="0" w:noHBand="0" w:noVBand="1"/>
      </w:tblPr>
      <w:tblGrid>
        <w:gridCol w:w="4229"/>
        <w:gridCol w:w="4220"/>
      </w:tblGrid>
      <w:tr w:rsidR="00717291" w14:paraId="4137286A" w14:textId="77777777" w:rsidTr="00717291">
        <w:tc>
          <w:tcPr>
            <w:tcW w:w="4508" w:type="dxa"/>
          </w:tcPr>
          <w:p w14:paraId="34C9E4D6" w14:textId="5F1C4370" w:rsidR="00717291" w:rsidRPr="005E2D28" w:rsidRDefault="00717291"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color w:val="000000" w:themeColor="text1"/>
                <w:sz w:val="22"/>
                <w:szCs w:val="22"/>
              </w:rPr>
            </w:pPr>
            <w:r w:rsidRPr="005E2D28">
              <w:rPr>
                <w:b/>
                <w:bCs/>
                <w:color w:val="000000" w:themeColor="text1"/>
                <w:sz w:val="22"/>
                <w:szCs w:val="22"/>
              </w:rPr>
              <w:t>Comment</w:t>
            </w:r>
            <w:r w:rsidR="005E2D28">
              <w:rPr>
                <w:b/>
                <w:bCs/>
                <w:color w:val="000000" w:themeColor="text1"/>
                <w:sz w:val="22"/>
                <w:szCs w:val="22"/>
              </w:rPr>
              <w:t>s</w:t>
            </w:r>
            <w:r w:rsidRPr="005E2D28">
              <w:rPr>
                <w:b/>
                <w:bCs/>
                <w:color w:val="000000" w:themeColor="text1"/>
                <w:sz w:val="22"/>
                <w:szCs w:val="22"/>
              </w:rPr>
              <w:t>:</w:t>
            </w:r>
          </w:p>
        </w:tc>
        <w:tc>
          <w:tcPr>
            <w:tcW w:w="4508" w:type="dxa"/>
          </w:tcPr>
          <w:p w14:paraId="405CBFCE" w14:textId="5A540464" w:rsidR="00717291" w:rsidRPr="005E2D28" w:rsidRDefault="00717291"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color w:val="000000" w:themeColor="text1"/>
                <w:sz w:val="22"/>
                <w:szCs w:val="22"/>
              </w:rPr>
            </w:pPr>
            <w:r w:rsidRPr="005E2D28">
              <w:rPr>
                <w:b/>
                <w:bCs/>
                <w:color w:val="000000" w:themeColor="text1"/>
                <w:sz w:val="22"/>
                <w:szCs w:val="22"/>
              </w:rPr>
              <w:t>Officer comment</w:t>
            </w:r>
            <w:r w:rsidR="005E2D28">
              <w:rPr>
                <w:b/>
                <w:bCs/>
                <w:color w:val="000000" w:themeColor="text1"/>
                <w:sz w:val="22"/>
                <w:szCs w:val="22"/>
              </w:rPr>
              <w:t>s</w:t>
            </w:r>
            <w:r w:rsidRPr="005E2D28">
              <w:rPr>
                <w:b/>
                <w:bCs/>
                <w:color w:val="000000" w:themeColor="text1"/>
                <w:sz w:val="22"/>
                <w:szCs w:val="22"/>
              </w:rPr>
              <w:t>:</w:t>
            </w:r>
          </w:p>
        </w:tc>
      </w:tr>
      <w:tr w:rsidR="00717291" w14:paraId="46243086" w14:textId="77777777" w:rsidTr="00717291">
        <w:tc>
          <w:tcPr>
            <w:tcW w:w="4508" w:type="dxa"/>
          </w:tcPr>
          <w:p w14:paraId="0C6C33A1" w14:textId="77777777" w:rsidR="00717291"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I write to give my support to the application at 2 Christopher Way, Emsworth. I like the scheme as it is designed and I am particularly in favour of it because it removes the front balcony, which is replaced by a bedroom window further back.</w:t>
            </w:r>
          </w:p>
          <w:p w14:paraId="4B105591" w14:textId="77777777" w:rsid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1790A591" w14:textId="77777777" w:rsid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1E06CCD6" w14:textId="77777777" w:rsid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30752EF7" w14:textId="77777777" w:rsid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I am happy with the revised design of 2 Christopher Way.</w:t>
            </w:r>
          </w:p>
          <w:p w14:paraId="41BD93F7" w14:textId="77777777" w:rsid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302FB5E6"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 xml:space="preserve">I am writing to advise that, having looked at the plans, I fully support the current </w:t>
            </w:r>
          </w:p>
          <w:p w14:paraId="3917C5E7" w14:textId="5F586CBD" w:rsidR="00B86155"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application for 2 Christopher way</w:t>
            </w:r>
          </w:p>
          <w:p w14:paraId="4E1C044B" w14:textId="77777777" w:rsidR="00B86155"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174E4979" w14:textId="10DE5C45"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Many houses in this road have been extended, altered and renovated, which has</w:t>
            </w:r>
            <w:r w:rsidR="000608D1">
              <w:rPr>
                <w:color w:val="000000" w:themeColor="text1"/>
                <w:sz w:val="22"/>
                <w:szCs w:val="22"/>
              </w:rPr>
              <w:t xml:space="preserve"> </w:t>
            </w:r>
            <w:r w:rsidRPr="005E2D28">
              <w:rPr>
                <w:color w:val="000000" w:themeColor="text1"/>
                <w:sz w:val="22"/>
                <w:szCs w:val="22"/>
              </w:rPr>
              <w:t>Improved and up-graded it. Number 2 needs the same treatment. Families need more space and the plans do not lose any of the open space to the left of the house, looking</w:t>
            </w:r>
            <w:r w:rsidR="00B86155">
              <w:rPr>
                <w:color w:val="000000" w:themeColor="text1"/>
                <w:sz w:val="22"/>
                <w:szCs w:val="22"/>
              </w:rPr>
              <w:t xml:space="preserve"> </w:t>
            </w:r>
            <w:r w:rsidRPr="005E2D28">
              <w:rPr>
                <w:color w:val="000000" w:themeColor="text1"/>
                <w:sz w:val="22"/>
                <w:szCs w:val="22"/>
              </w:rPr>
              <w:t>from the road. I particularly welcome it because it will remove the balcony to the right side,</w:t>
            </w:r>
            <w:r w:rsidR="00B86155">
              <w:rPr>
                <w:color w:val="000000" w:themeColor="text1"/>
                <w:sz w:val="22"/>
                <w:szCs w:val="22"/>
              </w:rPr>
              <w:t xml:space="preserve"> </w:t>
            </w:r>
            <w:r w:rsidRPr="005E2D28">
              <w:rPr>
                <w:color w:val="000000" w:themeColor="text1"/>
                <w:sz w:val="22"/>
                <w:szCs w:val="22"/>
              </w:rPr>
              <w:t>which is an annoyance to me.</w:t>
            </w:r>
          </w:p>
          <w:p w14:paraId="6D83C160" w14:textId="77777777" w:rsidR="00B86155"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1AF1877A" w14:textId="462B6B02"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I see the proposals as a definite improvement and wish to register my support for this</w:t>
            </w:r>
            <w:r w:rsidR="00B86155">
              <w:rPr>
                <w:color w:val="000000" w:themeColor="text1"/>
                <w:sz w:val="22"/>
                <w:szCs w:val="22"/>
              </w:rPr>
              <w:t xml:space="preserve"> </w:t>
            </w:r>
            <w:r w:rsidRPr="005E2D28">
              <w:rPr>
                <w:color w:val="000000" w:themeColor="text1"/>
                <w:sz w:val="22"/>
                <w:szCs w:val="22"/>
              </w:rPr>
              <w:t>application.</w:t>
            </w:r>
          </w:p>
          <w:p w14:paraId="7C163788" w14:textId="6B51DFAF"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tc>
        <w:tc>
          <w:tcPr>
            <w:tcW w:w="4508" w:type="dxa"/>
          </w:tcPr>
          <w:p w14:paraId="0C9FC2E9" w14:textId="77777777" w:rsidR="00717291"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lastRenderedPageBreak/>
              <w:t>Support for the proposal is noted.</w:t>
            </w:r>
          </w:p>
          <w:p w14:paraId="2686AE6B"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3BDD2D04"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4D751954"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278B6CA5"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15F1B5B8"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2A83F21A"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43D03DF4"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7AAF714A"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30054AB4"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05971D05"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See above.</w:t>
            </w:r>
          </w:p>
          <w:p w14:paraId="05C2536C"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26A7ECD4" w14:textId="77777777"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p>
          <w:p w14:paraId="7B5D521E" w14:textId="2B3FE5D3" w:rsidR="005E2D28" w:rsidRPr="005E2D28" w:rsidRDefault="005E2D28"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themeColor="text1"/>
                <w:sz w:val="22"/>
                <w:szCs w:val="22"/>
              </w:rPr>
            </w:pPr>
            <w:r w:rsidRPr="005E2D28">
              <w:rPr>
                <w:color w:val="000000" w:themeColor="text1"/>
                <w:sz w:val="22"/>
                <w:szCs w:val="22"/>
              </w:rPr>
              <w:t>See above.</w:t>
            </w:r>
          </w:p>
        </w:tc>
      </w:tr>
    </w:tbl>
    <w:p w14:paraId="169CA704" w14:textId="77777777" w:rsidR="00D7071F" w:rsidRDefault="00D7071F" w:rsidP="0071729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2C00A4A" w14:textId="77777777" w:rsidR="00761067" w:rsidRDefault="00761067" w:rsidP="007610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6C57777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color w:val="FF0000"/>
          <w:sz w:val="22"/>
          <w:szCs w:val="22"/>
        </w:rPr>
      </w:pPr>
      <w:r>
        <w:rPr>
          <w:sz w:val="22"/>
          <w:szCs w:val="22"/>
        </w:rPr>
        <w:t>Material planning considerations are addressed in Section 7.</w:t>
      </w:r>
    </w:p>
    <w:p w14:paraId="728E43F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6D1C51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48825739"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7</w:t>
      </w:r>
      <w:r>
        <w:rPr>
          <w:b/>
          <w:bCs/>
          <w:sz w:val="22"/>
          <w:szCs w:val="22"/>
        </w:rPr>
        <w:tab/>
      </w:r>
      <w:r>
        <w:rPr>
          <w:b/>
          <w:bCs/>
          <w:sz w:val="22"/>
          <w:szCs w:val="22"/>
          <w:u w:val="single"/>
        </w:rPr>
        <w:t>Planning Considerations</w:t>
      </w:r>
      <w:r>
        <w:rPr>
          <w:sz w:val="22"/>
          <w:szCs w:val="22"/>
        </w:rPr>
        <w:t xml:space="preserve"> </w:t>
      </w:r>
    </w:p>
    <w:p w14:paraId="4B59001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0648EA1"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F6F6F13" w14:textId="42FCB597" w:rsidR="005E2D28" w:rsidRPr="005E2D28" w:rsidRDefault="00762CB7"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7.1</w:t>
      </w:r>
      <w:r>
        <w:rPr>
          <w:sz w:val="22"/>
          <w:szCs w:val="22"/>
        </w:rPr>
        <w:tab/>
      </w:r>
      <w:r w:rsidR="005E2D28" w:rsidRPr="005E2D28">
        <w:rPr>
          <w:sz w:val="22"/>
          <w:szCs w:val="22"/>
        </w:rPr>
        <w:t>Having regard to the relevant policies of the development plan it is considered that the</w:t>
      </w:r>
    </w:p>
    <w:p w14:paraId="01050658" w14:textId="0635760F"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          </w:t>
      </w:r>
      <w:r w:rsidRPr="005E2D28">
        <w:rPr>
          <w:sz w:val="22"/>
          <w:szCs w:val="22"/>
        </w:rPr>
        <w:t>main issues arising from this application are:</w:t>
      </w:r>
    </w:p>
    <w:p w14:paraId="601E39DC"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8D11AA9" w14:textId="4D5B0061"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(i) Principle of development</w:t>
      </w:r>
    </w:p>
    <w:p w14:paraId="48F8A42E" w14:textId="372A5EBB"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(ii) Appropriateness of design and impact on the character of the area</w:t>
      </w:r>
    </w:p>
    <w:p w14:paraId="05BF5567" w14:textId="6F810F70"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(iii) Effect on neighbouring properties</w:t>
      </w:r>
    </w:p>
    <w:p w14:paraId="183BF7FC" w14:textId="453A1DEB"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(iv) Biodiversity Net Gain (BNG)</w:t>
      </w:r>
    </w:p>
    <w:p w14:paraId="4FA52E6D" w14:textId="030F9FD7"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(v) Ecology</w:t>
      </w:r>
    </w:p>
    <w:p w14:paraId="0EF2E810" w14:textId="0973BC72" w:rsidR="005E2D28" w:rsidRP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(vi) Arboriculture</w:t>
      </w:r>
    </w:p>
    <w:p w14:paraId="12368E0E"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81EDBFC" w14:textId="33DDC307" w:rsidR="005E2D28" w:rsidRDefault="005E2D28" w:rsidP="005E2D28">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5E2D28">
        <w:rPr>
          <w:b/>
          <w:bCs/>
          <w:sz w:val="22"/>
          <w:szCs w:val="22"/>
          <w:u w:val="single"/>
        </w:rPr>
        <w:t>Principle of development</w:t>
      </w:r>
    </w:p>
    <w:p w14:paraId="69CE8C00"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780"/>
        <w:rPr>
          <w:sz w:val="22"/>
          <w:szCs w:val="22"/>
        </w:rPr>
      </w:pPr>
    </w:p>
    <w:p w14:paraId="32EA2DE3" w14:textId="381123E1"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sidRPr="005E2D28">
        <w:rPr>
          <w:sz w:val="22"/>
          <w:szCs w:val="22"/>
        </w:rPr>
        <w:t xml:space="preserve">7.2 </w:t>
      </w:r>
      <w:r w:rsidR="00B86155">
        <w:rPr>
          <w:sz w:val="22"/>
          <w:szCs w:val="22"/>
        </w:rPr>
        <w:tab/>
      </w:r>
      <w:r w:rsidRPr="005E2D28">
        <w:rPr>
          <w:sz w:val="22"/>
          <w:szCs w:val="22"/>
        </w:rPr>
        <w:t>The application site is located within the defined urban area, therefore development is</w:t>
      </w:r>
    </w:p>
    <w:p w14:paraId="0208267E" w14:textId="049A3DA2" w:rsidR="005E2D28" w:rsidRDefault="00B86155"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5E2D28" w:rsidRPr="005E2D28">
        <w:rPr>
          <w:sz w:val="22"/>
          <w:szCs w:val="22"/>
        </w:rPr>
        <w:t>considered acceptable in principle subject to development management criteria.</w:t>
      </w:r>
    </w:p>
    <w:p w14:paraId="14FCE33E"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4E58481" w14:textId="21229966" w:rsidR="005E2D28" w:rsidRDefault="005E2D28" w:rsidP="005E2D28">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5E2D28">
        <w:rPr>
          <w:b/>
          <w:bCs/>
          <w:sz w:val="22"/>
          <w:szCs w:val="22"/>
          <w:u w:val="single"/>
        </w:rPr>
        <w:t>Appropriateness of design and impact on the character of the area</w:t>
      </w:r>
    </w:p>
    <w:p w14:paraId="15094ED9"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2A541535" w14:textId="77777777" w:rsidR="00B86155" w:rsidRDefault="005E2D28" w:rsidP="00B8615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20230">
        <w:rPr>
          <w:sz w:val="22"/>
          <w:szCs w:val="22"/>
        </w:rPr>
        <w:t xml:space="preserve">7.3 </w:t>
      </w:r>
      <w:r w:rsidR="00B86155">
        <w:rPr>
          <w:sz w:val="22"/>
          <w:szCs w:val="22"/>
        </w:rPr>
        <w:tab/>
      </w:r>
      <w:r w:rsidRPr="00320230">
        <w:rPr>
          <w:sz w:val="22"/>
          <w:szCs w:val="22"/>
        </w:rPr>
        <w:t xml:space="preserve">The works would be readily visible on the streetscene and comprise of a front </w:t>
      </w:r>
      <w:r w:rsidR="00320230" w:rsidRPr="00320230">
        <w:rPr>
          <w:sz w:val="22"/>
          <w:szCs w:val="22"/>
        </w:rPr>
        <w:ptab w:relativeTo="indent" w:alignment="left" w:leader="none"/>
      </w:r>
      <w:r w:rsidR="00320230" w:rsidRPr="00320230">
        <w:rPr>
          <w:sz w:val="22"/>
          <w:szCs w:val="22"/>
        </w:rPr>
        <w:t xml:space="preserve">       </w:t>
      </w:r>
      <w:r w:rsidR="00B86155">
        <w:rPr>
          <w:sz w:val="22"/>
          <w:szCs w:val="22"/>
        </w:rPr>
        <w:tab/>
      </w:r>
      <w:r w:rsidR="00320230" w:rsidRPr="00320230">
        <w:rPr>
          <w:sz w:val="22"/>
          <w:szCs w:val="22"/>
        </w:rPr>
        <w:t xml:space="preserve"> </w:t>
      </w:r>
      <w:r w:rsidRPr="00320230">
        <w:rPr>
          <w:sz w:val="22"/>
          <w:szCs w:val="22"/>
        </w:rPr>
        <w:t xml:space="preserve">roof infill extension, 2No front dormers and a two storey side extension to the </w:t>
      </w:r>
      <w:r w:rsidR="00B86155">
        <w:rPr>
          <w:sz w:val="22"/>
          <w:szCs w:val="22"/>
        </w:rPr>
        <w:t>west</w:t>
      </w:r>
      <w:r w:rsidR="00320230" w:rsidRPr="00320230">
        <w:rPr>
          <w:sz w:val="22"/>
          <w:szCs w:val="22"/>
        </w:rPr>
        <w:ptab w:relativeTo="indent" w:alignment="left" w:leader="none"/>
      </w:r>
      <w:r w:rsidR="00320230" w:rsidRPr="00320230">
        <w:rPr>
          <w:sz w:val="22"/>
          <w:szCs w:val="22"/>
        </w:rPr>
        <w:t xml:space="preserve">      </w:t>
      </w:r>
      <w:r w:rsidR="00B86155">
        <w:rPr>
          <w:sz w:val="22"/>
          <w:szCs w:val="22"/>
        </w:rPr>
        <w:tab/>
      </w:r>
      <w:r w:rsidR="00320230" w:rsidRPr="00320230">
        <w:rPr>
          <w:sz w:val="22"/>
          <w:szCs w:val="22"/>
        </w:rPr>
        <w:t xml:space="preserve"> </w:t>
      </w:r>
      <w:r w:rsidRPr="00320230">
        <w:rPr>
          <w:sz w:val="22"/>
          <w:szCs w:val="22"/>
        </w:rPr>
        <w:t>elevation.</w:t>
      </w:r>
    </w:p>
    <w:p w14:paraId="0217A877" w14:textId="77777777" w:rsidR="00B86155" w:rsidRDefault="00B86155" w:rsidP="00B8615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6A9E110" w14:textId="6305E111" w:rsidR="005E2D28" w:rsidRPr="0022447B" w:rsidRDefault="00B86155" w:rsidP="00B8615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r>
        <w:rPr>
          <w:sz w:val="22"/>
          <w:szCs w:val="22"/>
        </w:rPr>
        <w:lastRenderedPageBreak/>
        <w:t>7.4</w:t>
      </w:r>
      <w:r>
        <w:rPr>
          <w:sz w:val="22"/>
          <w:szCs w:val="22"/>
        </w:rPr>
        <w:tab/>
      </w:r>
      <w:r w:rsidR="005E2D28" w:rsidRPr="0022447B">
        <w:rPr>
          <w:sz w:val="22"/>
          <w:szCs w:val="22"/>
        </w:rPr>
        <w:t>Regarding the proposed front roof infill extension,</w:t>
      </w:r>
      <w:r w:rsidR="00320230" w:rsidRPr="0022447B">
        <w:rPr>
          <w:sz w:val="22"/>
          <w:szCs w:val="22"/>
        </w:rPr>
        <w:t xml:space="preserve"> </w:t>
      </w:r>
      <w:r>
        <w:rPr>
          <w:sz w:val="22"/>
          <w:szCs w:val="22"/>
        </w:rPr>
        <w:t>considering the existing</w:t>
      </w:r>
      <w:r w:rsidR="00320230" w:rsidRPr="0022447B">
        <w:rPr>
          <w:sz w:val="22"/>
          <w:szCs w:val="22"/>
        </w:rPr>
        <w:t xml:space="preserve"> </w:t>
      </w:r>
      <w:r w:rsidR="0022447B" w:rsidRPr="0022447B">
        <w:rPr>
          <w:sz w:val="22"/>
          <w:szCs w:val="22"/>
        </w:rPr>
        <w:t xml:space="preserve">variation of roof forms seen within the streetscene, </w:t>
      </w:r>
      <w:r>
        <w:rPr>
          <w:sz w:val="22"/>
          <w:szCs w:val="22"/>
        </w:rPr>
        <w:t>this alteration is not</w:t>
      </w:r>
      <w:r w:rsidR="0022447B" w:rsidRPr="0022447B">
        <w:rPr>
          <w:sz w:val="22"/>
          <w:szCs w:val="22"/>
        </w:rPr>
        <w:t xml:space="preserve"> considered to detract from the character of the street or upon visual amenities.</w:t>
      </w:r>
    </w:p>
    <w:p w14:paraId="4A326216"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7DF6736E" w14:textId="77777777" w:rsidR="00B86155" w:rsidRDefault="005E2D28"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E3F9A">
        <w:rPr>
          <w:sz w:val="22"/>
          <w:szCs w:val="22"/>
        </w:rPr>
        <w:t>7.5   Regarding the 2No proposed front dormers.</w:t>
      </w:r>
      <w:r w:rsidR="0022447B" w:rsidRPr="003E3F9A">
        <w:rPr>
          <w:sz w:val="22"/>
          <w:szCs w:val="22"/>
        </w:rPr>
        <w:t xml:space="preserve"> The Havant Borough Design Guide states</w:t>
      </w:r>
      <w:r w:rsidR="00B86155">
        <w:rPr>
          <w:sz w:val="22"/>
          <w:szCs w:val="22"/>
        </w:rPr>
        <w:t>:</w:t>
      </w:r>
    </w:p>
    <w:p w14:paraId="7B6D6CF2" w14:textId="77777777" w:rsidR="00B86155" w:rsidRDefault="00B86155"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6FE45294" w14:textId="72B7420A" w:rsidR="0022447B" w:rsidRDefault="003E3F9A"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r>
        <w:rPr>
          <w:sz w:val="22"/>
          <w:szCs w:val="22"/>
        </w:rPr>
        <w:ptab w:relativeTo="indent" w:alignment="left" w:leader="none"/>
      </w:r>
      <w:r>
        <w:rPr>
          <w:sz w:val="22"/>
          <w:szCs w:val="22"/>
        </w:rPr>
        <w:t xml:space="preserve">        </w:t>
      </w:r>
      <w:r w:rsidR="0022447B" w:rsidRPr="003E3F9A">
        <w:rPr>
          <w:sz w:val="22"/>
          <w:szCs w:val="22"/>
        </w:rPr>
        <w:t>“</w:t>
      </w:r>
      <w:r w:rsidR="0022447B" w:rsidRPr="003E3F9A">
        <w:rPr>
          <w:i/>
          <w:iCs/>
          <w:sz w:val="22"/>
          <w:szCs w:val="22"/>
        </w:rPr>
        <w:t xml:space="preserve">Dormers are considered an acceptable way of providing light and ventilation to existing </w:t>
      </w:r>
      <w:r w:rsidRPr="003E3F9A">
        <w:rPr>
          <w:i/>
          <w:iCs/>
          <w:sz w:val="22"/>
          <w:szCs w:val="22"/>
        </w:rPr>
        <w:ptab w:relativeTo="indent" w:alignment="left" w:leader="none"/>
      </w:r>
      <w:r w:rsidRPr="003E3F9A">
        <w:rPr>
          <w:i/>
          <w:iCs/>
          <w:sz w:val="22"/>
          <w:szCs w:val="22"/>
        </w:rPr>
        <w:t xml:space="preserve">         </w:t>
      </w:r>
      <w:r w:rsidR="0022447B" w:rsidRPr="003E3F9A">
        <w:rPr>
          <w:i/>
          <w:iCs/>
          <w:sz w:val="22"/>
          <w:szCs w:val="22"/>
        </w:rPr>
        <w:t xml:space="preserve">buildings. They should be designed to sit back into the roof, back from the front line of </w:t>
      </w:r>
      <w:r w:rsidRPr="003E3F9A">
        <w:rPr>
          <w:i/>
          <w:iCs/>
          <w:sz w:val="22"/>
          <w:szCs w:val="22"/>
        </w:rPr>
        <w:ptab w:relativeTo="indent" w:alignment="left" w:leader="none"/>
      </w:r>
      <w:r w:rsidRPr="003E3F9A">
        <w:rPr>
          <w:i/>
          <w:iCs/>
          <w:sz w:val="22"/>
          <w:szCs w:val="22"/>
        </w:rPr>
        <w:t xml:space="preserve">         </w:t>
      </w:r>
      <w:r w:rsidR="0022447B" w:rsidRPr="003E3F9A">
        <w:rPr>
          <w:i/>
          <w:iCs/>
          <w:sz w:val="22"/>
          <w:szCs w:val="22"/>
        </w:rPr>
        <w:t xml:space="preserve">the wall below, in from the verge and below the existing ridge line. </w:t>
      </w:r>
    </w:p>
    <w:p w14:paraId="44E74625" w14:textId="77777777" w:rsidR="00B86155" w:rsidRPr="003E3F9A" w:rsidRDefault="00B86155"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p>
    <w:p w14:paraId="43B5CD78" w14:textId="75F5656A" w:rsidR="0022447B" w:rsidRPr="003E3F9A" w:rsidRDefault="003E3F9A"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r w:rsidRPr="003E3F9A">
        <w:rPr>
          <w:i/>
          <w:iCs/>
          <w:sz w:val="22"/>
          <w:szCs w:val="22"/>
        </w:rPr>
        <w:t xml:space="preserve">         </w:t>
      </w:r>
      <w:r w:rsidR="0022447B" w:rsidRPr="003E3F9A">
        <w:rPr>
          <w:i/>
          <w:iCs/>
          <w:sz w:val="22"/>
          <w:szCs w:val="22"/>
        </w:rPr>
        <w:t xml:space="preserve">Dormers should not dominate the roof or the existing building. To help avoid this they </w:t>
      </w:r>
    </w:p>
    <w:p w14:paraId="30985ED8" w14:textId="07C111B8" w:rsidR="0022447B" w:rsidRPr="003E3F9A" w:rsidRDefault="003E3F9A"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r w:rsidRPr="003E3F9A">
        <w:rPr>
          <w:i/>
          <w:iCs/>
          <w:sz w:val="22"/>
          <w:szCs w:val="22"/>
        </w:rPr>
        <w:t xml:space="preserve">         </w:t>
      </w:r>
      <w:r w:rsidR="0022447B" w:rsidRPr="003E3F9A">
        <w:rPr>
          <w:i/>
          <w:iCs/>
          <w:sz w:val="22"/>
          <w:szCs w:val="22"/>
        </w:rPr>
        <w:t xml:space="preserve">should be the same size or preferably smaller than the windows below. Generally the </w:t>
      </w:r>
    </w:p>
    <w:p w14:paraId="30EE2652" w14:textId="77777777" w:rsidR="00B86155" w:rsidRDefault="003E3F9A" w:rsidP="0022447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E3F9A">
        <w:rPr>
          <w:i/>
          <w:iCs/>
          <w:sz w:val="22"/>
          <w:szCs w:val="22"/>
        </w:rPr>
        <w:t xml:space="preserve">         </w:t>
      </w:r>
      <w:r w:rsidR="0022447B" w:rsidRPr="003E3F9A">
        <w:rPr>
          <w:i/>
          <w:iCs/>
          <w:sz w:val="22"/>
          <w:szCs w:val="22"/>
        </w:rPr>
        <w:t>dormers should have pitched roofs, with slopes in keeping with the existing roof</w:t>
      </w:r>
      <w:r w:rsidR="0022447B" w:rsidRPr="003E3F9A">
        <w:rPr>
          <w:sz w:val="22"/>
          <w:szCs w:val="22"/>
        </w:rPr>
        <w:t xml:space="preserve">”. </w:t>
      </w:r>
      <w:r>
        <w:rPr>
          <w:sz w:val="22"/>
          <w:szCs w:val="22"/>
        </w:rPr>
        <w:t xml:space="preserve"> </w:t>
      </w:r>
    </w:p>
    <w:p w14:paraId="694B6AB6" w14:textId="4716527E" w:rsidR="005E2D28" w:rsidRPr="003E3F9A" w:rsidRDefault="003E3F9A" w:rsidP="00B8615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          </w:t>
      </w:r>
      <w:r>
        <w:rPr>
          <w:sz w:val="22"/>
          <w:szCs w:val="22"/>
        </w:rPr>
        <w:ptab w:relativeTo="indent" w:alignment="left" w:leader="none"/>
      </w:r>
      <w:r w:rsidR="0022447B" w:rsidRPr="003E3F9A">
        <w:rPr>
          <w:sz w:val="22"/>
          <w:szCs w:val="22"/>
        </w:rPr>
        <w:t>Whilst the dormers would be reasonably wide featur</w:t>
      </w:r>
      <w:r w:rsidR="00B86155">
        <w:rPr>
          <w:sz w:val="22"/>
          <w:szCs w:val="22"/>
        </w:rPr>
        <w:t>ing</w:t>
      </w:r>
      <w:r>
        <w:rPr>
          <w:sz w:val="22"/>
          <w:szCs w:val="22"/>
        </w:rPr>
        <w:t xml:space="preserve"> </w:t>
      </w:r>
      <w:r w:rsidR="0022447B" w:rsidRPr="003E3F9A">
        <w:rPr>
          <w:sz w:val="22"/>
          <w:szCs w:val="22"/>
        </w:rPr>
        <w:t xml:space="preserve">flat roofs </w:t>
      </w:r>
      <w:r w:rsidR="00B86155">
        <w:rPr>
          <w:sz w:val="22"/>
          <w:szCs w:val="22"/>
        </w:rPr>
        <w:t xml:space="preserve">it is noted that </w:t>
      </w:r>
      <w:r w:rsidR="0022447B" w:rsidRPr="003E3F9A">
        <w:rPr>
          <w:sz w:val="22"/>
          <w:szCs w:val="22"/>
        </w:rPr>
        <w:t xml:space="preserve">in the existing streetscene, </w:t>
      </w:r>
      <w:r w:rsidR="00B86155">
        <w:rPr>
          <w:sz w:val="22"/>
          <w:szCs w:val="22"/>
        </w:rPr>
        <w:t>there are</w:t>
      </w:r>
      <w:r w:rsidR="0022447B" w:rsidRPr="003E3F9A">
        <w:rPr>
          <w:sz w:val="22"/>
          <w:szCs w:val="22"/>
        </w:rPr>
        <w:t xml:space="preserve"> numerous dormers and recessed dormers</w:t>
      </w:r>
      <w:r w:rsidR="00B86155">
        <w:rPr>
          <w:sz w:val="22"/>
          <w:szCs w:val="22"/>
        </w:rPr>
        <w:t xml:space="preserve"> </w:t>
      </w:r>
      <w:r w:rsidR="0022447B" w:rsidRPr="003E3F9A">
        <w:rPr>
          <w:sz w:val="22"/>
          <w:szCs w:val="22"/>
        </w:rPr>
        <w:t>that also form the front wall</w:t>
      </w:r>
      <w:r w:rsidR="00B86155">
        <w:rPr>
          <w:sz w:val="22"/>
          <w:szCs w:val="22"/>
        </w:rPr>
        <w:t>.</w:t>
      </w:r>
      <w:r w:rsidR="0022447B" w:rsidRPr="003E3F9A">
        <w:rPr>
          <w:sz w:val="22"/>
          <w:szCs w:val="22"/>
        </w:rPr>
        <w:t xml:space="preserve"> </w:t>
      </w:r>
      <w:r w:rsidR="00B86155">
        <w:rPr>
          <w:sz w:val="22"/>
          <w:szCs w:val="22"/>
        </w:rPr>
        <w:t>T</w:t>
      </w:r>
      <w:r w:rsidR="0022447B" w:rsidRPr="003E3F9A">
        <w:rPr>
          <w:sz w:val="22"/>
          <w:szCs w:val="22"/>
        </w:rPr>
        <w:t>he mass and scale of these two</w:t>
      </w:r>
      <w:r>
        <w:rPr>
          <w:sz w:val="22"/>
          <w:szCs w:val="22"/>
        </w:rPr>
        <w:t xml:space="preserve"> </w:t>
      </w:r>
      <w:r w:rsidR="0022447B" w:rsidRPr="003E3F9A">
        <w:rPr>
          <w:sz w:val="22"/>
          <w:szCs w:val="22"/>
        </w:rPr>
        <w:t xml:space="preserve">proposed front dormers, </w:t>
      </w:r>
      <w:r w:rsidR="00B86155">
        <w:rPr>
          <w:sz w:val="22"/>
          <w:szCs w:val="22"/>
        </w:rPr>
        <w:t xml:space="preserve">are </w:t>
      </w:r>
      <w:r w:rsidR="0022447B" w:rsidRPr="003E3F9A">
        <w:rPr>
          <w:sz w:val="22"/>
          <w:szCs w:val="22"/>
        </w:rPr>
        <w:t xml:space="preserve">not considered to appear out of keeping with the nearby urban environment and </w:t>
      </w:r>
      <w:r w:rsidR="008A1292">
        <w:rPr>
          <w:sz w:val="22"/>
          <w:szCs w:val="22"/>
        </w:rPr>
        <w:t>are</w:t>
      </w:r>
      <w:r w:rsidR="0022447B" w:rsidRPr="003E3F9A">
        <w:rPr>
          <w:sz w:val="22"/>
          <w:szCs w:val="22"/>
        </w:rPr>
        <w:t xml:space="preserve"> considered</w:t>
      </w:r>
      <w:r w:rsidR="008A1292">
        <w:rPr>
          <w:sz w:val="22"/>
          <w:szCs w:val="22"/>
        </w:rPr>
        <w:t xml:space="preserve">, </w:t>
      </w:r>
      <w:r w:rsidR="008A1292" w:rsidRPr="003E3F9A">
        <w:rPr>
          <w:sz w:val="22"/>
          <w:szCs w:val="22"/>
        </w:rPr>
        <w:t>on</w:t>
      </w:r>
      <w:r w:rsidR="008A1292">
        <w:rPr>
          <w:sz w:val="22"/>
          <w:szCs w:val="22"/>
        </w:rPr>
        <w:t xml:space="preserve"> </w:t>
      </w:r>
      <w:r w:rsidR="008A1292" w:rsidRPr="003E3F9A">
        <w:rPr>
          <w:sz w:val="22"/>
          <w:szCs w:val="22"/>
        </w:rPr>
        <w:t>balance</w:t>
      </w:r>
      <w:r w:rsidR="008A1292">
        <w:rPr>
          <w:sz w:val="22"/>
          <w:szCs w:val="22"/>
        </w:rPr>
        <w:t>,</w:t>
      </w:r>
      <w:r w:rsidR="0022447B" w:rsidRPr="003E3F9A">
        <w:rPr>
          <w:sz w:val="22"/>
          <w:szCs w:val="22"/>
        </w:rPr>
        <w:t xml:space="preserve"> to be</w:t>
      </w:r>
      <w:r w:rsidR="008A1292">
        <w:rPr>
          <w:sz w:val="22"/>
          <w:szCs w:val="22"/>
        </w:rPr>
        <w:t xml:space="preserve"> form</w:t>
      </w:r>
      <w:r w:rsidR="0022447B" w:rsidRPr="003E3F9A">
        <w:rPr>
          <w:sz w:val="22"/>
          <w:szCs w:val="22"/>
        </w:rPr>
        <w:t xml:space="preserve"> acceptable addition</w:t>
      </w:r>
      <w:r w:rsidR="008A1292">
        <w:rPr>
          <w:sz w:val="22"/>
          <w:szCs w:val="22"/>
        </w:rPr>
        <w:t>s</w:t>
      </w:r>
      <w:r w:rsidR="0022447B" w:rsidRPr="003E3F9A">
        <w:rPr>
          <w:sz w:val="22"/>
          <w:szCs w:val="22"/>
        </w:rPr>
        <w:t xml:space="preserve"> to the property.</w:t>
      </w:r>
    </w:p>
    <w:p w14:paraId="0B1F7DAF"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17278100" w14:textId="77777777" w:rsidR="008A1292" w:rsidRDefault="005E2D28"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20230">
        <w:rPr>
          <w:sz w:val="22"/>
          <w:szCs w:val="22"/>
        </w:rPr>
        <w:t>7.6</w:t>
      </w:r>
      <w:r w:rsidRPr="00320230">
        <w:rPr>
          <w:b/>
          <w:bCs/>
          <w:sz w:val="22"/>
          <w:szCs w:val="22"/>
        </w:rPr>
        <w:t xml:space="preserve">   </w:t>
      </w:r>
      <w:r w:rsidRPr="00320230">
        <w:rPr>
          <w:sz w:val="22"/>
          <w:szCs w:val="22"/>
        </w:rPr>
        <w:t>Regarding the two storey side extension</w:t>
      </w:r>
      <w:r w:rsidR="00320230" w:rsidRPr="00320230">
        <w:rPr>
          <w:sz w:val="22"/>
          <w:szCs w:val="22"/>
        </w:rPr>
        <w:t xml:space="preserve">, The Havant Borough Design Guide SPD </w:t>
      </w:r>
      <w:r w:rsidR="003E3F9A">
        <w:rPr>
          <w:sz w:val="22"/>
          <w:szCs w:val="22"/>
        </w:rPr>
        <w:ptab w:relativeTo="indent" w:alignment="left" w:leader="none"/>
      </w:r>
      <w:r w:rsidR="003E3F9A">
        <w:rPr>
          <w:sz w:val="22"/>
          <w:szCs w:val="22"/>
        </w:rPr>
        <w:t xml:space="preserve">        </w:t>
      </w:r>
      <w:r w:rsidR="00320230" w:rsidRPr="00320230">
        <w:rPr>
          <w:sz w:val="22"/>
          <w:szCs w:val="22"/>
        </w:rPr>
        <w:t>states</w:t>
      </w:r>
      <w:r w:rsidR="008A1292">
        <w:rPr>
          <w:sz w:val="22"/>
          <w:szCs w:val="22"/>
        </w:rPr>
        <w:t>:</w:t>
      </w:r>
    </w:p>
    <w:p w14:paraId="683C0DBE" w14:textId="77777777" w:rsidR="008A1292" w:rsidRDefault="008A1292"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0832961B" w14:textId="77777777" w:rsidR="008A1292" w:rsidRDefault="008A1292"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ab/>
      </w:r>
      <w:r w:rsidR="00320230" w:rsidRPr="00320230">
        <w:rPr>
          <w:i/>
          <w:iCs/>
          <w:sz w:val="22"/>
          <w:szCs w:val="22"/>
        </w:rPr>
        <w:t xml:space="preserve">“It is important that the extension remains subservient to the main building, so it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 xml:space="preserve">can be read which part of the building is the original and which is a later addition. Two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 xml:space="preserve">storey side extensions should be set back behind the main building line. The ridge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 xml:space="preserve">height of the extension can also be reduced to below the height of the main ridge so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 xml:space="preserve">that the extension does not dominate the main frontage. The angle of the roof should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 xml:space="preserve">be the same as or similar to the existing roof. Flat-roofed extensions are not normally </w:t>
      </w:r>
      <w:r w:rsidR="003E3F9A">
        <w:rPr>
          <w:i/>
          <w:iCs/>
          <w:sz w:val="22"/>
          <w:szCs w:val="22"/>
        </w:rPr>
        <w:ptab w:relativeTo="indent" w:alignment="left" w:leader="none"/>
      </w:r>
      <w:r w:rsidR="003E3F9A">
        <w:rPr>
          <w:i/>
          <w:iCs/>
          <w:sz w:val="22"/>
          <w:szCs w:val="22"/>
        </w:rPr>
        <w:t xml:space="preserve">       </w:t>
      </w:r>
      <w:r w:rsidR="00320230" w:rsidRPr="00320230">
        <w:rPr>
          <w:i/>
          <w:iCs/>
          <w:sz w:val="22"/>
          <w:szCs w:val="22"/>
        </w:rPr>
        <w:t>acceptable, particularly at two storey height</w:t>
      </w:r>
      <w:r w:rsidR="00320230">
        <w:rPr>
          <w:i/>
          <w:iCs/>
          <w:sz w:val="22"/>
          <w:szCs w:val="22"/>
        </w:rPr>
        <w:t>”.</w:t>
      </w:r>
      <w:r w:rsidR="00320230" w:rsidRPr="00320230">
        <w:rPr>
          <w:sz w:val="22"/>
          <w:szCs w:val="22"/>
        </w:rPr>
        <w:t xml:space="preserve"> </w:t>
      </w:r>
    </w:p>
    <w:p w14:paraId="658176DB" w14:textId="77777777" w:rsidR="008A1292" w:rsidRDefault="008A1292"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008ABE0F" w14:textId="4C3B1F13" w:rsidR="005E2D28" w:rsidRPr="008A1292" w:rsidRDefault="003E3F9A"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Whilst the two storey side extension would not be set down from the ridge line, it would feature a significant set back from the front building line and would feature a pitched roof in keeping with the existing dwellinghouse. On balance</w:t>
      </w:r>
      <w:r w:rsidR="008A1292">
        <w:rPr>
          <w:sz w:val="22"/>
          <w:szCs w:val="22"/>
        </w:rPr>
        <w:t>,</w:t>
      </w:r>
      <w:r>
        <w:rPr>
          <w:sz w:val="22"/>
          <w:szCs w:val="22"/>
        </w:rPr>
        <w:t xml:space="preserve"> owing to the limited width (approximately 2 metres) and depth (approximately 4.8 metres) of the two storey side extension and the significant set </w:t>
      </w:r>
      <w:r w:rsidR="008A1292">
        <w:rPr>
          <w:sz w:val="22"/>
          <w:szCs w:val="22"/>
        </w:rPr>
        <w:t>back</w:t>
      </w:r>
      <w:r>
        <w:rPr>
          <w:sz w:val="22"/>
          <w:szCs w:val="22"/>
        </w:rPr>
        <w:t xml:space="preserve">, lessening its impact upon visual amenities, officers consider </w:t>
      </w:r>
      <w:r w:rsidR="008A1292">
        <w:rPr>
          <w:sz w:val="22"/>
          <w:szCs w:val="22"/>
        </w:rPr>
        <w:t xml:space="preserve">that the side extension would have an acceptable appearance on the building and in the streetscene. </w:t>
      </w:r>
    </w:p>
    <w:p w14:paraId="7CC71C22"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795A6EF4" w14:textId="62993E30"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r w:rsidRPr="005E2D28">
        <w:rPr>
          <w:sz w:val="22"/>
          <w:szCs w:val="22"/>
        </w:rPr>
        <w:t xml:space="preserve">       </w:t>
      </w:r>
      <w:r w:rsidRPr="005E2D28">
        <w:rPr>
          <w:i/>
          <w:iCs/>
          <w:sz w:val="22"/>
          <w:szCs w:val="22"/>
        </w:rPr>
        <w:t>Materials</w:t>
      </w:r>
    </w:p>
    <w:p w14:paraId="1A2A951E" w14:textId="77777777" w:rsidR="007C3C9C" w:rsidRDefault="007C3C9C"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p>
    <w:p w14:paraId="0038ED64" w14:textId="5954571C" w:rsidR="008A1292" w:rsidRDefault="007C3C9C"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r w:rsidRPr="007C3C9C">
        <w:rPr>
          <w:sz w:val="22"/>
          <w:szCs w:val="22"/>
        </w:rPr>
        <w:t>7.7</w:t>
      </w:r>
      <w:r w:rsidR="008A1292">
        <w:rPr>
          <w:sz w:val="22"/>
          <w:szCs w:val="22"/>
        </w:rPr>
        <w:tab/>
      </w:r>
      <w:r w:rsidR="00FF57CA">
        <w:rPr>
          <w:sz w:val="22"/>
          <w:szCs w:val="22"/>
        </w:rPr>
        <w:t>The roof infill extension and two storey side extension would feature matching materials to the existing dwellinghouse, which is considered acceptable. The proposed 2No</w:t>
      </w:r>
      <w:r w:rsidR="008A1292">
        <w:rPr>
          <w:sz w:val="22"/>
          <w:szCs w:val="22"/>
        </w:rPr>
        <w:t>.</w:t>
      </w:r>
      <w:r w:rsidR="00FF57CA">
        <w:rPr>
          <w:sz w:val="22"/>
          <w:szCs w:val="22"/>
        </w:rPr>
        <w:t xml:space="preserve"> front dormers would feature grey cedral weatherboard cladding and for the </w:t>
      </w:r>
      <w:r w:rsidR="008A1292">
        <w:rPr>
          <w:sz w:val="22"/>
          <w:szCs w:val="22"/>
        </w:rPr>
        <w:t xml:space="preserve">dormer </w:t>
      </w:r>
      <w:r w:rsidR="00FF57CA">
        <w:rPr>
          <w:sz w:val="22"/>
          <w:szCs w:val="22"/>
        </w:rPr>
        <w:t>roof</w:t>
      </w:r>
      <w:r w:rsidR="008A1292">
        <w:rPr>
          <w:sz w:val="22"/>
          <w:szCs w:val="22"/>
        </w:rPr>
        <w:t>s</w:t>
      </w:r>
      <w:r w:rsidR="00FF57CA">
        <w:rPr>
          <w:sz w:val="22"/>
          <w:szCs w:val="22"/>
        </w:rPr>
        <w:t xml:space="preserve"> the agent has stated</w:t>
      </w:r>
      <w:r w:rsidR="008A1292">
        <w:rPr>
          <w:sz w:val="22"/>
          <w:szCs w:val="22"/>
        </w:rPr>
        <w:t>:</w:t>
      </w:r>
    </w:p>
    <w:p w14:paraId="14D70FEC" w14:textId="77777777" w:rsidR="008A1292" w:rsidRDefault="008A1292"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p>
    <w:p w14:paraId="3E3F1F84" w14:textId="77777777" w:rsidR="008A1292" w:rsidRDefault="008A1292"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r>
        <w:rPr>
          <w:sz w:val="22"/>
          <w:szCs w:val="22"/>
        </w:rPr>
        <w:tab/>
      </w:r>
      <w:r w:rsidR="00FF57CA">
        <w:rPr>
          <w:sz w:val="22"/>
          <w:szCs w:val="22"/>
        </w:rPr>
        <w:t>“</w:t>
      </w:r>
      <w:r w:rsidR="00FF57CA" w:rsidRPr="00FF57CA">
        <w:rPr>
          <w:i/>
          <w:iCs/>
          <w:sz w:val="22"/>
          <w:szCs w:val="22"/>
        </w:rPr>
        <w:t>12.5mm spa solar reflective chippings to achieve aa designated fire rating for surface spread of flame bedded in bitumen on three layer felt to BS 747 on 22mm exterior grade plywood</w:t>
      </w:r>
      <w:r w:rsidR="00FF57CA">
        <w:rPr>
          <w:sz w:val="22"/>
          <w:szCs w:val="22"/>
        </w:rPr>
        <w:t>” would be used</w:t>
      </w:r>
      <w:r w:rsidR="00FF57CA" w:rsidRPr="00FF57CA">
        <w:rPr>
          <w:sz w:val="22"/>
          <w:szCs w:val="22"/>
        </w:rPr>
        <w:t>.</w:t>
      </w:r>
      <w:r w:rsidR="00FF57CA">
        <w:rPr>
          <w:sz w:val="22"/>
          <w:szCs w:val="22"/>
        </w:rPr>
        <w:t xml:space="preserve"> </w:t>
      </w:r>
    </w:p>
    <w:p w14:paraId="660DEC0F" w14:textId="77777777" w:rsidR="008A1292" w:rsidRDefault="008A1292"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p>
    <w:p w14:paraId="27C2B2AF" w14:textId="6D632FF0" w:rsidR="007C3C9C" w:rsidRPr="007C3C9C" w:rsidRDefault="008A1292"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sz w:val="22"/>
          <w:szCs w:val="22"/>
        </w:rPr>
      </w:pPr>
      <w:r>
        <w:rPr>
          <w:sz w:val="22"/>
          <w:szCs w:val="22"/>
        </w:rPr>
        <w:tab/>
      </w:r>
      <w:r w:rsidR="00FF57CA">
        <w:rPr>
          <w:sz w:val="22"/>
          <w:szCs w:val="22"/>
        </w:rPr>
        <w:t>Whilst grey cladding is not seen on the streetscene, with reference to the external finishes of nearby dwellings, including stone effect cladding, render and differing brickworks, this is not con</w:t>
      </w:r>
      <w:r>
        <w:rPr>
          <w:sz w:val="22"/>
          <w:szCs w:val="22"/>
        </w:rPr>
        <w:t xml:space="preserve">sidered </w:t>
      </w:r>
      <w:r w:rsidR="00FF57CA">
        <w:rPr>
          <w:sz w:val="22"/>
          <w:szCs w:val="22"/>
        </w:rPr>
        <w:t>to detract from the streetscene</w:t>
      </w:r>
      <w:r>
        <w:rPr>
          <w:sz w:val="22"/>
          <w:szCs w:val="22"/>
        </w:rPr>
        <w:t>.</w:t>
      </w:r>
    </w:p>
    <w:p w14:paraId="457B492C"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151141C7" w14:textId="7E5A7B68"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7.</w:t>
      </w:r>
      <w:r w:rsidR="007C3C9C">
        <w:rPr>
          <w:sz w:val="22"/>
          <w:szCs w:val="22"/>
        </w:rPr>
        <w:t>8</w:t>
      </w:r>
      <w:r w:rsidR="008A1292">
        <w:rPr>
          <w:sz w:val="22"/>
          <w:szCs w:val="22"/>
        </w:rPr>
        <w:t xml:space="preserve"> </w:t>
      </w:r>
      <w:r w:rsidR="008A1292">
        <w:rPr>
          <w:sz w:val="22"/>
          <w:szCs w:val="22"/>
        </w:rPr>
        <w:tab/>
      </w:r>
      <w:r w:rsidRPr="005E2D28">
        <w:rPr>
          <w:sz w:val="22"/>
          <w:szCs w:val="22"/>
        </w:rPr>
        <w:t>The design and appearance of the proposal is on balance deemed appropriate in</w:t>
      </w:r>
    </w:p>
    <w:p w14:paraId="52153BCB" w14:textId="71DD6274" w:rsidR="005E2D28" w:rsidRPr="005E2D28" w:rsidRDefault="00135F0B"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lastRenderedPageBreak/>
        <w:ptab w:relativeTo="indent" w:alignment="left" w:leader="none"/>
      </w:r>
      <w:r>
        <w:rPr>
          <w:sz w:val="22"/>
          <w:szCs w:val="22"/>
        </w:rPr>
        <w:t xml:space="preserve">       </w:t>
      </w:r>
      <w:r w:rsidR="005E2D28" w:rsidRPr="005E2D28">
        <w:rPr>
          <w:sz w:val="22"/>
          <w:szCs w:val="22"/>
        </w:rPr>
        <w:t>context to the main building and is therefore considered to be acceptable, meeting the</w:t>
      </w:r>
    </w:p>
    <w:p w14:paraId="13A3C60C" w14:textId="107FE6A4" w:rsidR="005E2D28" w:rsidRPr="005E2D28" w:rsidRDefault="00135F0B"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ptab w:relativeTo="indent" w:alignment="left" w:leader="none"/>
      </w:r>
      <w:r>
        <w:rPr>
          <w:sz w:val="22"/>
          <w:szCs w:val="22"/>
        </w:rPr>
        <w:t xml:space="preserve">       </w:t>
      </w:r>
      <w:r w:rsidR="005E2D28" w:rsidRPr="005E2D28">
        <w:rPr>
          <w:sz w:val="22"/>
          <w:szCs w:val="22"/>
        </w:rPr>
        <w:t>requirements of Policy CS16 of the HBLP (Core Strategy) 2011 ) as well as policies</w:t>
      </w:r>
    </w:p>
    <w:p w14:paraId="0CF17209" w14:textId="06083717" w:rsidR="005E2D28" w:rsidRPr="005E2D28" w:rsidRDefault="00135F0B"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ptab w:relativeTo="indent" w:alignment="left" w:leader="none"/>
      </w:r>
      <w:r>
        <w:rPr>
          <w:sz w:val="22"/>
          <w:szCs w:val="22"/>
        </w:rPr>
        <w:t xml:space="preserve">       </w:t>
      </w:r>
      <w:r w:rsidR="005E2D28" w:rsidRPr="005E2D28">
        <w:rPr>
          <w:sz w:val="22"/>
          <w:szCs w:val="22"/>
        </w:rPr>
        <w:t>D1, D2 and D3 of the Emsworth Neighbourhood Plan. It is considered on balance that</w:t>
      </w:r>
    </w:p>
    <w:p w14:paraId="1DBF4D4E" w14:textId="5DFDD5A4" w:rsidR="005E2D28" w:rsidRDefault="00135F0B" w:rsidP="00135F0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ptab w:relativeTo="indent" w:alignment="left" w:leader="none"/>
      </w:r>
      <w:r>
        <w:rPr>
          <w:sz w:val="22"/>
          <w:szCs w:val="22"/>
        </w:rPr>
        <w:t xml:space="preserve">       </w:t>
      </w:r>
      <w:r w:rsidR="005E2D28" w:rsidRPr="005E2D28">
        <w:rPr>
          <w:sz w:val="22"/>
          <w:szCs w:val="22"/>
        </w:rPr>
        <w:t>the scheme would not result in an adverse impact on the visual amenity of the locality.</w:t>
      </w:r>
    </w:p>
    <w:p w14:paraId="5023DEA6" w14:textId="77777777" w:rsid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293A6A6" w14:textId="10511C91" w:rsidR="005E2D28" w:rsidRDefault="005E2D28" w:rsidP="00320230">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5E2D28">
        <w:rPr>
          <w:b/>
          <w:bCs/>
          <w:sz w:val="22"/>
          <w:szCs w:val="22"/>
          <w:u w:val="single"/>
        </w:rPr>
        <w:t>Effect on neighbouring properties</w:t>
      </w:r>
    </w:p>
    <w:p w14:paraId="011B5323" w14:textId="77777777" w:rsidR="00320230" w:rsidRDefault="00320230"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49D67C32" w14:textId="77777777" w:rsidR="008A1292" w:rsidRDefault="00320230"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135F0B">
        <w:rPr>
          <w:sz w:val="22"/>
          <w:szCs w:val="22"/>
        </w:rPr>
        <w:t>7.</w:t>
      </w:r>
      <w:r w:rsidR="00FF57CA">
        <w:rPr>
          <w:sz w:val="22"/>
          <w:szCs w:val="22"/>
        </w:rPr>
        <w:t>9</w:t>
      </w:r>
      <w:r w:rsidRPr="00135F0B">
        <w:rPr>
          <w:sz w:val="22"/>
          <w:szCs w:val="22"/>
        </w:rPr>
        <w:t xml:space="preserve">   Regarding the proposed front roof infill extension</w:t>
      </w:r>
      <w:r w:rsidR="00135F0B" w:rsidRPr="00135F0B">
        <w:rPr>
          <w:sz w:val="22"/>
          <w:szCs w:val="22"/>
        </w:rPr>
        <w:t>, i</w:t>
      </w:r>
      <w:r w:rsidRPr="00135F0B">
        <w:rPr>
          <w:sz w:val="22"/>
          <w:szCs w:val="22"/>
        </w:rPr>
        <w:t>t would</w:t>
      </w:r>
      <w:r w:rsidR="00135F0B" w:rsidRPr="00135F0B">
        <w:rPr>
          <w:sz w:val="22"/>
          <w:szCs w:val="22"/>
        </w:rPr>
        <w:t xml:space="preserve"> feature 1No rooflight, this </w:t>
      </w:r>
      <w:r w:rsidR="00135F0B">
        <w:rPr>
          <w:sz w:val="22"/>
          <w:szCs w:val="22"/>
        </w:rPr>
        <w:ptab w:relativeTo="indent" w:alignment="left" w:leader="none"/>
      </w:r>
      <w:r w:rsidR="00135F0B">
        <w:rPr>
          <w:sz w:val="22"/>
          <w:szCs w:val="22"/>
        </w:rPr>
        <w:t xml:space="preserve">        </w:t>
      </w:r>
      <w:r w:rsidR="00135F0B" w:rsidRPr="00135F0B">
        <w:rPr>
          <w:sz w:val="22"/>
          <w:szCs w:val="22"/>
        </w:rPr>
        <w:t xml:space="preserve">rooflight would face the public realm, and would have an acceptable impact regarding </w:t>
      </w:r>
      <w:r w:rsidR="00135F0B">
        <w:rPr>
          <w:sz w:val="22"/>
          <w:szCs w:val="22"/>
        </w:rPr>
        <w:ptab w:relativeTo="indent" w:alignment="left" w:leader="none"/>
      </w:r>
      <w:r w:rsidR="00135F0B">
        <w:rPr>
          <w:sz w:val="22"/>
          <w:szCs w:val="22"/>
        </w:rPr>
        <w:t xml:space="preserve">        </w:t>
      </w:r>
      <w:r w:rsidR="00135F0B" w:rsidRPr="00135F0B">
        <w:rPr>
          <w:sz w:val="22"/>
          <w:szCs w:val="22"/>
        </w:rPr>
        <w:t xml:space="preserve">overlooking. Regarding overbearing and overshadowing concerns, impacts would be </w:t>
      </w:r>
      <w:r w:rsidR="00135F0B">
        <w:rPr>
          <w:sz w:val="22"/>
          <w:szCs w:val="22"/>
        </w:rPr>
        <w:ptab w:relativeTo="indent" w:alignment="left" w:leader="none"/>
      </w:r>
      <w:r w:rsidR="00135F0B">
        <w:rPr>
          <w:sz w:val="22"/>
          <w:szCs w:val="22"/>
        </w:rPr>
        <w:t xml:space="preserve">        </w:t>
      </w:r>
      <w:r w:rsidR="00135F0B" w:rsidRPr="00135F0B">
        <w:rPr>
          <w:sz w:val="22"/>
          <w:szCs w:val="22"/>
        </w:rPr>
        <w:t>primarily felt upon No.2A’s side garage which is considered acceptable.</w:t>
      </w:r>
    </w:p>
    <w:p w14:paraId="4B7A62CC" w14:textId="77777777" w:rsidR="008A1292" w:rsidRDefault="008A1292"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3C4E3F6E" w14:textId="42C8FA22" w:rsidR="00320230" w:rsidRPr="00135F0B" w:rsidRDefault="00320230" w:rsidP="008A1292">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135F0B">
        <w:rPr>
          <w:sz w:val="22"/>
          <w:szCs w:val="22"/>
        </w:rPr>
        <w:t>7.</w:t>
      </w:r>
      <w:r w:rsidR="00FF57CA">
        <w:rPr>
          <w:sz w:val="22"/>
          <w:szCs w:val="22"/>
        </w:rPr>
        <w:t>10</w:t>
      </w:r>
      <w:r w:rsidRPr="00135F0B">
        <w:rPr>
          <w:sz w:val="22"/>
          <w:szCs w:val="22"/>
        </w:rPr>
        <w:t xml:space="preserve"> Regarding the 2No</w:t>
      </w:r>
      <w:r w:rsidR="002D2FCB">
        <w:rPr>
          <w:sz w:val="22"/>
          <w:szCs w:val="22"/>
        </w:rPr>
        <w:t>.</w:t>
      </w:r>
      <w:r w:rsidRPr="00135F0B">
        <w:rPr>
          <w:sz w:val="22"/>
          <w:szCs w:val="22"/>
        </w:rPr>
        <w:t xml:space="preserve"> proposed front dormers.</w:t>
      </w:r>
      <w:r w:rsidR="00135F0B" w:rsidRPr="00135F0B">
        <w:rPr>
          <w:sz w:val="22"/>
          <w:szCs w:val="22"/>
        </w:rPr>
        <w:t xml:space="preserve"> They would be set in from the side </w:t>
      </w:r>
      <w:r w:rsidR="00135F0B">
        <w:rPr>
          <w:sz w:val="22"/>
          <w:szCs w:val="22"/>
        </w:rPr>
        <w:ptab w:relativeTo="indent" w:alignment="left" w:leader="none"/>
      </w:r>
      <w:r w:rsidR="00135F0B">
        <w:rPr>
          <w:sz w:val="22"/>
          <w:szCs w:val="22"/>
        </w:rPr>
        <w:t xml:space="preserve">        </w:t>
      </w:r>
      <w:r w:rsidR="00135F0B" w:rsidRPr="00135F0B">
        <w:rPr>
          <w:sz w:val="22"/>
          <w:szCs w:val="22"/>
        </w:rPr>
        <w:t xml:space="preserve">elevations of the dwelling, and would be in a location, with consideration of their mass </w:t>
      </w:r>
      <w:r w:rsidR="00135F0B">
        <w:rPr>
          <w:sz w:val="22"/>
          <w:szCs w:val="22"/>
        </w:rPr>
        <w:ptab w:relativeTo="indent" w:alignment="left" w:leader="none"/>
      </w:r>
      <w:r w:rsidR="00135F0B">
        <w:rPr>
          <w:sz w:val="22"/>
          <w:szCs w:val="22"/>
        </w:rPr>
        <w:t xml:space="preserve">        </w:t>
      </w:r>
      <w:r w:rsidR="00135F0B" w:rsidRPr="00135F0B">
        <w:rPr>
          <w:sz w:val="22"/>
          <w:szCs w:val="22"/>
        </w:rPr>
        <w:t>and bulk, where overshadowing and overbearing impacts would be</w:t>
      </w:r>
      <w:r w:rsidR="008A1292">
        <w:rPr>
          <w:sz w:val="22"/>
          <w:szCs w:val="22"/>
        </w:rPr>
        <w:t xml:space="preserve"> limited and </w:t>
      </w:r>
      <w:r w:rsidR="00135F0B" w:rsidRPr="00135F0B">
        <w:rPr>
          <w:sz w:val="22"/>
          <w:szCs w:val="22"/>
        </w:rPr>
        <w:t>acceptable. The 2No</w:t>
      </w:r>
      <w:r w:rsidR="008A1292">
        <w:rPr>
          <w:sz w:val="22"/>
          <w:szCs w:val="22"/>
        </w:rPr>
        <w:t>.</w:t>
      </w:r>
      <w:r w:rsidR="00135F0B" w:rsidRPr="00135F0B">
        <w:rPr>
          <w:sz w:val="22"/>
          <w:szCs w:val="22"/>
        </w:rPr>
        <w:t xml:space="preserve"> front dormers would feature front fenestration, however, as this would face the</w:t>
      </w:r>
      <w:r w:rsidR="00135F0B">
        <w:rPr>
          <w:sz w:val="22"/>
          <w:szCs w:val="22"/>
        </w:rPr>
        <w:t xml:space="preserve"> </w:t>
      </w:r>
      <w:r w:rsidR="00135F0B" w:rsidRPr="00135F0B">
        <w:rPr>
          <w:sz w:val="22"/>
          <w:szCs w:val="22"/>
        </w:rPr>
        <w:t>public realm, and feature a minimum separation distance of approximately 22 metres from adjacent front elevations, this is considered acceptable.</w:t>
      </w:r>
    </w:p>
    <w:p w14:paraId="20E426F8" w14:textId="77777777" w:rsidR="00320230" w:rsidRPr="00320230" w:rsidRDefault="00320230"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280A29EE" w14:textId="25E54A55" w:rsidR="00320230" w:rsidRPr="00CB4D84" w:rsidRDefault="00320230" w:rsidP="002D2FC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CB4D84">
        <w:rPr>
          <w:sz w:val="22"/>
          <w:szCs w:val="22"/>
        </w:rPr>
        <w:t>7.</w:t>
      </w:r>
      <w:r w:rsidR="00FF57CA">
        <w:rPr>
          <w:sz w:val="22"/>
          <w:szCs w:val="22"/>
        </w:rPr>
        <w:t>11</w:t>
      </w:r>
      <w:r w:rsidRPr="00CB4D84">
        <w:rPr>
          <w:sz w:val="22"/>
          <w:szCs w:val="22"/>
        </w:rPr>
        <w:t xml:space="preserve"> Regarding the </w:t>
      </w:r>
      <w:r w:rsidR="00FF57CA" w:rsidRPr="00CB4D84">
        <w:rPr>
          <w:sz w:val="22"/>
          <w:szCs w:val="22"/>
        </w:rPr>
        <w:t>two-storey</w:t>
      </w:r>
      <w:r w:rsidRPr="00CB4D84">
        <w:rPr>
          <w:sz w:val="22"/>
          <w:szCs w:val="22"/>
        </w:rPr>
        <w:t xml:space="preserve"> side extension</w:t>
      </w:r>
      <w:r w:rsidR="002D2FCB">
        <w:rPr>
          <w:sz w:val="22"/>
          <w:szCs w:val="22"/>
        </w:rPr>
        <w:t>, this</w:t>
      </w:r>
      <w:r w:rsidR="00CB4D84" w:rsidRPr="00CB4D84">
        <w:rPr>
          <w:sz w:val="22"/>
          <w:szCs w:val="22"/>
        </w:rPr>
        <w:t xml:space="preserve"> would feature front and rear </w:t>
      </w:r>
      <w:r w:rsidR="00CB4D84" w:rsidRPr="00CB4D84">
        <w:rPr>
          <w:sz w:val="22"/>
          <w:szCs w:val="22"/>
        </w:rPr>
        <w:ptab w:relativeTo="indent" w:alignment="left" w:leader="none"/>
      </w:r>
      <w:r w:rsidR="00CB4D84" w:rsidRPr="00CB4D84">
        <w:rPr>
          <w:sz w:val="22"/>
          <w:szCs w:val="22"/>
        </w:rPr>
        <w:t xml:space="preserve">        fenestration, however, this is assessed as having an acceptable impact</w:t>
      </w:r>
      <w:r w:rsidR="002D2FCB">
        <w:rPr>
          <w:sz w:val="22"/>
          <w:szCs w:val="22"/>
        </w:rPr>
        <w:t xml:space="preserve"> on neighbouring properties in terms of overlooking</w:t>
      </w:r>
      <w:r w:rsidR="00CB4D84" w:rsidRPr="00CB4D84">
        <w:rPr>
          <w:sz w:val="22"/>
          <w:szCs w:val="22"/>
        </w:rPr>
        <w:t>.</w:t>
      </w:r>
      <w:r w:rsidR="00CB4D84">
        <w:rPr>
          <w:sz w:val="22"/>
          <w:szCs w:val="22"/>
        </w:rPr>
        <w:t xml:space="preserve"> It would feature </w:t>
      </w:r>
      <w:r w:rsidR="00FF57CA">
        <w:rPr>
          <w:sz w:val="22"/>
          <w:szCs w:val="22"/>
        </w:rPr>
        <w:t xml:space="preserve">no side fenestration, which is considered acceptable. Regarding these considerations, the proposed two storey side extension </w:t>
      </w:r>
      <w:r w:rsidR="002D2FCB">
        <w:rPr>
          <w:sz w:val="22"/>
          <w:szCs w:val="22"/>
        </w:rPr>
        <w:t>would be</w:t>
      </w:r>
      <w:r w:rsidR="00FF57CA">
        <w:rPr>
          <w:sz w:val="22"/>
          <w:szCs w:val="22"/>
        </w:rPr>
        <w:t xml:space="preserve"> acceptable regarding overlooking concerns. Regarding overshadowing and</w:t>
      </w:r>
      <w:r w:rsidR="00601628">
        <w:rPr>
          <w:sz w:val="22"/>
          <w:szCs w:val="22"/>
        </w:rPr>
        <w:t xml:space="preserve"> </w:t>
      </w:r>
      <w:r w:rsidR="00FF57CA">
        <w:rPr>
          <w:sz w:val="22"/>
          <w:szCs w:val="22"/>
        </w:rPr>
        <w:t xml:space="preserve">overbearing concerns, </w:t>
      </w:r>
      <w:r w:rsidR="002D2FCB">
        <w:rPr>
          <w:sz w:val="22"/>
          <w:szCs w:val="22"/>
        </w:rPr>
        <w:t xml:space="preserve">the side extension </w:t>
      </w:r>
      <w:r w:rsidR="00FF57CA">
        <w:rPr>
          <w:sz w:val="22"/>
          <w:szCs w:val="22"/>
        </w:rPr>
        <w:t>would face No.</w:t>
      </w:r>
      <w:r w:rsidR="00601628">
        <w:rPr>
          <w:sz w:val="22"/>
          <w:szCs w:val="22"/>
        </w:rPr>
        <w:t>4 Christopher Way’</w:t>
      </w:r>
      <w:r w:rsidR="00FF57CA">
        <w:rPr>
          <w:sz w:val="22"/>
          <w:szCs w:val="22"/>
        </w:rPr>
        <w:t>s side wall</w:t>
      </w:r>
      <w:r w:rsidR="002D2FCB">
        <w:rPr>
          <w:sz w:val="22"/>
          <w:szCs w:val="22"/>
        </w:rPr>
        <w:t>.</w:t>
      </w:r>
      <w:r w:rsidR="00FF57CA">
        <w:rPr>
          <w:sz w:val="22"/>
          <w:szCs w:val="22"/>
        </w:rPr>
        <w:t xml:space="preserve"> </w:t>
      </w:r>
      <w:r w:rsidR="002D2FCB">
        <w:rPr>
          <w:sz w:val="22"/>
          <w:szCs w:val="22"/>
        </w:rPr>
        <w:t>It is noted</w:t>
      </w:r>
      <w:r w:rsidR="00FF57CA">
        <w:rPr>
          <w:sz w:val="22"/>
          <w:szCs w:val="22"/>
        </w:rPr>
        <w:t xml:space="preserve"> that</w:t>
      </w:r>
      <w:r w:rsidR="00601628">
        <w:rPr>
          <w:sz w:val="22"/>
          <w:szCs w:val="22"/>
        </w:rPr>
        <w:t xml:space="preserve"> </w:t>
      </w:r>
      <w:r w:rsidR="00FF57CA">
        <w:rPr>
          <w:sz w:val="22"/>
          <w:szCs w:val="22"/>
        </w:rPr>
        <w:t>there are no windows on this side wall, which would be impacted by the works</w:t>
      </w:r>
      <w:r w:rsidR="00601628">
        <w:rPr>
          <w:sz w:val="22"/>
          <w:szCs w:val="22"/>
        </w:rPr>
        <w:t>, owing to this, officers consider that the proposed two storey side extension, would have an acceptable impact upon No.4 Christopher Way</w:t>
      </w:r>
      <w:r w:rsidR="002D2FCB">
        <w:rPr>
          <w:sz w:val="22"/>
          <w:szCs w:val="22"/>
        </w:rPr>
        <w:t>.</w:t>
      </w:r>
    </w:p>
    <w:p w14:paraId="5C1BCF1C" w14:textId="77777777" w:rsidR="00320230" w:rsidRDefault="00320230" w:rsidP="0032023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70BFAE71" w14:textId="7E712D7D" w:rsidR="005E2D28" w:rsidRPr="002D2FCB" w:rsidRDefault="00320230"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20230">
        <w:rPr>
          <w:sz w:val="22"/>
          <w:szCs w:val="22"/>
        </w:rPr>
        <w:t>7.</w:t>
      </w:r>
      <w:r w:rsidR="00FF57CA">
        <w:rPr>
          <w:sz w:val="22"/>
          <w:szCs w:val="22"/>
        </w:rPr>
        <w:t>12</w:t>
      </w:r>
      <w:r w:rsidRPr="00320230">
        <w:rPr>
          <w:sz w:val="22"/>
          <w:szCs w:val="22"/>
        </w:rPr>
        <w:t xml:space="preserve"> Consequently, it is considered that the proposal will not appear overbearing or lead to a </w:t>
      </w:r>
      <w:r>
        <w:rPr>
          <w:sz w:val="22"/>
          <w:szCs w:val="22"/>
        </w:rPr>
        <w:ptab w:relativeTo="indent" w:alignment="left" w:leader="none"/>
      </w:r>
      <w:r>
        <w:rPr>
          <w:sz w:val="22"/>
          <w:szCs w:val="22"/>
        </w:rPr>
        <w:t xml:space="preserve">        </w:t>
      </w:r>
      <w:r w:rsidRPr="00320230">
        <w:rPr>
          <w:sz w:val="22"/>
          <w:szCs w:val="22"/>
        </w:rPr>
        <w:t xml:space="preserve">loss of light, outlook or privacy and would have limited and acceptable impact on the </w:t>
      </w:r>
      <w:r>
        <w:rPr>
          <w:sz w:val="22"/>
          <w:szCs w:val="22"/>
        </w:rPr>
        <w:ptab w:relativeTo="indent" w:alignment="left" w:leader="none"/>
      </w:r>
      <w:r>
        <w:rPr>
          <w:sz w:val="22"/>
          <w:szCs w:val="22"/>
        </w:rPr>
        <w:ptab w:relativeTo="indent" w:alignment="left" w:leader="none"/>
      </w:r>
      <w:r>
        <w:rPr>
          <w:sz w:val="22"/>
          <w:szCs w:val="22"/>
        </w:rPr>
        <w:t xml:space="preserve">        </w:t>
      </w:r>
      <w:r w:rsidRPr="00320230">
        <w:rPr>
          <w:sz w:val="22"/>
          <w:szCs w:val="22"/>
        </w:rPr>
        <w:t>properties immediately adjacent to the application site and the properties opposite or</w:t>
      </w:r>
      <w:r w:rsidR="002D2FCB">
        <w:rPr>
          <w:sz w:val="22"/>
          <w:szCs w:val="22"/>
        </w:rPr>
        <w:t xml:space="preserve"> </w:t>
      </w:r>
      <w:r w:rsidRPr="00320230">
        <w:rPr>
          <w:sz w:val="22"/>
          <w:szCs w:val="22"/>
        </w:rPr>
        <w:t xml:space="preserve">to </w:t>
      </w:r>
      <w:r>
        <w:rPr>
          <w:sz w:val="22"/>
          <w:szCs w:val="22"/>
        </w:rPr>
        <w:ptab w:relativeTo="indent" w:alignment="left" w:leader="none"/>
      </w:r>
      <w:r>
        <w:rPr>
          <w:sz w:val="22"/>
          <w:szCs w:val="22"/>
        </w:rPr>
        <w:t xml:space="preserve">        </w:t>
      </w:r>
      <w:r w:rsidRPr="00320230">
        <w:rPr>
          <w:sz w:val="22"/>
          <w:szCs w:val="22"/>
        </w:rPr>
        <w:t xml:space="preserve">the rear, meeting the requirements of Policy CS16 of the HBLP (Core Strategy) 2011. It </w:t>
      </w:r>
      <w:r>
        <w:rPr>
          <w:sz w:val="22"/>
          <w:szCs w:val="22"/>
        </w:rPr>
        <w:ptab w:relativeTo="indent" w:alignment="left" w:leader="none"/>
      </w:r>
      <w:r>
        <w:rPr>
          <w:sz w:val="22"/>
          <w:szCs w:val="22"/>
        </w:rPr>
        <w:t xml:space="preserve">        </w:t>
      </w:r>
      <w:r w:rsidRPr="00320230">
        <w:rPr>
          <w:sz w:val="22"/>
          <w:szCs w:val="22"/>
        </w:rPr>
        <w:t>is noted 2 letters of support were received with respect to the scheme.</w:t>
      </w:r>
      <w:r w:rsidRPr="00320230">
        <w:rPr>
          <w:sz w:val="22"/>
          <w:szCs w:val="22"/>
        </w:rPr>
        <w:cr/>
      </w:r>
    </w:p>
    <w:p w14:paraId="056D07D9" w14:textId="6E7FCEE4" w:rsidR="005E2D28" w:rsidRDefault="005E2D28" w:rsidP="003C3C68">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5E2D28">
        <w:rPr>
          <w:b/>
          <w:bCs/>
          <w:sz w:val="22"/>
          <w:szCs w:val="22"/>
          <w:u w:val="single"/>
        </w:rPr>
        <w:t>Biodiversity Net Gain (BNG)</w:t>
      </w:r>
    </w:p>
    <w:p w14:paraId="12CD714A" w14:textId="3A8DD626" w:rsidR="007C3C9C" w:rsidRDefault="007C3C9C" w:rsidP="007C3C9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08EDF280" w14:textId="7B8EA72B" w:rsidR="007C3C9C" w:rsidRDefault="007C3C9C" w:rsidP="007C3C9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7C3C9C">
        <w:rPr>
          <w:sz w:val="22"/>
          <w:szCs w:val="22"/>
        </w:rPr>
        <w:t>7.</w:t>
      </w:r>
      <w:r w:rsidR="00FF57CA">
        <w:rPr>
          <w:sz w:val="22"/>
          <w:szCs w:val="22"/>
        </w:rPr>
        <w:t>13</w:t>
      </w:r>
      <w:r w:rsidR="003B27DA">
        <w:rPr>
          <w:sz w:val="22"/>
          <w:szCs w:val="22"/>
        </w:rPr>
        <w:tab/>
      </w:r>
      <w:r w:rsidRPr="007C3C9C">
        <w:rPr>
          <w:sz w:val="22"/>
          <w:szCs w:val="22"/>
        </w:rPr>
        <w:t xml:space="preserve">It is noted that this householder application is exempt from the requirements relating to </w:t>
      </w:r>
      <w:r w:rsidR="00320230">
        <w:rPr>
          <w:sz w:val="22"/>
          <w:szCs w:val="22"/>
        </w:rPr>
        <w:ptab w:relativeTo="indent" w:alignment="left" w:leader="none"/>
      </w:r>
      <w:r w:rsidR="00320230">
        <w:rPr>
          <w:sz w:val="22"/>
          <w:szCs w:val="22"/>
        </w:rPr>
        <w:t xml:space="preserve">         </w:t>
      </w:r>
      <w:r w:rsidRPr="007C3C9C">
        <w:rPr>
          <w:sz w:val="22"/>
          <w:szCs w:val="22"/>
        </w:rPr>
        <w:t>Biodiversity Net Gain.</w:t>
      </w:r>
    </w:p>
    <w:p w14:paraId="68EA4CCB"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p>
    <w:p w14:paraId="2AF49B5D" w14:textId="072B3234" w:rsidR="005E2D28" w:rsidRDefault="005E2D28" w:rsidP="007C3C9C">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r w:rsidRPr="005E2D28">
        <w:rPr>
          <w:b/>
          <w:bCs/>
          <w:sz w:val="22"/>
          <w:szCs w:val="22"/>
          <w:u w:val="single"/>
        </w:rPr>
        <w:t>Ecology</w:t>
      </w:r>
    </w:p>
    <w:p w14:paraId="33BFEAF0" w14:textId="77777777" w:rsidR="007C3C9C" w:rsidRDefault="007C3C9C" w:rsidP="007C3C9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u w:val="single"/>
        </w:rPr>
      </w:pPr>
    </w:p>
    <w:p w14:paraId="65EB1901" w14:textId="1C388C9A" w:rsidR="007C3C9C" w:rsidRPr="007C3C9C" w:rsidRDefault="007C3C9C" w:rsidP="003C3C6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C3C9C">
        <w:rPr>
          <w:sz w:val="22"/>
          <w:szCs w:val="22"/>
        </w:rPr>
        <w:t>7.</w:t>
      </w:r>
      <w:r w:rsidR="00FF57CA">
        <w:rPr>
          <w:sz w:val="22"/>
          <w:szCs w:val="22"/>
        </w:rPr>
        <w:t>14</w:t>
      </w:r>
      <w:r w:rsidRPr="007C3C9C">
        <w:rPr>
          <w:sz w:val="22"/>
          <w:szCs w:val="22"/>
        </w:rPr>
        <w:t xml:space="preserve"> Due to extensive roof works, the Council’s Ecologist was consulted during the </w:t>
      </w:r>
      <w:r>
        <w:rPr>
          <w:sz w:val="22"/>
          <w:szCs w:val="22"/>
        </w:rPr>
        <w:t xml:space="preserve">  </w:t>
      </w:r>
      <w:r>
        <w:rPr>
          <w:sz w:val="22"/>
          <w:szCs w:val="22"/>
        </w:rPr>
        <w:ptab w:relativeTo="indent" w:alignment="left" w:leader="none"/>
      </w:r>
      <w:r>
        <w:rPr>
          <w:sz w:val="22"/>
          <w:szCs w:val="22"/>
        </w:rPr>
        <w:t xml:space="preserve">       </w:t>
      </w:r>
      <w:r w:rsidRPr="007C3C9C">
        <w:rPr>
          <w:sz w:val="22"/>
          <w:szCs w:val="22"/>
        </w:rPr>
        <w:t>application process, regarding this the Council’s Ecologist has</w:t>
      </w:r>
      <w:r w:rsidR="008D609C">
        <w:rPr>
          <w:sz w:val="22"/>
          <w:szCs w:val="22"/>
        </w:rPr>
        <w:t xml:space="preserve"> raised no concerns.</w:t>
      </w:r>
      <w:r w:rsidR="003C3C68">
        <w:rPr>
          <w:sz w:val="22"/>
          <w:szCs w:val="22"/>
        </w:rPr>
        <w:t xml:space="preserve"> It is considered that the proposal would be unlikely to impact protected species unacceptably. The proposal would therefore </w:t>
      </w:r>
      <w:r w:rsidRPr="007C3C9C">
        <w:rPr>
          <w:sz w:val="22"/>
          <w:szCs w:val="22"/>
        </w:rPr>
        <w:t xml:space="preserve">accord with Policy DM8 of the Havant Borough Local Plan (Core Strategy) </w:t>
      </w:r>
      <w:r w:rsidR="00135F0B" w:rsidRPr="007C3C9C">
        <w:rPr>
          <w:sz w:val="22"/>
          <w:szCs w:val="22"/>
        </w:rPr>
        <w:t>2011 and</w:t>
      </w:r>
      <w:r w:rsidRPr="007C3C9C">
        <w:rPr>
          <w:sz w:val="22"/>
          <w:szCs w:val="22"/>
        </w:rPr>
        <w:t xml:space="preserve"> is considered acceptable in this regard.</w:t>
      </w:r>
    </w:p>
    <w:p w14:paraId="5BC4BD29" w14:textId="77777777" w:rsidR="005E2D28" w:rsidRPr="005E2D28"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00F655D" w14:textId="3A0E4E3C" w:rsidR="00E35AAD" w:rsidRDefault="005E2D28"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sidRPr="005E2D28">
        <w:rPr>
          <w:sz w:val="22"/>
          <w:szCs w:val="22"/>
        </w:rPr>
        <w:t>(v</w:t>
      </w:r>
      <w:r w:rsidR="007C3C9C">
        <w:rPr>
          <w:sz w:val="22"/>
          <w:szCs w:val="22"/>
        </w:rPr>
        <w:t>i</w:t>
      </w:r>
      <w:r w:rsidRPr="005E2D28">
        <w:rPr>
          <w:sz w:val="22"/>
          <w:szCs w:val="22"/>
        </w:rPr>
        <w:t xml:space="preserve">) </w:t>
      </w:r>
      <w:r w:rsidRPr="005E2D28">
        <w:rPr>
          <w:b/>
          <w:bCs/>
          <w:sz w:val="22"/>
          <w:szCs w:val="22"/>
          <w:u w:val="single"/>
        </w:rPr>
        <w:t>Arboriculture</w:t>
      </w:r>
    </w:p>
    <w:p w14:paraId="56984C3F" w14:textId="77777777" w:rsidR="007C3C9C" w:rsidRDefault="007C3C9C"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p>
    <w:p w14:paraId="6711EF85" w14:textId="1CC8DAF1" w:rsidR="007C3C9C" w:rsidRPr="007C3C9C" w:rsidRDefault="007C3C9C"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sidRPr="007C3C9C">
        <w:rPr>
          <w:sz w:val="22"/>
          <w:szCs w:val="22"/>
        </w:rPr>
        <w:t>7.</w:t>
      </w:r>
      <w:r w:rsidR="00FF57CA">
        <w:rPr>
          <w:sz w:val="22"/>
          <w:szCs w:val="22"/>
        </w:rPr>
        <w:t>15</w:t>
      </w:r>
      <w:r>
        <w:rPr>
          <w:sz w:val="22"/>
          <w:szCs w:val="22"/>
        </w:rPr>
        <w:t xml:space="preserve">   </w:t>
      </w:r>
      <w:r w:rsidRPr="007C3C9C">
        <w:rPr>
          <w:sz w:val="22"/>
          <w:szCs w:val="22"/>
        </w:rPr>
        <w:t>Due to nearby trees, the Council’s Arboriculturist has been consulted during the application process. Regarding this the Council’s Arboriculturist has stated “</w:t>
      </w:r>
      <w:r w:rsidRPr="00135F0B">
        <w:rPr>
          <w:i/>
          <w:iCs/>
          <w:sz w:val="22"/>
          <w:szCs w:val="22"/>
        </w:rPr>
        <w:t>Further to our conversation I confirm I have no objections on Arb grounds</w:t>
      </w:r>
      <w:r w:rsidRPr="007C3C9C">
        <w:rPr>
          <w:sz w:val="22"/>
          <w:szCs w:val="22"/>
        </w:rPr>
        <w:t xml:space="preserve">”. Regarding this comment, unacceptable impacts to arboriculture is considered unlikely, and the works </w:t>
      </w:r>
      <w:r w:rsidRPr="007C3C9C">
        <w:rPr>
          <w:sz w:val="22"/>
          <w:szCs w:val="22"/>
        </w:rPr>
        <w:lastRenderedPageBreak/>
        <w:t xml:space="preserve">are considered to accord with Policy CS11 of the Havant Borough Local Plan (Core Strategy) </w:t>
      </w:r>
      <w:r w:rsidR="00135F0B" w:rsidRPr="007C3C9C">
        <w:rPr>
          <w:sz w:val="22"/>
          <w:szCs w:val="22"/>
        </w:rPr>
        <w:t>2011 and</w:t>
      </w:r>
      <w:r w:rsidRPr="007C3C9C">
        <w:rPr>
          <w:sz w:val="22"/>
          <w:szCs w:val="22"/>
        </w:rPr>
        <w:t xml:space="preserve"> is considered acceptable in this regard.</w:t>
      </w:r>
    </w:p>
    <w:p w14:paraId="6B1F841D" w14:textId="77777777" w:rsidR="007C3C9C" w:rsidRDefault="007C3C9C" w:rsidP="00135F0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5CE18133" w14:textId="6458BC56" w:rsidR="007C3C9C" w:rsidRDefault="007C3C9C"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Pr>
          <w:sz w:val="22"/>
          <w:szCs w:val="22"/>
        </w:rPr>
        <w:t xml:space="preserve">8   </w:t>
      </w:r>
      <w:r w:rsidRPr="007C3C9C">
        <w:rPr>
          <w:b/>
          <w:bCs/>
          <w:sz w:val="22"/>
          <w:szCs w:val="22"/>
          <w:u w:val="single"/>
        </w:rPr>
        <w:t>Conclusion</w:t>
      </w:r>
    </w:p>
    <w:p w14:paraId="56623720" w14:textId="77777777" w:rsidR="007C3C9C" w:rsidRDefault="007C3C9C" w:rsidP="005E2D2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86FC67D" w14:textId="6F5D791F" w:rsidR="007C3C9C" w:rsidRPr="007C3C9C" w:rsidRDefault="007C3C9C" w:rsidP="007C3C9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8.1   </w:t>
      </w:r>
      <w:r w:rsidRPr="007C3C9C">
        <w:rPr>
          <w:sz w:val="22"/>
          <w:szCs w:val="22"/>
        </w:rPr>
        <w:t xml:space="preserve">The proposed development is </w:t>
      </w:r>
      <w:r w:rsidR="007C4CF5">
        <w:rPr>
          <w:sz w:val="22"/>
          <w:szCs w:val="22"/>
        </w:rPr>
        <w:t>considered</w:t>
      </w:r>
      <w:r w:rsidRPr="007C3C9C">
        <w:rPr>
          <w:sz w:val="22"/>
          <w:szCs w:val="22"/>
        </w:rPr>
        <w:t xml:space="preserve"> acceptable in principle, is</w:t>
      </w:r>
    </w:p>
    <w:p w14:paraId="71B7591E" w14:textId="163C494A" w:rsidR="007C3C9C" w:rsidRPr="00135F0B" w:rsidRDefault="00135F0B" w:rsidP="00135F0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r>
        <w:rPr>
          <w:sz w:val="22"/>
          <w:szCs w:val="22"/>
        </w:rPr>
        <w:ptab w:relativeTo="indent" w:alignment="left" w:leader="none"/>
      </w:r>
      <w:r w:rsidR="007C3C9C" w:rsidRPr="007C3C9C">
        <w:rPr>
          <w:sz w:val="22"/>
          <w:szCs w:val="22"/>
        </w:rPr>
        <w:t xml:space="preserve">appropriate in terms of design and its impact on the character of the </w:t>
      </w:r>
      <w:r w:rsidRPr="007C3C9C">
        <w:rPr>
          <w:sz w:val="22"/>
          <w:szCs w:val="22"/>
        </w:rPr>
        <w:t>area</w:t>
      </w:r>
      <w:r w:rsidRPr="00135F0B">
        <w:rPr>
          <w:sz w:val="22"/>
          <w:szCs w:val="22"/>
        </w:rPr>
        <w:t xml:space="preserve"> and</w:t>
      </w:r>
      <w:r w:rsidR="007C3C9C" w:rsidRPr="00135F0B">
        <w:rPr>
          <w:sz w:val="22"/>
          <w:szCs w:val="22"/>
        </w:rPr>
        <w:t xml:space="preserve"> would have a limited and acceptable impact o</w:t>
      </w:r>
      <w:r w:rsidR="007C3C9C" w:rsidRPr="007C3C9C">
        <w:rPr>
          <w:sz w:val="22"/>
          <w:szCs w:val="22"/>
        </w:rPr>
        <w:t>n the neighbouring properties.</w:t>
      </w:r>
      <w:r>
        <w:rPr>
          <w:sz w:val="22"/>
          <w:szCs w:val="22"/>
        </w:rPr>
        <w:t xml:space="preserve"> </w:t>
      </w:r>
      <w:r w:rsidR="007C3C9C" w:rsidRPr="007C3C9C">
        <w:rPr>
          <w:sz w:val="22"/>
          <w:szCs w:val="22"/>
        </w:rPr>
        <w:t>On this basis it is recommended for approval.</w:t>
      </w:r>
    </w:p>
    <w:p w14:paraId="59B072AE" w14:textId="77777777" w:rsidR="00762CB7" w:rsidRDefault="00E35AAD"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612C6B81" w14:textId="77777777" w:rsidR="00762CB7" w:rsidRDefault="00762CB7" w:rsidP="00762CB7">
      <w:pPr>
        <w:pStyle w:val="Normal0"/>
        <w:pBdr>
          <w:bottom w:val="single" w:sz="8" w:space="0" w:color="auto"/>
          <w:between w:val="single" w:sz="8" w:space="0" w:color="auto"/>
        </w:pBd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p>
    <w:p w14:paraId="00251C18" w14:textId="77777777" w:rsidR="00762CB7" w:rsidRDefault="00762CB7" w:rsidP="00762CB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sz w:val="22"/>
          <w:szCs w:val="22"/>
        </w:rPr>
      </w:pPr>
    </w:p>
    <w:p w14:paraId="2AB36B3C"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r>
        <w:rPr>
          <w:b/>
          <w:bCs/>
          <w:sz w:val="22"/>
          <w:szCs w:val="22"/>
        </w:rPr>
        <w:t>9.</w:t>
      </w:r>
      <w:r>
        <w:rPr>
          <w:b/>
          <w:bCs/>
          <w:sz w:val="22"/>
          <w:szCs w:val="22"/>
        </w:rPr>
        <w:tab/>
      </w:r>
      <w:r>
        <w:rPr>
          <w:b/>
          <w:bCs/>
        </w:rPr>
        <w:t>RECOMMENDATION:</w:t>
      </w:r>
    </w:p>
    <w:p w14:paraId="40259E36"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6"/>
        <w:rPr>
          <w:sz w:val="22"/>
          <w:szCs w:val="22"/>
        </w:rPr>
      </w:pPr>
    </w:p>
    <w:p w14:paraId="7E33556E" w14:textId="77777777" w:rsidR="008A3D79" w:rsidRDefault="008A3D79" w:rsidP="008A3D79">
      <w:pPr>
        <w:pStyle w:val="Normal0"/>
        <w:rPr>
          <w:b/>
          <w:bCs/>
          <w:sz w:val="22"/>
          <w:szCs w:val="22"/>
        </w:rPr>
      </w:pPr>
    </w:p>
    <w:p w14:paraId="126158AC" w14:textId="77F82559" w:rsidR="008A3D79" w:rsidRDefault="008A3D79" w:rsidP="008A3D79">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r>
        <w:rPr>
          <w:sz w:val="22"/>
          <w:szCs w:val="22"/>
        </w:rPr>
        <w:t xml:space="preserve">That the </w:t>
      </w:r>
      <w:r w:rsidR="00813949">
        <w:rPr>
          <w:sz w:val="22"/>
          <w:szCs w:val="22"/>
        </w:rPr>
        <w:t xml:space="preserve">Development </w:t>
      </w:r>
      <w:r w:rsidR="00103FCB">
        <w:rPr>
          <w:sz w:val="22"/>
          <w:szCs w:val="22"/>
        </w:rPr>
        <w:t>Manager</w:t>
      </w:r>
      <w:r>
        <w:rPr>
          <w:color w:val="000000"/>
          <w:sz w:val="22"/>
          <w:szCs w:val="22"/>
        </w:rPr>
        <w:t xml:space="preserve"> </w:t>
      </w:r>
      <w:r>
        <w:rPr>
          <w:sz w:val="22"/>
          <w:szCs w:val="22"/>
        </w:rPr>
        <w:t>be authorised to</w:t>
      </w:r>
      <w:r w:rsidR="00662AD0">
        <w:rPr>
          <w:sz w:val="22"/>
          <w:szCs w:val="22"/>
        </w:rPr>
        <w:t xml:space="preserve"> </w:t>
      </w:r>
      <w:r w:rsidR="00662AD0" w:rsidRPr="00662AD0">
        <w:rPr>
          <w:b/>
          <w:bCs/>
          <w:sz w:val="22"/>
          <w:szCs w:val="22"/>
        </w:rPr>
        <w:t>Grant Permission</w:t>
      </w:r>
      <w:r>
        <w:rPr>
          <w:sz w:val="22"/>
          <w:szCs w:val="22"/>
        </w:rPr>
        <w:t xml:space="preserve"> for application </w:t>
      </w:r>
      <w:r w:rsidRPr="00E35AAD">
        <w:rPr>
          <w:color w:val="000000"/>
          <w:sz w:val="22"/>
          <w:szCs w:val="22"/>
        </w:rPr>
        <w:t>APP/25/00579</w:t>
      </w:r>
      <w:r>
        <w:rPr>
          <w:color w:val="000000"/>
          <w:sz w:val="22"/>
          <w:szCs w:val="22"/>
        </w:rPr>
        <w:t xml:space="preserve"> </w:t>
      </w:r>
    </w:p>
    <w:p w14:paraId="3B936DC4" w14:textId="77777777" w:rsidR="00762CB7" w:rsidRDefault="00762CB7" w:rsidP="00762CB7">
      <w:pPr>
        <w:pStyle w:val="Normal0"/>
        <w:rPr>
          <w:b/>
          <w:bCs/>
          <w:sz w:val="22"/>
          <w:szCs w:val="22"/>
        </w:rPr>
      </w:pPr>
    </w:p>
    <w:p w14:paraId="21E6C349" w14:textId="77777777" w:rsidR="008A3D79" w:rsidRDefault="008A3D79"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Conditions:</w:t>
      </w:r>
    </w:p>
    <w:p w14:paraId="38D4FD26" w14:textId="77777777" w:rsidR="00662AD0" w:rsidRDefault="00662AD0"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68CF9A41" w14:textId="77777777" w:rsidR="00662AD0" w:rsidRPr="00662AD0" w:rsidRDefault="00662AD0" w:rsidP="00662AD0">
      <w:pPr>
        <w:pStyle w:val="Normal0"/>
        <w:numPr>
          <w:ilvl w:val="0"/>
          <w:numId w:val="10"/>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662AD0">
        <w:rPr>
          <w:sz w:val="22"/>
          <w:szCs w:val="22"/>
        </w:rPr>
        <w:t>The development must be begun not later than three years beginning with the date of this permission.</w:t>
      </w:r>
    </w:p>
    <w:p w14:paraId="7F5DA9F8"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b/>
          <w:bCs/>
          <w:sz w:val="22"/>
          <w:szCs w:val="22"/>
        </w:rPr>
      </w:pPr>
    </w:p>
    <w:p w14:paraId="5439BC16" w14:textId="474E80AF" w:rsid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b/>
          <w:bCs/>
          <w:sz w:val="22"/>
          <w:szCs w:val="22"/>
        </w:rPr>
        <w:t xml:space="preserve">Reason: </w:t>
      </w:r>
      <w:r w:rsidRPr="00662AD0">
        <w:rPr>
          <w:sz w:val="22"/>
          <w:szCs w:val="22"/>
        </w:rPr>
        <w:t>To comply with the requirements of Section 91 of the Town and Country Planning Act 1990 as amended by Section 51 of the Planning and Compulsory Purchase Act 2004.</w:t>
      </w:r>
    </w:p>
    <w:p w14:paraId="1556D1A1" w14:textId="77777777" w:rsid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23895B22" w14:textId="77777777" w:rsidR="00662AD0" w:rsidRDefault="00662AD0" w:rsidP="00662AD0">
      <w:pPr>
        <w:pStyle w:val="Normal0"/>
        <w:numPr>
          <w:ilvl w:val="0"/>
          <w:numId w:val="10"/>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662AD0">
        <w:rPr>
          <w:sz w:val="22"/>
          <w:szCs w:val="22"/>
        </w:rPr>
        <w:t>The development hereby permitted shall be carried out in accordance with the following approved plans:</w:t>
      </w:r>
    </w:p>
    <w:p w14:paraId="68DAB08E" w14:textId="77777777" w:rsid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308CE35A"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Location Plan: Uploaded 27/08/2025</w:t>
      </w:r>
    </w:p>
    <w:p w14:paraId="27FAC78B"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Block plan: Uploaded 18/09/2025</w:t>
      </w:r>
    </w:p>
    <w:p w14:paraId="5AC5DCC9"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Drawing Number: POULTON 04A Revision C: Proposed and existing elevations, floor plans and parking plan: Uploaded 18/09/2025</w:t>
      </w:r>
    </w:p>
    <w:p w14:paraId="73B3FB2F"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Email by Mr Manns dated 13/10/25 Extension of time Agreement until 22/10/2025 and detailing rooflight cill height</w:t>
      </w:r>
    </w:p>
    <w:p w14:paraId="5AB8370E"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Email by Mr Manns dated 13/10/25 regarding Height of rooflight from roof</w:t>
      </w:r>
    </w:p>
    <w:p w14:paraId="6824ED06" w14:textId="77777777" w:rsidR="004401CE" w:rsidRP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4401CE">
        <w:rPr>
          <w:sz w:val="22"/>
          <w:szCs w:val="22"/>
        </w:rPr>
        <w:t>Email by Mr Manns dated 15/10/25 regarding Dormer roof material</w:t>
      </w:r>
    </w:p>
    <w:p w14:paraId="3C6AB4DC" w14:textId="3642A83E" w:rsidR="004401CE" w:rsidRPr="00662AD0" w:rsidRDefault="004401CE"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38052DC6" w14:textId="4668AF39" w:rsid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b/>
          <w:bCs/>
          <w:sz w:val="22"/>
          <w:szCs w:val="22"/>
        </w:rPr>
        <w:t>Reason</w:t>
      </w:r>
      <w:r w:rsidRPr="00662AD0">
        <w:rPr>
          <w:sz w:val="22"/>
          <w:szCs w:val="22"/>
        </w:rPr>
        <w:t>: - To ensure provision of a satisfactory development.</w:t>
      </w:r>
    </w:p>
    <w:p w14:paraId="00475640" w14:textId="77777777" w:rsidR="004401CE" w:rsidRDefault="004401CE" w:rsidP="004401CE">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51FA4357" w14:textId="7D64F3B8" w:rsidR="00662AD0" w:rsidRPr="00662AD0" w:rsidRDefault="004401CE" w:rsidP="004401CE">
      <w:pPr>
        <w:pStyle w:val="Normal0"/>
        <w:numPr>
          <w:ilvl w:val="0"/>
          <w:numId w:val="10"/>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4401CE">
        <w:rPr>
          <w:sz w:val="22"/>
          <w:szCs w:val="22"/>
        </w:rPr>
        <w:t>The external materials used shall be as indicated on the submitted forms and hereby approved plans and email by Mr Manns dated 15/10/25 detailing dormer roof material, or shall match, in type, colour and texture, those of the existing building so far as practicable.</w:t>
      </w:r>
    </w:p>
    <w:p w14:paraId="41A747DA" w14:textId="08F643F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b/>
          <w:bCs/>
          <w:sz w:val="22"/>
          <w:szCs w:val="22"/>
        </w:rPr>
        <w:t>Reason</w:t>
      </w:r>
      <w:r w:rsidRPr="00662AD0">
        <w:rPr>
          <w:sz w:val="22"/>
          <w:szCs w:val="22"/>
        </w:rPr>
        <w:t>: In the interests of the amenities of the area and having due regard to policy CS16 of the Havant Borough Local Plan (Core Strategy) 2011 and the National Planning Policy Framework.</w:t>
      </w:r>
    </w:p>
    <w:p w14:paraId="2CDE7B26" w14:textId="77777777" w:rsidR="008A3D79" w:rsidRDefault="008A3D79"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1A17E091" w14:textId="77777777" w:rsidR="008A3D79" w:rsidRDefault="008A3D79"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210EE6A8" w14:textId="77777777" w:rsidR="008A3D79" w:rsidRDefault="008A3D79"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Informatives:</w:t>
      </w:r>
    </w:p>
    <w:p w14:paraId="4598019A" w14:textId="77777777" w:rsidR="00662AD0" w:rsidRDefault="00662AD0"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0F636F50" w14:textId="77777777" w:rsidR="00662AD0" w:rsidRPr="00662AD0" w:rsidRDefault="00662AD0" w:rsidP="00662AD0">
      <w:pPr>
        <w:pStyle w:val="Normal0"/>
        <w:numPr>
          <w:ilvl w:val="0"/>
          <w:numId w:val="11"/>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662AD0">
        <w:rPr>
          <w:sz w:val="22"/>
          <w:szCs w:val="22"/>
        </w:rPr>
        <w:t>In accordance with paragraphs 38-50 of the NPPF Havant Borough Council (HBC) takes a positive and proactive approach and works with applicants/agents on development proposals in a manner focused on solutions by:</w:t>
      </w:r>
    </w:p>
    <w:p w14:paraId="74B214D8"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6ED698EE"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sz w:val="22"/>
          <w:szCs w:val="22"/>
        </w:rPr>
        <w:t>Offering a pre-application advice service, and</w:t>
      </w:r>
    </w:p>
    <w:p w14:paraId="39B5C30B"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5867AD3E" w14:textId="6D5AC6DB"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sz w:val="22"/>
          <w:szCs w:val="22"/>
        </w:rPr>
        <w:t>Updating you of any issues that may arise in the processing of your application and where possible suggesting solutions, and,</w:t>
      </w:r>
    </w:p>
    <w:p w14:paraId="1C6E0BFA"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44CE313D"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sz w:val="22"/>
          <w:szCs w:val="22"/>
        </w:rPr>
        <w:t>In this instance:</w:t>
      </w:r>
    </w:p>
    <w:p w14:paraId="3543CC93" w14:textId="77777777"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p>
    <w:p w14:paraId="672E61B1" w14:textId="050BEDF6" w:rsidR="00662AD0" w:rsidRPr="00662AD0" w:rsidRDefault="00662AD0" w:rsidP="00662AD0">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20"/>
        <w:jc w:val="both"/>
        <w:rPr>
          <w:sz w:val="22"/>
          <w:szCs w:val="22"/>
        </w:rPr>
      </w:pPr>
      <w:r w:rsidRPr="00662AD0">
        <w:rPr>
          <w:sz w:val="22"/>
          <w:szCs w:val="22"/>
        </w:rPr>
        <w:t>You were updated about issues after the initial site visit.</w:t>
      </w:r>
    </w:p>
    <w:p w14:paraId="53B3758D" w14:textId="77777777" w:rsidR="008A3D79" w:rsidRPr="000E0F13" w:rsidRDefault="008A3D79" w:rsidP="008A3D7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5796E984" w14:textId="77777777" w:rsidR="008A3D79" w:rsidRDefault="008A3D79" w:rsidP="00762CB7">
      <w:pPr>
        <w:pStyle w:val="Normal0"/>
        <w:rPr>
          <w:b/>
          <w:bCs/>
          <w:sz w:val="22"/>
          <w:szCs w:val="22"/>
        </w:rPr>
      </w:pPr>
    </w:p>
    <w:p w14:paraId="53895810" w14:textId="77777777" w:rsidR="00762CB7" w:rsidRDefault="00762CB7"/>
    <w:sectPr w:rsidR="00762C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 w15:restartNumberingAfterBreak="0">
    <w:nsid w:val="00000002"/>
    <w:multiLevelType w:val="singleLevel"/>
    <w:tmpl w:val="FFFFFFFF"/>
    <w:lvl w:ilvl="0">
      <w:start w:val="1"/>
      <w:numFmt w:val="decimal"/>
      <w:lvlText w:val="%1."/>
      <w:lvlJc w:val="left"/>
      <w:pPr>
        <w:ind w:left="720" w:hanging="360"/>
      </w:pPr>
      <w:rPr>
        <w:rFonts w:ascii="Arial" w:hAnsi="Arial" w:cs="Arial"/>
        <w:b w:val="0"/>
        <w:bCs w:val="0"/>
        <w:i w:val="0"/>
        <w:iCs w:val="0"/>
        <w:strike w:val="0"/>
        <w:color w:val="auto"/>
        <w:sz w:val="22"/>
        <w:szCs w:val="22"/>
        <w:u w:val="none"/>
      </w:rPr>
    </w:lvl>
  </w:abstractNum>
  <w:abstractNum w:abstractNumId="2" w15:restartNumberingAfterBreak="0">
    <w:nsid w:val="013F0BC8"/>
    <w:multiLevelType w:val="multilevel"/>
    <w:tmpl w:val="0809001F"/>
    <w:numStyleLink w:val="Style1"/>
  </w:abstractNum>
  <w:abstractNum w:abstractNumId="3" w15:restartNumberingAfterBreak="0">
    <w:nsid w:val="08D76399"/>
    <w:multiLevelType w:val="multilevel"/>
    <w:tmpl w:val="0809001F"/>
    <w:styleLink w:val="Style1"/>
    <w:lvl w:ilvl="0">
      <w:start w:val="1"/>
      <w:numFmt w:val="decimal"/>
      <w:lvlText w:val="%1."/>
      <w:lvlJc w:val="left"/>
      <w:pPr>
        <w:ind w:left="360" w:hanging="360"/>
      </w:pPr>
    </w:lvl>
    <w:lvl w:ilvl="1">
      <w:start w:val="1"/>
      <w:numFmt w:val="lowerRoman"/>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21749D6"/>
    <w:multiLevelType w:val="multilevel"/>
    <w:tmpl w:val="747AE1D8"/>
    <w:lvl w:ilvl="0">
      <w:start w:val="1"/>
      <w:numFmt w:val="decimal"/>
      <w:lvlText w:val="%1."/>
      <w:lvlJc w:val="left"/>
      <w:pPr>
        <w:ind w:left="930" w:hanging="570"/>
      </w:pPr>
      <w:rPr>
        <w:rFonts w:hint="default"/>
        <w:b/>
      </w:rPr>
    </w:lvl>
    <w:lvl w:ilvl="1">
      <w:start w:val="1"/>
      <w:numFmt w:val="decimal"/>
      <w:isLgl/>
      <w:lvlText w:val="%1.%2"/>
      <w:lvlJc w:val="left"/>
      <w:pPr>
        <w:ind w:left="1290" w:hanging="360"/>
      </w:pPr>
      <w:rPr>
        <w:rFonts w:hint="default"/>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5" w15:restartNumberingAfterBreak="0">
    <w:nsid w:val="4F497817"/>
    <w:multiLevelType w:val="multilevel"/>
    <w:tmpl w:val="747AE1D8"/>
    <w:lvl w:ilvl="0">
      <w:start w:val="1"/>
      <w:numFmt w:val="decimal"/>
      <w:lvlText w:val="%1."/>
      <w:lvlJc w:val="left"/>
      <w:pPr>
        <w:ind w:left="930" w:hanging="570"/>
      </w:pPr>
      <w:rPr>
        <w:rFonts w:hint="default"/>
        <w:b/>
      </w:rPr>
    </w:lvl>
    <w:lvl w:ilvl="1">
      <w:start w:val="1"/>
      <w:numFmt w:val="decimal"/>
      <w:isLgl/>
      <w:lvlText w:val="%1.%2"/>
      <w:lvlJc w:val="left"/>
      <w:pPr>
        <w:ind w:left="1290" w:hanging="360"/>
      </w:pPr>
      <w:rPr>
        <w:rFonts w:hint="default"/>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6" w15:restartNumberingAfterBreak="0">
    <w:nsid w:val="505877C2"/>
    <w:multiLevelType w:val="hybridMultilevel"/>
    <w:tmpl w:val="D754359E"/>
    <w:lvl w:ilvl="0" w:tplc="3D4ABCEA">
      <w:start w:val="1"/>
      <w:numFmt w:val="lowerRoman"/>
      <w:lvlText w:val="(%1)"/>
      <w:lvlJc w:val="left"/>
      <w:pPr>
        <w:ind w:left="780" w:hanging="720"/>
      </w:pPr>
      <w:rPr>
        <w:rFonts w:hint="default"/>
        <w:b w:val="0"/>
        <w:u w:val="none"/>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5D7936C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5ECD2C43"/>
    <w:multiLevelType w:val="hybridMultilevel"/>
    <w:tmpl w:val="18B67F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E3126E8"/>
    <w:multiLevelType w:val="hybridMultilevel"/>
    <w:tmpl w:val="15A601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BD150A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1" w15:restartNumberingAfterBreak="0">
    <w:nsid w:val="7D156613"/>
    <w:multiLevelType w:val="hybridMultilevel"/>
    <w:tmpl w:val="878A359C"/>
    <w:lvl w:ilvl="0" w:tplc="84B0FC1C">
      <w:start w:val="1"/>
      <w:numFmt w:val="lowerRoman"/>
      <w:lvlText w:val="(%1)"/>
      <w:lvlJc w:val="left"/>
      <w:pPr>
        <w:ind w:left="1284" w:hanging="720"/>
      </w:pPr>
      <w:rPr>
        <w:rFonts w:hint="default"/>
      </w:rPr>
    </w:lvl>
    <w:lvl w:ilvl="1" w:tplc="08090019" w:tentative="1">
      <w:start w:val="1"/>
      <w:numFmt w:val="lowerLetter"/>
      <w:lvlText w:val="%2."/>
      <w:lvlJc w:val="left"/>
      <w:pPr>
        <w:ind w:left="1644" w:hanging="360"/>
      </w:pPr>
    </w:lvl>
    <w:lvl w:ilvl="2" w:tplc="0809001B" w:tentative="1">
      <w:start w:val="1"/>
      <w:numFmt w:val="lowerRoman"/>
      <w:lvlText w:val="%3."/>
      <w:lvlJc w:val="right"/>
      <w:pPr>
        <w:ind w:left="2364" w:hanging="180"/>
      </w:pPr>
    </w:lvl>
    <w:lvl w:ilvl="3" w:tplc="0809000F" w:tentative="1">
      <w:start w:val="1"/>
      <w:numFmt w:val="decimal"/>
      <w:lvlText w:val="%4."/>
      <w:lvlJc w:val="left"/>
      <w:pPr>
        <w:ind w:left="3084" w:hanging="360"/>
      </w:pPr>
    </w:lvl>
    <w:lvl w:ilvl="4" w:tplc="08090019" w:tentative="1">
      <w:start w:val="1"/>
      <w:numFmt w:val="lowerLetter"/>
      <w:lvlText w:val="%5."/>
      <w:lvlJc w:val="left"/>
      <w:pPr>
        <w:ind w:left="3804" w:hanging="360"/>
      </w:pPr>
    </w:lvl>
    <w:lvl w:ilvl="5" w:tplc="0809001B" w:tentative="1">
      <w:start w:val="1"/>
      <w:numFmt w:val="lowerRoman"/>
      <w:lvlText w:val="%6."/>
      <w:lvlJc w:val="right"/>
      <w:pPr>
        <w:ind w:left="4524" w:hanging="180"/>
      </w:pPr>
    </w:lvl>
    <w:lvl w:ilvl="6" w:tplc="0809000F" w:tentative="1">
      <w:start w:val="1"/>
      <w:numFmt w:val="decimal"/>
      <w:lvlText w:val="%7."/>
      <w:lvlJc w:val="left"/>
      <w:pPr>
        <w:ind w:left="5244" w:hanging="360"/>
      </w:pPr>
    </w:lvl>
    <w:lvl w:ilvl="7" w:tplc="08090019" w:tentative="1">
      <w:start w:val="1"/>
      <w:numFmt w:val="lowerLetter"/>
      <w:lvlText w:val="%8."/>
      <w:lvlJc w:val="left"/>
      <w:pPr>
        <w:ind w:left="5964" w:hanging="360"/>
      </w:pPr>
    </w:lvl>
    <w:lvl w:ilvl="8" w:tplc="0809001B" w:tentative="1">
      <w:start w:val="1"/>
      <w:numFmt w:val="lowerRoman"/>
      <w:lvlText w:val="%9."/>
      <w:lvlJc w:val="right"/>
      <w:pPr>
        <w:ind w:left="6684" w:hanging="180"/>
      </w:pPr>
    </w:lvl>
  </w:abstractNum>
  <w:num w:numId="1" w16cid:durableId="198707685">
    <w:abstractNumId w:val="0"/>
  </w:num>
  <w:num w:numId="2" w16cid:durableId="1215699260">
    <w:abstractNumId w:val="1"/>
  </w:num>
  <w:num w:numId="3" w16cid:durableId="965162779">
    <w:abstractNumId w:val="11"/>
  </w:num>
  <w:num w:numId="4" w16cid:durableId="2070302543">
    <w:abstractNumId w:val="7"/>
  </w:num>
  <w:num w:numId="5" w16cid:durableId="686952448">
    <w:abstractNumId w:val="2"/>
  </w:num>
  <w:num w:numId="6" w16cid:durableId="569191936">
    <w:abstractNumId w:val="3"/>
  </w:num>
  <w:num w:numId="7" w16cid:durableId="1538082930">
    <w:abstractNumId w:val="10"/>
  </w:num>
  <w:num w:numId="8" w16cid:durableId="2005934300">
    <w:abstractNumId w:val="4"/>
  </w:num>
  <w:num w:numId="9" w16cid:durableId="278150578">
    <w:abstractNumId w:val="6"/>
  </w:num>
  <w:num w:numId="10" w16cid:durableId="209464993">
    <w:abstractNumId w:val="8"/>
  </w:num>
  <w:num w:numId="11" w16cid:durableId="1864856793">
    <w:abstractNumId w:val="9"/>
  </w:num>
  <w:num w:numId="12" w16cid:durableId="91300320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CB7"/>
    <w:rsid w:val="0003661C"/>
    <w:rsid w:val="000608D1"/>
    <w:rsid w:val="00073B24"/>
    <w:rsid w:val="00081727"/>
    <w:rsid w:val="00086D8D"/>
    <w:rsid w:val="000A1790"/>
    <w:rsid w:val="000D4EBF"/>
    <w:rsid w:val="000D75C0"/>
    <w:rsid w:val="00103FCB"/>
    <w:rsid w:val="00124CB1"/>
    <w:rsid w:val="00135F0B"/>
    <w:rsid w:val="00141446"/>
    <w:rsid w:val="001477CD"/>
    <w:rsid w:val="00182142"/>
    <w:rsid w:val="00190841"/>
    <w:rsid w:val="001A7C9E"/>
    <w:rsid w:val="001E2522"/>
    <w:rsid w:val="002048E6"/>
    <w:rsid w:val="0022447B"/>
    <w:rsid w:val="00230D19"/>
    <w:rsid w:val="002919A0"/>
    <w:rsid w:val="002D2FCB"/>
    <w:rsid w:val="002F085C"/>
    <w:rsid w:val="00320230"/>
    <w:rsid w:val="003368F3"/>
    <w:rsid w:val="00355CFB"/>
    <w:rsid w:val="00361735"/>
    <w:rsid w:val="003B27DA"/>
    <w:rsid w:val="003C3C68"/>
    <w:rsid w:val="003E3F9A"/>
    <w:rsid w:val="0040020D"/>
    <w:rsid w:val="00401C88"/>
    <w:rsid w:val="00434AEA"/>
    <w:rsid w:val="004401CE"/>
    <w:rsid w:val="00444A71"/>
    <w:rsid w:val="004B1360"/>
    <w:rsid w:val="004E2DB6"/>
    <w:rsid w:val="004F7CA3"/>
    <w:rsid w:val="00504DBD"/>
    <w:rsid w:val="005E2D28"/>
    <w:rsid w:val="00601628"/>
    <w:rsid w:val="00662AD0"/>
    <w:rsid w:val="00665EDA"/>
    <w:rsid w:val="00710B47"/>
    <w:rsid w:val="00717291"/>
    <w:rsid w:val="00742B7B"/>
    <w:rsid w:val="00761067"/>
    <w:rsid w:val="00762CB7"/>
    <w:rsid w:val="00776ECD"/>
    <w:rsid w:val="007C3C9C"/>
    <w:rsid w:val="007C4CF5"/>
    <w:rsid w:val="00813949"/>
    <w:rsid w:val="008258E7"/>
    <w:rsid w:val="00876DD8"/>
    <w:rsid w:val="008862B8"/>
    <w:rsid w:val="00891FE3"/>
    <w:rsid w:val="008A1292"/>
    <w:rsid w:val="008A3D79"/>
    <w:rsid w:val="008D609C"/>
    <w:rsid w:val="008F1909"/>
    <w:rsid w:val="009901B7"/>
    <w:rsid w:val="00A24192"/>
    <w:rsid w:val="00A70598"/>
    <w:rsid w:val="00AA303C"/>
    <w:rsid w:val="00B81D88"/>
    <w:rsid w:val="00B86155"/>
    <w:rsid w:val="00BA4B88"/>
    <w:rsid w:val="00BB09DF"/>
    <w:rsid w:val="00BB3C6E"/>
    <w:rsid w:val="00BC1F76"/>
    <w:rsid w:val="00BE404E"/>
    <w:rsid w:val="00BF0593"/>
    <w:rsid w:val="00C07CA3"/>
    <w:rsid w:val="00C977B9"/>
    <w:rsid w:val="00CB4D84"/>
    <w:rsid w:val="00D170B0"/>
    <w:rsid w:val="00D7071F"/>
    <w:rsid w:val="00DA0E7C"/>
    <w:rsid w:val="00DB6655"/>
    <w:rsid w:val="00E35AAD"/>
    <w:rsid w:val="00F04320"/>
    <w:rsid w:val="00F239AE"/>
    <w:rsid w:val="00FA7511"/>
    <w:rsid w:val="00FF57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E89E2"/>
  <w15:chartTrackingRefBased/>
  <w15:docId w15:val="{05023583-49CD-4A2D-A332-AE861C67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62CB7"/>
    <w:pPr>
      <w:autoSpaceDE w:val="0"/>
      <w:autoSpaceDN w:val="0"/>
      <w:adjustRightInd w:val="0"/>
      <w:spacing w:after="0" w:line="240" w:lineRule="auto"/>
    </w:pPr>
    <w:rPr>
      <w:rFonts w:ascii="Arial" w:hAnsi="Arial" w:cs="Arial"/>
      <w:kern w:val="0"/>
      <w:sz w:val="24"/>
      <w:szCs w:val="24"/>
    </w:rPr>
  </w:style>
  <w:style w:type="table" w:styleId="TableGrid">
    <w:name w:val="Table Grid"/>
    <w:basedOn w:val="TableNormal"/>
    <w:uiPriority w:val="39"/>
    <w:rsid w:val="00190841"/>
    <w:pPr>
      <w:spacing w:after="0" w:line="240" w:lineRule="auto"/>
    </w:pPr>
    <w:rPr>
      <w:rFonts w:ascii="Arial" w:hAnsi="Arial"/>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24CB1"/>
    <w:pPr>
      <w:numPr>
        <w:numId w:val="6"/>
      </w:numPr>
    </w:pPr>
  </w:style>
  <w:style w:type="table" w:customStyle="1" w:styleId="TableGrid1">
    <w:name w:val="Table Grid1"/>
    <w:basedOn w:val="TableNormal"/>
    <w:next w:val="TableGrid"/>
    <w:uiPriority w:val="39"/>
    <w:rsid w:val="00434A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0343174">
      <w:bodyDiv w:val="1"/>
      <w:marLeft w:val="0"/>
      <w:marRight w:val="0"/>
      <w:marTop w:val="0"/>
      <w:marBottom w:val="0"/>
      <w:divBdr>
        <w:top w:val="none" w:sz="0" w:space="0" w:color="auto"/>
        <w:left w:val="none" w:sz="0" w:space="0" w:color="auto"/>
        <w:bottom w:val="none" w:sz="0" w:space="0" w:color="auto"/>
        <w:right w:val="none" w:sz="0" w:space="0" w:color="auto"/>
      </w:divBdr>
    </w:div>
    <w:div w:id="1659310033">
      <w:bodyDiv w:val="1"/>
      <w:marLeft w:val="0"/>
      <w:marRight w:val="0"/>
      <w:marTop w:val="0"/>
      <w:marBottom w:val="0"/>
      <w:divBdr>
        <w:top w:val="none" w:sz="0" w:space="0" w:color="auto"/>
        <w:left w:val="none" w:sz="0" w:space="0" w:color="auto"/>
        <w:bottom w:val="none" w:sz="0" w:space="0" w:color="auto"/>
        <w:right w:val="none" w:sz="0" w:space="0" w:color="auto"/>
      </w:divBdr>
    </w:div>
    <w:div w:id="2023043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2149</Words>
  <Characters>12255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salesforceId:dea35012-d151-4837-ae6c-b1ff4ce7c11f</dc:subject>
  <dc:creator>Clark, Jacky</dc:creator>
  <cp:keywords/>
  <dc:description/>
  <cp:lastModifiedBy>Hoare, Jalminder</cp:lastModifiedBy>
  <cp:revision>2</cp:revision>
  <dcterms:created xsi:type="dcterms:W3CDTF">2025-10-23T11:22:00Z</dcterms:created>
  <dcterms:modified xsi:type="dcterms:W3CDTF">2025-10-23T11:22:00Z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069Sl00000MgmJoIAJ</vt:lpwstr>
  </property>
</Properties>
</file>