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89979FD" w:rsidR="00741821" w:rsidRPr="00B25729" w:rsidRDefault="00714C50" w:rsidP="00741821">
            <w:pPr>
              <w:spacing w:line="276" w:lineRule="auto"/>
              <w:rPr>
                <w:rFonts w:ascii="Arial" w:hAnsi="Arial" w:cs="Arial"/>
              </w:rPr>
            </w:pPr>
            <w:r>
              <w:rPr>
                <w:rFonts w:ascii="Arial" w:hAnsi="Arial" w:cs="Arial"/>
              </w:rPr>
              <w:t>28/10/2025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C01F895" w:rsidR="001071FC" w:rsidRPr="00B25729" w:rsidRDefault="00714C50" w:rsidP="00741821">
            <w:pPr>
              <w:spacing w:line="276" w:lineRule="auto"/>
              <w:rPr>
                <w:rFonts w:ascii="Arial" w:hAnsi="Arial" w:cs="Arial"/>
              </w:rPr>
            </w:pPr>
            <w:r w:rsidRPr="00714C50">
              <w:rPr>
                <w:rFonts w:ascii="Arial" w:hAnsi="Arial" w:cs="Arial"/>
              </w:rPr>
              <w:t>APP/25/00150</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9904C6B" w:rsidR="00D873D9" w:rsidRPr="00B25729" w:rsidRDefault="00714C50" w:rsidP="00741821">
            <w:pPr>
              <w:spacing w:line="276" w:lineRule="auto"/>
              <w:rPr>
                <w:rFonts w:ascii="Arial" w:hAnsi="Arial" w:cs="Arial"/>
              </w:rPr>
            </w:pPr>
            <w:r w:rsidRPr="00714C50">
              <w:rPr>
                <w:rFonts w:ascii="Arial" w:hAnsi="Arial" w:cs="Arial"/>
              </w:rPr>
              <w:t xml:space="preserve">Land at Broad Oak Hotel, </w:t>
            </w:r>
            <w:proofErr w:type="spellStart"/>
            <w:r w:rsidRPr="00714C50">
              <w:rPr>
                <w:rFonts w:ascii="Arial" w:hAnsi="Arial" w:cs="Arial"/>
              </w:rPr>
              <w:t>Copse</w:t>
            </w:r>
            <w:proofErr w:type="spellEnd"/>
            <w:r w:rsidRPr="00714C50">
              <w:rPr>
                <w:rFonts w:ascii="Arial" w:hAnsi="Arial" w:cs="Arial"/>
              </w:rPr>
              <w:t xml:space="preserve"> Lane,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D237E72" w14:textId="77777777" w:rsidR="001071FC" w:rsidRDefault="00714C50" w:rsidP="005B3254">
            <w:pPr>
              <w:pStyle w:val="Normal0"/>
              <w:rPr>
                <w:sz w:val="22"/>
                <w:szCs w:val="22"/>
              </w:rPr>
            </w:pPr>
            <w:r w:rsidRPr="00714C50">
              <w:rPr>
                <w:sz w:val="22"/>
                <w:szCs w:val="22"/>
              </w:rPr>
              <w:t>Siting of 1No. shepherds hut for Class C1 Tourist Accommodation on the land adjacent to Broad Oak for 10No. months per annum including change of use from residential curtilage to land for tourism use and ancillary parking.</w:t>
            </w:r>
          </w:p>
          <w:p w14:paraId="7AADEECE" w14:textId="77777777" w:rsidR="00924A56" w:rsidRDefault="00924A56" w:rsidP="005B3254">
            <w:pPr>
              <w:pStyle w:val="Normal0"/>
              <w:rPr>
                <w:sz w:val="22"/>
                <w:szCs w:val="22"/>
              </w:rPr>
            </w:pPr>
          </w:p>
          <w:p w14:paraId="451786E1" w14:textId="0914303B" w:rsidR="00924A56" w:rsidRPr="00924A56" w:rsidRDefault="00924A56" w:rsidP="005B3254">
            <w:pPr>
              <w:pStyle w:val="Normal0"/>
              <w:rPr>
                <w:i/>
                <w:iCs/>
                <w:sz w:val="22"/>
                <w:szCs w:val="22"/>
              </w:rPr>
            </w:pPr>
            <w:r w:rsidRPr="00924A56">
              <w:rPr>
                <w:i/>
                <w:iCs/>
                <w:sz w:val="22"/>
                <w:szCs w:val="22"/>
                <w:highlight w:val="yellow"/>
              </w:rPr>
              <w:t xml:space="preserve">Officer comment: Any future planning application would </w:t>
            </w:r>
            <w:r w:rsidRPr="00FD7111">
              <w:rPr>
                <w:i/>
                <w:iCs/>
                <w:sz w:val="22"/>
                <w:szCs w:val="22"/>
                <w:highlight w:val="yellow"/>
              </w:rPr>
              <w:t>be conditioned to limit the use of the site to only 10 months of the year.</w:t>
            </w:r>
            <w:r w:rsidR="00FD7111" w:rsidRPr="00FD7111">
              <w:rPr>
                <w:i/>
                <w:iCs/>
                <w:sz w:val="22"/>
                <w:szCs w:val="22"/>
                <w:highlight w:val="yellow"/>
              </w:rPr>
              <w:t xml:space="preserve"> The submitted plans show the shepherds hut to have one bedroom.</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A5D448C" w:rsidR="00317486" w:rsidRPr="00B25729" w:rsidRDefault="00714C50" w:rsidP="00741821">
            <w:pPr>
              <w:spacing w:line="276" w:lineRule="auto"/>
              <w:rPr>
                <w:rFonts w:ascii="Arial" w:hAnsi="Arial" w:cs="Arial"/>
              </w:rPr>
            </w:pPr>
            <w:r>
              <w:rPr>
                <w:rFonts w:ascii="Arial" w:hAnsi="Arial" w:cs="Arial"/>
              </w:rPr>
              <w:t>Kayleigh Taylor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752E5B5" w14:textId="77777777" w:rsidR="00074C55" w:rsidRPr="00074C55" w:rsidRDefault="00074C55" w:rsidP="00074C55">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p>
          <w:p w14:paraId="024331DD" w14:textId="77777777" w:rsidR="00074C55" w:rsidRDefault="00074C55" w:rsidP="00074C55">
            <w:pPr>
              <w:spacing w:line="276" w:lineRule="auto"/>
              <w:rPr>
                <w:rFonts w:ascii="Arial" w:hAnsi="Arial" w:cs="Arial"/>
                <w:b/>
                <w:sz w:val="22"/>
                <w:szCs w:val="22"/>
              </w:rPr>
            </w:pPr>
          </w:p>
          <w:p w14:paraId="58D23DD6" w14:textId="5A3562AE" w:rsidR="00714C50" w:rsidRPr="00714C50" w:rsidRDefault="00714C50" w:rsidP="00074C55">
            <w:pPr>
              <w:spacing w:line="276" w:lineRule="auto"/>
              <w:rPr>
                <w:rFonts w:ascii="Arial" w:hAnsi="Arial" w:cs="Arial"/>
                <w:b/>
                <w:sz w:val="22"/>
                <w:szCs w:val="22"/>
                <w:u w:val="single"/>
              </w:rPr>
            </w:pPr>
            <w:r w:rsidRPr="00714C50">
              <w:rPr>
                <w:rFonts w:ascii="Arial" w:hAnsi="Arial" w:cs="Arial"/>
                <w:b/>
                <w:sz w:val="22"/>
                <w:szCs w:val="22"/>
                <w:u w:val="single"/>
              </w:rPr>
              <w:t>Recreational Pressure</w:t>
            </w:r>
          </w:p>
          <w:p w14:paraId="1AB8EE7E" w14:textId="77777777" w:rsidR="00714C50" w:rsidRDefault="00714C50" w:rsidP="00074C55">
            <w:pPr>
              <w:spacing w:line="276" w:lineRule="auto"/>
              <w:rPr>
                <w:rFonts w:ascii="Arial" w:hAnsi="Arial" w:cs="Arial"/>
                <w:b/>
                <w:sz w:val="22"/>
                <w:szCs w:val="22"/>
              </w:rPr>
            </w:pPr>
          </w:p>
          <w:p w14:paraId="72503AB4"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0AE9018E" w14:textId="77777777" w:rsidR="00714C50" w:rsidRPr="00DD2B6F" w:rsidRDefault="00714C50" w:rsidP="00714C50">
            <w:pPr>
              <w:spacing w:line="276" w:lineRule="auto"/>
              <w:rPr>
                <w:rFonts w:ascii="Arial" w:hAnsi="Arial" w:cs="Arial"/>
                <w:b/>
                <w:bCs/>
                <w:sz w:val="20"/>
                <w:szCs w:val="20"/>
              </w:rPr>
            </w:pPr>
          </w:p>
          <w:p w14:paraId="27ED694C"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9ED51BD" w14:textId="77777777" w:rsidR="00714C50" w:rsidRPr="00DD2B6F" w:rsidRDefault="00714C50" w:rsidP="00714C50">
            <w:pPr>
              <w:spacing w:line="276" w:lineRule="auto"/>
              <w:rPr>
                <w:rFonts w:ascii="Arial" w:hAnsi="Arial" w:cs="Arial"/>
                <w:b/>
                <w:bCs/>
                <w:sz w:val="20"/>
                <w:szCs w:val="20"/>
              </w:rPr>
            </w:pPr>
          </w:p>
          <w:p w14:paraId="0065A44B"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565C828C" w14:textId="77777777" w:rsidR="00714C50" w:rsidRPr="00DD2B6F" w:rsidRDefault="00714C50" w:rsidP="00714C50">
            <w:pPr>
              <w:spacing w:line="276" w:lineRule="auto"/>
              <w:rPr>
                <w:rFonts w:ascii="Arial" w:hAnsi="Arial" w:cs="Arial"/>
                <w:b/>
                <w:bCs/>
                <w:sz w:val="20"/>
                <w:szCs w:val="20"/>
              </w:rPr>
            </w:pPr>
          </w:p>
          <w:p w14:paraId="5C20D31F" w14:textId="360922A2" w:rsidR="00714C50" w:rsidRDefault="00714C50" w:rsidP="00714C50">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Chichester &amp; Langstone Harbours SPA due to recreation.</w:t>
            </w:r>
          </w:p>
          <w:p w14:paraId="7AF8674A" w14:textId="77777777" w:rsidR="00714C50" w:rsidRDefault="00714C50" w:rsidP="00714C50">
            <w:pPr>
              <w:spacing w:line="276" w:lineRule="auto"/>
              <w:rPr>
                <w:rFonts w:ascii="Arial" w:hAnsi="Arial" w:cs="Arial"/>
                <w:b/>
                <w:bCs/>
                <w:sz w:val="22"/>
                <w:szCs w:val="22"/>
              </w:rPr>
            </w:pPr>
          </w:p>
          <w:p w14:paraId="21895488" w14:textId="1C28FEF4" w:rsidR="00714C50" w:rsidRPr="00714C50" w:rsidRDefault="00714C50" w:rsidP="00714C50">
            <w:pPr>
              <w:spacing w:line="276" w:lineRule="auto"/>
              <w:rPr>
                <w:rFonts w:ascii="Arial" w:hAnsi="Arial" w:cs="Arial"/>
                <w:b/>
                <w:bCs/>
                <w:sz w:val="22"/>
                <w:szCs w:val="22"/>
                <w:u w:val="single"/>
              </w:rPr>
            </w:pPr>
            <w:r w:rsidRPr="00714C50">
              <w:rPr>
                <w:rFonts w:ascii="Arial" w:hAnsi="Arial" w:cs="Arial"/>
                <w:b/>
                <w:bCs/>
                <w:sz w:val="22"/>
                <w:szCs w:val="22"/>
                <w:u w:val="single"/>
              </w:rPr>
              <w:t>Water Quality</w:t>
            </w:r>
          </w:p>
          <w:p w14:paraId="4151BED5"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7812C392"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02E5C236" w14:textId="77777777" w:rsidR="00714C50" w:rsidRPr="00DD2B6F" w:rsidRDefault="00714C50" w:rsidP="00714C50">
            <w:pPr>
              <w:spacing w:line="276" w:lineRule="auto"/>
              <w:rPr>
                <w:rFonts w:ascii="Arial" w:hAnsi="Arial" w:cs="Arial"/>
                <w:sz w:val="20"/>
                <w:szCs w:val="20"/>
              </w:rPr>
            </w:pPr>
          </w:p>
          <w:p w14:paraId="435842FF"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C0EFF04"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565A06C8" w14:textId="77777777" w:rsidR="00714C50" w:rsidRPr="00DD2B6F" w:rsidRDefault="00714C50" w:rsidP="00714C50">
            <w:pPr>
              <w:spacing w:line="276" w:lineRule="auto"/>
              <w:rPr>
                <w:rFonts w:ascii="Arial" w:hAnsi="Arial" w:cs="Arial"/>
                <w:sz w:val="20"/>
                <w:szCs w:val="20"/>
              </w:rPr>
            </w:pPr>
          </w:p>
          <w:p w14:paraId="56C307B0"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130ACD65" w14:textId="77777777" w:rsidR="00714C50" w:rsidRPr="00DD2B6F" w:rsidRDefault="00714C50" w:rsidP="00714C50">
            <w:pPr>
              <w:spacing w:line="276" w:lineRule="auto"/>
              <w:rPr>
                <w:rFonts w:ascii="Arial" w:hAnsi="Arial" w:cs="Arial"/>
                <w:sz w:val="20"/>
                <w:szCs w:val="20"/>
              </w:rPr>
            </w:pPr>
          </w:p>
          <w:p w14:paraId="20766918" w14:textId="77777777" w:rsidR="00714C50" w:rsidRPr="00DD2B6F" w:rsidRDefault="00714C50" w:rsidP="00714C50">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79AA898B"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1E6B92CF"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1FEBC5AD"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330B3359"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4FBDAB55"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A62B917"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78637FB1"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1C26AF6D" w14:textId="77777777" w:rsidR="00714C50" w:rsidRPr="00DD2B6F" w:rsidRDefault="00714C50" w:rsidP="00714C50">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1324A179" w14:textId="77777777" w:rsidR="00714C50" w:rsidRPr="00CE5C39" w:rsidRDefault="00714C50" w:rsidP="00714C50">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430C145" w14:textId="1A135023" w:rsidR="001071FC" w:rsidRPr="00B25729" w:rsidRDefault="001071FC" w:rsidP="00074C55">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714C50" w:rsidRPr="00C6619F" w14:paraId="21D56155" w14:textId="77777777" w:rsidTr="00741821">
        <w:tc>
          <w:tcPr>
            <w:tcW w:w="9608" w:type="dxa"/>
            <w:gridSpan w:val="3"/>
          </w:tcPr>
          <w:p w14:paraId="1C2C6CE8" w14:textId="7E247D50" w:rsidR="00714C50" w:rsidRPr="00714C50" w:rsidRDefault="00714C50" w:rsidP="00714C50">
            <w:pPr>
              <w:spacing w:line="276" w:lineRule="auto"/>
              <w:rPr>
                <w:rFonts w:ascii="Arial" w:hAnsi="Arial" w:cs="Arial"/>
                <w:b/>
                <w:bCs/>
                <w:sz w:val="20"/>
                <w:szCs w:val="20"/>
                <w:u w:val="single"/>
              </w:rPr>
            </w:pPr>
            <w:r w:rsidRPr="00714C50">
              <w:rPr>
                <w:rFonts w:ascii="Arial" w:hAnsi="Arial" w:cs="Arial"/>
                <w:b/>
                <w:bCs/>
                <w:sz w:val="20"/>
                <w:szCs w:val="20"/>
                <w:u w:val="single"/>
              </w:rPr>
              <w:t>Recreational Pressure</w:t>
            </w:r>
          </w:p>
          <w:p w14:paraId="08F085A6" w14:textId="77777777" w:rsidR="00714C50" w:rsidRDefault="00714C50" w:rsidP="00714C50">
            <w:pPr>
              <w:spacing w:line="276" w:lineRule="auto"/>
              <w:rPr>
                <w:rFonts w:ascii="Arial" w:hAnsi="Arial" w:cs="Arial"/>
                <w:sz w:val="20"/>
                <w:szCs w:val="20"/>
              </w:rPr>
            </w:pPr>
          </w:p>
          <w:p w14:paraId="4F158186" w14:textId="6F5AC97C" w:rsidR="00714C50" w:rsidRPr="005C2B59" w:rsidRDefault="00714C50" w:rsidP="00714C50">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0716C574" w14:textId="77777777" w:rsidR="00714C50" w:rsidRPr="005C2B59" w:rsidRDefault="00714C50" w:rsidP="00714C50">
            <w:pPr>
              <w:rPr>
                <w:sz w:val="20"/>
                <w:szCs w:val="20"/>
              </w:rPr>
            </w:pPr>
          </w:p>
          <w:p w14:paraId="0FA1A978" w14:textId="77777777" w:rsidR="00714C50" w:rsidRPr="005C2B59" w:rsidRDefault="00714C50" w:rsidP="00714C50">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47EF0828" w14:textId="77777777" w:rsidR="00714C50" w:rsidRPr="005C2B59" w:rsidRDefault="00714C50" w:rsidP="00714C50">
            <w:pPr>
              <w:spacing w:line="276" w:lineRule="auto"/>
              <w:rPr>
                <w:rFonts w:ascii="Arial" w:hAnsi="Arial" w:cs="Arial"/>
                <w:sz w:val="20"/>
                <w:szCs w:val="20"/>
              </w:rPr>
            </w:pPr>
          </w:p>
          <w:p w14:paraId="3818BCC6" w14:textId="0DFE6A87" w:rsidR="00714C50" w:rsidRPr="005C2B59" w:rsidRDefault="00714C50" w:rsidP="00714C50">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Pr>
                <w:rFonts w:ascii="Arial" w:hAnsi="Arial" w:cs="Arial"/>
                <w:sz w:val="20"/>
                <w:szCs w:val="20"/>
                <w:u w:val="single"/>
              </w:rPr>
              <w:t>5</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w:t>
            </w:r>
            <w:r w:rsidR="00B939B7">
              <w:rPr>
                <w:rFonts w:ascii="Arial" w:hAnsi="Arial" w:cs="Arial"/>
                <w:sz w:val="20"/>
                <w:szCs w:val="20"/>
              </w:rPr>
              <w:t xml:space="preserve">, </w:t>
            </w:r>
            <w:r w:rsidR="00B939B7" w:rsidRPr="00B939B7">
              <w:rPr>
                <w:rFonts w:ascii="Arial" w:hAnsi="Arial" w:cs="Arial"/>
                <w:sz w:val="20"/>
                <w:szCs w:val="20"/>
                <w:highlight w:val="yellow"/>
              </w:rPr>
              <w:t>for 10 months of the year (</w:t>
            </w:r>
            <w:proofErr w:type="spellStart"/>
            <w:r w:rsidR="00B939B7" w:rsidRPr="00B939B7">
              <w:rPr>
                <w:rFonts w:ascii="Arial" w:hAnsi="Arial" w:cs="Arial"/>
                <w:sz w:val="20"/>
                <w:szCs w:val="20"/>
                <w:highlight w:val="yellow"/>
              </w:rPr>
              <w:t>ie</w:t>
            </w:r>
            <w:proofErr w:type="spellEnd"/>
            <w:r w:rsidR="00B939B7" w:rsidRPr="00B939B7">
              <w:rPr>
                <w:rFonts w:ascii="Arial" w:hAnsi="Arial" w:cs="Arial"/>
                <w:sz w:val="20"/>
                <w:szCs w:val="20"/>
                <w:highlight w:val="yellow"/>
              </w:rPr>
              <w:t xml:space="preserve"> 0.83)</w:t>
            </w:r>
            <w:r w:rsidRPr="00B939B7">
              <w:rPr>
                <w:rFonts w:ascii="Arial" w:hAnsi="Arial" w:cs="Arial"/>
                <w:sz w:val="20"/>
                <w:szCs w:val="20"/>
                <w:highlight w:val="yellow"/>
              </w:rPr>
              <w:t xml:space="preserve"> would be:</w:t>
            </w:r>
          </w:p>
          <w:p w14:paraId="280ED465" w14:textId="77777777" w:rsidR="00714C50" w:rsidRPr="00960BD3" w:rsidRDefault="00714C50" w:rsidP="00714C50">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5BF6DFB6" w14:textId="42B8F1C3" w:rsidR="00714C50" w:rsidRPr="00960BD3" w:rsidRDefault="00FD7111" w:rsidP="00714C50">
            <w:pPr>
              <w:spacing w:line="276" w:lineRule="auto"/>
              <w:rPr>
                <w:rFonts w:ascii="Arial" w:hAnsi="Arial" w:cs="Arial"/>
                <w:i/>
                <w:iCs/>
                <w:sz w:val="20"/>
                <w:szCs w:val="20"/>
              </w:rPr>
            </w:pPr>
            <w:r w:rsidRPr="00960BD3">
              <w:rPr>
                <w:rFonts w:ascii="Arial" w:hAnsi="Arial" w:cs="Arial"/>
                <w:i/>
                <w:iCs/>
                <w:sz w:val="20"/>
                <w:szCs w:val="20"/>
              </w:rPr>
              <w:object w:dxaOrig="9845" w:dyaOrig="4376" w14:anchorId="3B6FE7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492pt;height:218.2pt" o:ole="">
                  <v:imagedata r:id="rId9" o:title=""/>
                </v:shape>
                <o:OLEObject Type="Embed" ProgID="Excel.Sheet.12" ShapeID="_x0000_i1053" DrawAspect="Content" ObjectID="_1823171782" r:id="rId10"/>
              </w:object>
            </w:r>
          </w:p>
          <w:p w14:paraId="28F12BB9" w14:textId="77777777" w:rsidR="00714C50" w:rsidRPr="00960BD3" w:rsidRDefault="00714C50" w:rsidP="00714C50">
            <w:pPr>
              <w:spacing w:line="276" w:lineRule="auto"/>
              <w:rPr>
                <w:rFonts w:ascii="Arial" w:hAnsi="Arial" w:cs="Arial"/>
                <w:i/>
                <w:iCs/>
                <w:sz w:val="20"/>
                <w:szCs w:val="20"/>
              </w:rPr>
            </w:pPr>
          </w:p>
          <w:p w14:paraId="4727338B" w14:textId="77777777" w:rsidR="00714C50" w:rsidRPr="000B7D72" w:rsidRDefault="00714C50" w:rsidP="00714C50">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45F14572" w14:textId="77777777" w:rsidR="00714C50" w:rsidRPr="000B7D72" w:rsidRDefault="00714C50" w:rsidP="00714C50">
            <w:pPr>
              <w:spacing w:line="276" w:lineRule="auto"/>
              <w:rPr>
                <w:rFonts w:ascii="Arial" w:hAnsi="Arial" w:cs="Arial"/>
                <w:sz w:val="20"/>
                <w:szCs w:val="20"/>
              </w:rPr>
            </w:pPr>
          </w:p>
          <w:p w14:paraId="5401FA1C" w14:textId="77777777" w:rsidR="00714C50" w:rsidRPr="000B7D72" w:rsidRDefault="00714C50" w:rsidP="00714C50">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6AE4D9E3" w14:textId="77777777" w:rsidR="00714C50" w:rsidRPr="000B7D72" w:rsidRDefault="00714C50" w:rsidP="00714C50">
            <w:pPr>
              <w:spacing w:line="276" w:lineRule="auto"/>
              <w:rPr>
                <w:rFonts w:ascii="Arial" w:hAnsi="Arial" w:cs="Arial"/>
                <w:sz w:val="20"/>
                <w:szCs w:val="20"/>
              </w:rPr>
            </w:pPr>
          </w:p>
          <w:p w14:paraId="6887D1DF" w14:textId="77777777" w:rsidR="00714C50" w:rsidRDefault="00714C50" w:rsidP="00714C50">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1C334B1" w14:textId="77777777" w:rsidR="00714C50" w:rsidRDefault="00714C50" w:rsidP="00714C50">
            <w:pPr>
              <w:spacing w:line="276" w:lineRule="auto"/>
              <w:rPr>
                <w:rFonts w:ascii="Arial" w:hAnsi="Arial" w:cs="Arial"/>
                <w:sz w:val="20"/>
                <w:szCs w:val="20"/>
              </w:rPr>
            </w:pPr>
          </w:p>
          <w:p w14:paraId="7F33491F" w14:textId="6D892CB6" w:rsidR="00714C50" w:rsidRDefault="00714C50" w:rsidP="00714C50">
            <w:pPr>
              <w:spacing w:line="276" w:lineRule="auto"/>
              <w:rPr>
                <w:rFonts w:ascii="Arial" w:hAnsi="Arial" w:cs="Arial"/>
                <w:b/>
                <w:bCs/>
                <w:sz w:val="22"/>
                <w:szCs w:val="22"/>
                <w:u w:val="single"/>
              </w:rPr>
            </w:pPr>
            <w:r w:rsidRPr="00714C50">
              <w:rPr>
                <w:rFonts w:ascii="Arial" w:hAnsi="Arial" w:cs="Arial"/>
                <w:b/>
                <w:bCs/>
                <w:sz w:val="22"/>
                <w:szCs w:val="22"/>
                <w:u w:val="single"/>
              </w:rPr>
              <w:t>Water Quality</w:t>
            </w:r>
          </w:p>
          <w:p w14:paraId="67FBC65F" w14:textId="77777777" w:rsidR="00714C50" w:rsidRPr="00714C50" w:rsidRDefault="00714C50" w:rsidP="00714C50">
            <w:pPr>
              <w:spacing w:line="276" w:lineRule="auto"/>
              <w:rPr>
                <w:rFonts w:ascii="Arial" w:hAnsi="Arial" w:cs="Arial"/>
                <w:sz w:val="20"/>
                <w:szCs w:val="20"/>
              </w:rPr>
            </w:pPr>
            <w:r w:rsidRPr="00714C50">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714C50">
              <w:rPr>
                <w:rFonts w:ascii="Arial" w:hAnsi="Arial" w:cs="Arial"/>
                <w:sz w:val="20"/>
                <w:szCs w:val="20"/>
              </w:rPr>
              <w:t>as a result of</w:t>
            </w:r>
            <w:proofErr w:type="gramEnd"/>
            <w:r w:rsidRPr="00714C50">
              <w:rPr>
                <w:rFonts w:ascii="Arial" w:hAnsi="Arial" w:cs="Arial"/>
                <w:sz w:val="20"/>
                <w:szCs w:val="20"/>
              </w:rPr>
              <w:t xml:space="preserve"> new development, is likely. As such, </w:t>
            </w:r>
            <w:proofErr w:type="gramStart"/>
            <w:r w:rsidRPr="00714C50">
              <w:rPr>
                <w:rFonts w:ascii="Arial" w:hAnsi="Arial" w:cs="Arial"/>
                <w:sz w:val="20"/>
                <w:szCs w:val="20"/>
              </w:rPr>
              <w:t>in order to</w:t>
            </w:r>
            <w:proofErr w:type="gramEnd"/>
            <w:r w:rsidRPr="00714C50">
              <w:rPr>
                <w:rFonts w:ascii="Arial" w:hAnsi="Arial" w:cs="Arial"/>
                <w:sz w:val="20"/>
                <w:szCs w:val="20"/>
              </w:rPr>
              <w:t xml:space="preserve"> lawfully be permitted, further assessment is needed as to the net nutrient emissions from the site, including any avoidance or mitigation measures proposed.</w:t>
            </w:r>
          </w:p>
          <w:p w14:paraId="40F6148A" w14:textId="77777777" w:rsidR="00714C50" w:rsidRPr="00714C50" w:rsidRDefault="00714C50" w:rsidP="00714C50">
            <w:pPr>
              <w:spacing w:line="276" w:lineRule="auto"/>
              <w:rPr>
                <w:rFonts w:ascii="Arial" w:hAnsi="Arial" w:cs="Arial"/>
                <w:sz w:val="20"/>
                <w:szCs w:val="20"/>
              </w:rPr>
            </w:pPr>
          </w:p>
          <w:p w14:paraId="3B7EBD70" w14:textId="77777777" w:rsidR="00714C50" w:rsidRPr="00714C50" w:rsidRDefault="00714C50" w:rsidP="00714C50">
            <w:pPr>
              <w:spacing w:line="276" w:lineRule="auto"/>
              <w:rPr>
                <w:rFonts w:ascii="Arial" w:hAnsi="Arial" w:cs="Arial"/>
                <w:sz w:val="20"/>
                <w:szCs w:val="20"/>
              </w:rPr>
            </w:pPr>
            <w:r w:rsidRPr="00714C50">
              <w:rPr>
                <w:rFonts w:ascii="Arial" w:hAnsi="Arial" w:cs="Arial"/>
                <w:sz w:val="20"/>
                <w:szCs w:val="20"/>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08363A39" w14:textId="77777777" w:rsidR="00714C50" w:rsidRPr="00714C50" w:rsidRDefault="00714C50" w:rsidP="00714C50">
            <w:pPr>
              <w:spacing w:line="276" w:lineRule="auto"/>
              <w:rPr>
                <w:rFonts w:ascii="Arial" w:hAnsi="Arial" w:cs="Arial"/>
                <w:sz w:val="20"/>
                <w:szCs w:val="20"/>
              </w:rPr>
            </w:pPr>
          </w:p>
          <w:p w14:paraId="23644997" w14:textId="77777777" w:rsidR="00714C50" w:rsidRPr="00714C50" w:rsidRDefault="00714C50" w:rsidP="00714C50">
            <w:pPr>
              <w:spacing w:line="276" w:lineRule="auto"/>
              <w:rPr>
                <w:rFonts w:ascii="Arial" w:hAnsi="Arial" w:cs="Arial"/>
                <w:sz w:val="20"/>
                <w:szCs w:val="20"/>
              </w:rPr>
            </w:pPr>
            <w:r w:rsidRPr="00714C50">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5967F820" w14:textId="77777777" w:rsidR="00714C50" w:rsidRPr="00714C50" w:rsidRDefault="00714C50" w:rsidP="00714C50">
            <w:pPr>
              <w:spacing w:line="276" w:lineRule="auto"/>
              <w:rPr>
                <w:rFonts w:ascii="Arial" w:hAnsi="Arial" w:cs="Arial"/>
                <w:sz w:val="20"/>
                <w:szCs w:val="20"/>
              </w:rPr>
            </w:pPr>
          </w:p>
          <w:p w14:paraId="04A6CE67" w14:textId="77777777" w:rsidR="00714C50" w:rsidRPr="00714C50" w:rsidRDefault="00714C50" w:rsidP="00714C50">
            <w:pPr>
              <w:spacing w:line="276" w:lineRule="auto"/>
              <w:rPr>
                <w:rFonts w:ascii="Arial" w:hAnsi="Arial" w:cs="Arial"/>
                <w:sz w:val="20"/>
                <w:szCs w:val="20"/>
              </w:rPr>
            </w:pPr>
            <w:r w:rsidRPr="00714C50">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714C50">
              <w:rPr>
                <w:rFonts w:ascii="Arial" w:hAnsi="Arial" w:cs="Arial"/>
                <w:sz w:val="20"/>
                <w:szCs w:val="20"/>
              </w:rPr>
              <w:t>Warblington</w:t>
            </w:r>
            <w:proofErr w:type="spellEnd"/>
            <w:r w:rsidRPr="00714C50">
              <w:rPr>
                <w:rFonts w:ascii="Arial" w:hAnsi="Arial" w:cs="Arial"/>
                <w:sz w:val="20"/>
                <w:szCs w:val="20"/>
              </w:rPr>
              <w:t xml:space="preserve"> Farm as a specific off-site mitigation measure. The scientific report ‘Review of the </w:t>
            </w:r>
            <w:proofErr w:type="spellStart"/>
            <w:r w:rsidRPr="00714C50">
              <w:rPr>
                <w:rFonts w:ascii="Arial" w:hAnsi="Arial" w:cs="Arial"/>
                <w:sz w:val="20"/>
                <w:szCs w:val="20"/>
              </w:rPr>
              <w:t>Warblington</w:t>
            </w:r>
            <w:proofErr w:type="spellEnd"/>
            <w:r w:rsidRPr="00714C50">
              <w:rPr>
                <w:rFonts w:ascii="Arial" w:hAnsi="Arial" w:cs="Arial"/>
                <w:sz w:val="20"/>
                <w:szCs w:val="20"/>
              </w:rPr>
              <w:t xml:space="preserve"> Farm Mitigation Option for Nutrient Neutral Development in the Havant Borough’ is available at </w:t>
            </w:r>
            <w:r w:rsidRPr="00714C50">
              <w:rPr>
                <w:rFonts w:ascii="Arial" w:hAnsi="Arial" w:cs="Arial"/>
                <w:sz w:val="20"/>
                <w:szCs w:val="20"/>
              </w:rPr>
              <w:lastRenderedPageBreak/>
              <w:t xml:space="preserve">www.havant.gov.uk/nitrogen which confirms suitability of the use of </w:t>
            </w:r>
            <w:proofErr w:type="spellStart"/>
            <w:r w:rsidRPr="00714C50">
              <w:rPr>
                <w:rFonts w:ascii="Arial" w:hAnsi="Arial" w:cs="Arial"/>
                <w:sz w:val="20"/>
                <w:szCs w:val="20"/>
              </w:rPr>
              <w:t>Warblington</w:t>
            </w:r>
            <w:proofErr w:type="spellEnd"/>
            <w:r w:rsidRPr="00714C50">
              <w:rPr>
                <w:rFonts w:ascii="Arial" w:hAnsi="Arial" w:cs="Arial"/>
                <w:sz w:val="20"/>
                <w:szCs w:val="20"/>
              </w:rPr>
              <w:t xml:space="preserve"> for nutrient mitigation to mitigate for development in Havant Borough.</w:t>
            </w:r>
          </w:p>
          <w:p w14:paraId="0E48F2AE" w14:textId="77777777" w:rsidR="00714C50" w:rsidRDefault="00714C50" w:rsidP="00714C50">
            <w:pPr>
              <w:spacing w:line="276" w:lineRule="auto"/>
              <w:rPr>
                <w:rFonts w:ascii="Arial" w:hAnsi="Arial" w:cs="Arial"/>
                <w:sz w:val="20"/>
                <w:szCs w:val="20"/>
              </w:rPr>
            </w:pPr>
          </w:p>
          <w:p w14:paraId="1EC988A5" w14:textId="174B71CB" w:rsidR="00A948C6" w:rsidRPr="00A948C6" w:rsidRDefault="00A948C6" w:rsidP="00714C50">
            <w:pPr>
              <w:spacing w:line="276" w:lineRule="auto"/>
              <w:rPr>
                <w:rFonts w:ascii="Arial" w:hAnsi="Arial" w:cs="Arial"/>
                <w:i/>
                <w:iCs/>
                <w:sz w:val="20"/>
                <w:szCs w:val="20"/>
              </w:rPr>
            </w:pPr>
            <w:r w:rsidRPr="00A948C6">
              <w:rPr>
                <w:rFonts w:ascii="Arial" w:hAnsi="Arial" w:cs="Arial"/>
                <w:i/>
                <w:iCs/>
                <w:sz w:val="20"/>
                <w:szCs w:val="20"/>
                <w:highlight w:val="yellow"/>
              </w:rPr>
              <w:t>The submitted nitrogen budget assumes 12 months occupation and results in a nitrogen load of 0.5</w:t>
            </w:r>
            <w:r>
              <w:rPr>
                <w:rFonts w:ascii="Arial" w:hAnsi="Arial" w:cs="Arial"/>
                <w:i/>
                <w:iCs/>
                <w:sz w:val="20"/>
                <w:szCs w:val="20"/>
                <w:highlight w:val="yellow"/>
              </w:rPr>
              <w:t>5</w:t>
            </w:r>
            <w:r w:rsidRPr="00A948C6">
              <w:rPr>
                <w:rFonts w:ascii="Arial" w:hAnsi="Arial" w:cs="Arial"/>
                <w:i/>
                <w:iCs/>
                <w:sz w:val="20"/>
                <w:szCs w:val="20"/>
                <w:highlight w:val="yellow"/>
              </w:rPr>
              <w:t xml:space="preserve"> kg TN/yr. Since the proposal is for only</w:t>
            </w:r>
            <w:r>
              <w:rPr>
                <w:rFonts w:ascii="Arial" w:hAnsi="Arial" w:cs="Arial"/>
                <w:i/>
                <w:iCs/>
                <w:sz w:val="20"/>
                <w:szCs w:val="20"/>
                <w:highlight w:val="yellow"/>
              </w:rPr>
              <w:t xml:space="preserve"> 10 months</w:t>
            </w:r>
            <w:r w:rsidRPr="00A948C6">
              <w:rPr>
                <w:rFonts w:ascii="Arial" w:hAnsi="Arial" w:cs="Arial"/>
                <w:i/>
                <w:iCs/>
                <w:sz w:val="20"/>
                <w:szCs w:val="20"/>
                <w:highlight w:val="yellow"/>
              </w:rPr>
              <w:t xml:space="preserve"> occupation per year, then this would be equivalent to 0.</w:t>
            </w:r>
            <w:r>
              <w:rPr>
                <w:rFonts w:ascii="Arial" w:hAnsi="Arial" w:cs="Arial"/>
                <w:i/>
                <w:iCs/>
                <w:sz w:val="20"/>
                <w:szCs w:val="20"/>
                <w:highlight w:val="yellow"/>
              </w:rPr>
              <w:t>46</w:t>
            </w:r>
            <w:r w:rsidR="006E37A6">
              <w:rPr>
                <w:rFonts w:ascii="Arial" w:hAnsi="Arial" w:cs="Arial"/>
                <w:i/>
                <w:iCs/>
                <w:sz w:val="20"/>
                <w:szCs w:val="20"/>
                <w:highlight w:val="yellow"/>
              </w:rPr>
              <w:t xml:space="preserve"> </w:t>
            </w:r>
            <w:r w:rsidRPr="00A948C6">
              <w:rPr>
                <w:rFonts w:ascii="Arial" w:hAnsi="Arial" w:cs="Arial"/>
                <w:i/>
                <w:iCs/>
                <w:sz w:val="20"/>
                <w:szCs w:val="20"/>
                <w:highlight w:val="yellow"/>
              </w:rPr>
              <w:t>kg TN/yr.</w:t>
            </w:r>
          </w:p>
          <w:p w14:paraId="73B53979" w14:textId="77777777" w:rsidR="00A948C6" w:rsidRPr="00714C50" w:rsidRDefault="00A948C6" w:rsidP="00714C50">
            <w:pPr>
              <w:spacing w:line="276" w:lineRule="auto"/>
              <w:rPr>
                <w:rFonts w:ascii="Arial" w:hAnsi="Arial" w:cs="Arial"/>
                <w:sz w:val="20"/>
                <w:szCs w:val="20"/>
              </w:rPr>
            </w:pPr>
          </w:p>
          <w:p w14:paraId="1F92A599" w14:textId="77777777" w:rsidR="00714C50" w:rsidRDefault="00714C50" w:rsidP="00714C50">
            <w:pPr>
              <w:spacing w:line="276" w:lineRule="auto"/>
              <w:rPr>
                <w:rFonts w:ascii="Arial" w:hAnsi="Arial" w:cs="Arial"/>
                <w:sz w:val="20"/>
                <w:szCs w:val="20"/>
              </w:rPr>
            </w:pPr>
            <w:r w:rsidRPr="00714C50">
              <w:rPr>
                <w:rFonts w:ascii="Arial" w:hAnsi="Arial" w:cs="Arial"/>
                <w:sz w:val="20"/>
                <w:szCs w:val="20"/>
              </w:rPr>
              <w:t>As set out in the Position Statement and Mitigation Plan for Nutrient Neutral Development, as of 1 April 2025 an appropriate scale of mitigation for this scheme would be:</w:t>
            </w:r>
          </w:p>
          <w:bookmarkStart w:id="1" w:name="_MON_1653989736"/>
          <w:bookmarkEnd w:id="1"/>
          <w:p w14:paraId="2B615F9F" w14:textId="49B75901" w:rsidR="006E37A6" w:rsidRDefault="006E37A6" w:rsidP="00714C50">
            <w:pPr>
              <w:spacing w:line="276" w:lineRule="auto"/>
              <w:rPr>
                <w:rFonts w:ascii="Arial" w:hAnsi="Arial" w:cs="Arial"/>
                <w:sz w:val="20"/>
                <w:szCs w:val="20"/>
              </w:rPr>
            </w:pPr>
            <w:r w:rsidRPr="00DD2B6F">
              <w:rPr>
                <w:rFonts w:ascii="Arial" w:hAnsi="Arial" w:cs="Arial"/>
                <w:sz w:val="20"/>
                <w:szCs w:val="20"/>
              </w:rPr>
              <w:object w:dxaOrig="6674" w:dyaOrig="2801" w14:anchorId="3DB6F247">
                <v:shape id="_x0000_i1049" type="#_x0000_t75" style="width:332.2pt;height:139.1pt" o:ole="">
                  <v:imagedata r:id="rId11" o:title=""/>
                </v:shape>
                <o:OLEObject Type="Embed" ProgID="Excel.Sheet.12" ShapeID="_x0000_i1049" DrawAspect="Content" ObjectID="_1823171783" r:id="rId12"/>
              </w:object>
            </w:r>
          </w:p>
          <w:p w14:paraId="3CC1155C" w14:textId="77777777" w:rsidR="006E37A6" w:rsidRPr="00714C50" w:rsidRDefault="006E37A6" w:rsidP="00714C50">
            <w:pPr>
              <w:spacing w:line="276" w:lineRule="auto"/>
              <w:rPr>
                <w:rFonts w:ascii="Arial" w:hAnsi="Arial" w:cs="Arial"/>
                <w:sz w:val="20"/>
                <w:szCs w:val="20"/>
              </w:rPr>
            </w:pPr>
          </w:p>
          <w:p w14:paraId="57E7B4C0" w14:textId="77777777" w:rsidR="00714C50" w:rsidRPr="00714C50" w:rsidRDefault="00714C50" w:rsidP="00714C50">
            <w:pPr>
              <w:spacing w:line="276" w:lineRule="auto"/>
              <w:rPr>
                <w:rFonts w:ascii="Arial" w:hAnsi="Arial" w:cs="Arial"/>
                <w:sz w:val="20"/>
                <w:szCs w:val="20"/>
              </w:rPr>
            </w:pPr>
            <w:r w:rsidRPr="00714C50">
              <w:rPr>
                <w:rFonts w:ascii="Arial" w:hAnsi="Arial" w:cs="Arial"/>
                <w:sz w:val="20"/>
                <w:szCs w:val="20"/>
              </w:rPr>
              <w:t xml:space="preserve"> </w:t>
            </w:r>
          </w:p>
          <w:p w14:paraId="3EF6EC55" w14:textId="0705D108" w:rsidR="00714C50" w:rsidRPr="003201AA" w:rsidRDefault="00714C50" w:rsidP="00714C50">
            <w:pPr>
              <w:spacing w:line="276" w:lineRule="auto"/>
              <w:rPr>
                <w:rFonts w:ascii="Arial" w:hAnsi="Arial" w:cs="Arial"/>
                <w:sz w:val="22"/>
                <w:szCs w:val="22"/>
              </w:rPr>
            </w:pPr>
            <w:r w:rsidRPr="00714C50">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714C50">
              <w:rPr>
                <w:rFonts w:ascii="Arial" w:hAnsi="Arial" w:cs="Arial"/>
                <w:sz w:val="20"/>
                <w:szCs w:val="20"/>
              </w:rPr>
              <w:t>As long as</w:t>
            </w:r>
            <w:proofErr w:type="gramEnd"/>
            <w:r w:rsidRPr="00714C50">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714C50" w:rsidRPr="00B25729" w14:paraId="334F0006" w14:textId="77777777" w:rsidTr="00741821">
        <w:tc>
          <w:tcPr>
            <w:tcW w:w="9608" w:type="dxa"/>
            <w:gridSpan w:val="3"/>
            <w:tcBorders>
              <w:top w:val="single" w:sz="12" w:space="0" w:color="0083BE"/>
            </w:tcBorders>
            <w:shd w:val="clear" w:color="auto" w:fill="0083BE"/>
          </w:tcPr>
          <w:p w14:paraId="1203B54D" w14:textId="77777777" w:rsidR="00714C50" w:rsidRPr="00B25729" w:rsidRDefault="00714C50" w:rsidP="00714C50">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714C50" w:rsidRPr="00C6619F" w14:paraId="525874DE" w14:textId="77777777" w:rsidTr="00741821">
        <w:tc>
          <w:tcPr>
            <w:tcW w:w="9608" w:type="dxa"/>
            <w:gridSpan w:val="3"/>
          </w:tcPr>
          <w:p w14:paraId="7A6EDD51" w14:textId="77777777" w:rsidR="00714C50" w:rsidRPr="00714C50" w:rsidRDefault="00714C50" w:rsidP="00714C50">
            <w:pPr>
              <w:spacing w:line="276" w:lineRule="auto"/>
              <w:rPr>
                <w:rFonts w:ascii="Arial" w:hAnsi="Arial" w:cs="Arial"/>
              </w:rPr>
            </w:pPr>
            <w:r w:rsidRPr="00714C50">
              <w:rPr>
                <w:rFonts w:ascii="Arial" w:hAnsi="Arial" w:cs="Arial"/>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A2D78EC" w14:textId="77777777" w:rsidR="00714C50" w:rsidRPr="00714C50" w:rsidRDefault="00714C50" w:rsidP="00714C50">
            <w:pPr>
              <w:spacing w:line="276" w:lineRule="auto"/>
              <w:rPr>
                <w:rFonts w:ascii="Arial" w:hAnsi="Arial" w:cs="Arial"/>
              </w:rPr>
            </w:pPr>
          </w:p>
          <w:p w14:paraId="0D849907" w14:textId="77777777" w:rsidR="00714C50" w:rsidRPr="00714C50" w:rsidRDefault="00714C50" w:rsidP="00714C50">
            <w:pPr>
              <w:spacing w:line="276" w:lineRule="auto"/>
              <w:rPr>
                <w:rFonts w:ascii="Arial" w:hAnsi="Arial" w:cs="Arial"/>
              </w:rPr>
            </w:pPr>
            <w:r w:rsidRPr="00714C50">
              <w:rPr>
                <w:rFonts w:ascii="Arial" w:hAnsi="Arial" w:cs="Arial"/>
              </w:rPr>
              <w:t xml:space="preserve">This assessment concludes that the application will have a likely significant effect in the absence of avoidance and mitigation measures on the above Solent European sites. </w:t>
            </w:r>
          </w:p>
          <w:p w14:paraId="32EF6A39" w14:textId="77777777" w:rsidR="00714C50" w:rsidRPr="00714C50" w:rsidRDefault="00714C50" w:rsidP="00714C50">
            <w:pPr>
              <w:spacing w:line="276" w:lineRule="auto"/>
              <w:rPr>
                <w:rFonts w:ascii="Arial" w:hAnsi="Arial" w:cs="Arial"/>
              </w:rPr>
            </w:pPr>
            <w:r w:rsidRPr="00714C50">
              <w:rPr>
                <w:rFonts w:ascii="Arial" w:hAnsi="Arial" w:cs="Arial"/>
              </w:rPr>
              <w:t xml:space="preserve"> </w:t>
            </w:r>
          </w:p>
          <w:p w14:paraId="25CAEDE4" w14:textId="77777777" w:rsidR="00714C50" w:rsidRPr="00714C50" w:rsidRDefault="00714C50" w:rsidP="00714C50">
            <w:pPr>
              <w:spacing w:line="276" w:lineRule="auto"/>
              <w:rPr>
                <w:rFonts w:ascii="Arial" w:hAnsi="Arial" w:cs="Arial"/>
              </w:rPr>
            </w:pPr>
            <w:r w:rsidRPr="00714C50">
              <w:rPr>
                <w:rFonts w:ascii="Arial" w:hAnsi="Arial" w:cs="Arial"/>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75150DDB" w14:textId="77777777" w:rsidR="00714C50" w:rsidRPr="00714C50" w:rsidRDefault="00714C50" w:rsidP="00714C50">
            <w:pPr>
              <w:spacing w:line="276" w:lineRule="auto"/>
              <w:rPr>
                <w:rFonts w:ascii="Arial" w:hAnsi="Arial" w:cs="Arial"/>
              </w:rPr>
            </w:pPr>
          </w:p>
          <w:p w14:paraId="0A171A5E" w14:textId="43C17615" w:rsidR="00714C50" w:rsidRDefault="00714C50" w:rsidP="00714C50">
            <w:pPr>
              <w:spacing w:line="276" w:lineRule="auto"/>
              <w:rPr>
                <w:rFonts w:ascii="Arial" w:hAnsi="Arial" w:cs="Arial"/>
              </w:rPr>
            </w:pPr>
            <w:r w:rsidRPr="00714C50">
              <w:rPr>
                <w:rFonts w:ascii="Arial" w:hAnsi="Arial" w:cs="Arial"/>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714C50" w:rsidRDefault="00714C50" w:rsidP="00714C50">
            <w:pPr>
              <w:spacing w:line="276" w:lineRule="auto"/>
              <w:rPr>
                <w:rFonts w:ascii="Arial" w:hAnsi="Arial" w:cs="Arial"/>
              </w:rPr>
            </w:pPr>
          </w:p>
          <w:p w14:paraId="03B94392" w14:textId="77777777" w:rsidR="00714C50" w:rsidRDefault="00714C50" w:rsidP="00714C50">
            <w:pPr>
              <w:spacing w:line="276" w:lineRule="auto"/>
              <w:rPr>
                <w:rFonts w:ascii="Arial" w:hAnsi="Arial" w:cs="Arial"/>
              </w:rPr>
            </w:pPr>
          </w:p>
          <w:p w14:paraId="52744A6F" w14:textId="29C4F8C6" w:rsidR="006E37A6" w:rsidRPr="00B25729" w:rsidRDefault="006E37A6" w:rsidP="00714C50">
            <w:pPr>
              <w:spacing w:line="276" w:lineRule="auto"/>
              <w:rPr>
                <w:rFonts w:ascii="Arial" w:hAnsi="Arial" w:cs="Arial"/>
              </w:rPr>
            </w:pPr>
          </w:p>
        </w:tc>
      </w:tr>
      <w:tr w:rsidR="00714C50" w:rsidRPr="00C6619F" w14:paraId="5368D2B8" w14:textId="77777777" w:rsidTr="00741821">
        <w:tc>
          <w:tcPr>
            <w:tcW w:w="9608" w:type="dxa"/>
            <w:gridSpan w:val="3"/>
            <w:shd w:val="clear" w:color="auto" w:fill="DAE7EE"/>
          </w:tcPr>
          <w:p w14:paraId="26883BBF" w14:textId="77777777" w:rsidR="00714C50" w:rsidRPr="00AB55E3" w:rsidRDefault="00714C50" w:rsidP="00714C50">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714C50" w:rsidRPr="00C6619F" w14:paraId="6C967290" w14:textId="77777777" w:rsidTr="00741821">
        <w:tc>
          <w:tcPr>
            <w:tcW w:w="9608" w:type="dxa"/>
            <w:gridSpan w:val="3"/>
            <w:tcBorders>
              <w:bottom w:val="single" w:sz="12" w:space="0" w:color="0083BE"/>
            </w:tcBorders>
          </w:tcPr>
          <w:p w14:paraId="7768CFDB" w14:textId="77777777" w:rsidR="00714C50" w:rsidRDefault="00714C50" w:rsidP="00714C50">
            <w:pPr>
              <w:spacing w:line="276" w:lineRule="auto"/>
              <w:rPr>
                <w:rFonts w:ascii="Arial" w:hAnsi="Arial" w:cs="Arial"/>
              </w:rPr>
            </w:pPr>
            <w:r>
              <w:rPr>
                <w:rFonts w:ascii="Arial" w:hAnsi="Arial" w:cs="Arial"/>
                <w:sz w:val="22"/>
                <w:szCs w:val="22"/>
              </w:rPr>
              <w:t>Summary of Natural England’s comments:</w:t>
            </w:r>
          </w:p>
          <w:p w14:paraId="0AFAFDCC" w14:textId="77777777" w:rsidR="00714C50" w:rsidRDefault="00714C50" w:rsidP="00714C50">
            <w:pPr>
              <w:spacing w:line="276" w:lineRule="auto"/>
              <w:rPr>
                <w:rFonts w:ascii="Arial" w:hAnsi="Arial" w:cs="Arial"/>
              </w:rPr>
            </w:pPr>
          </w:p>
          <w:p w14:paraId="59E72AB0" w14:textId="77777777" w:rsidR="00714C50" w:rsidRDefault="00714C50" w:rsidP="00714C50">
            <w:pPr>
              <w:spacing w:line="276" w:lineRule="auto"/>
              <w:rPr>
                <w:rFonts w:ascii="Arial" w:hAnsi="Arial" w:cs="Arial"/>
              </w:rPr>
            </w:pPr>
          </w:p>
          <w:p w14:paraId="145D88E4" w14:textId="77777777" w:rsidR="00714C50" w:rsidRDefault="00714C50" w:rsidP="00714C50">
            <w:pPr>
              <w:spacing w:line="276" w:lineRule="auto"/>
              <w:rPr>
                <w:rFonts w:ascii="Arial" w:hAnsi="Arial" w:cs="Arial"/>
              </w:rPr>
            </w:pPr>
          </w:p>
          <w:p w14:paraId="63595C55" w14:textId="77777777" w:rsidR="00714C50" w:rsidRDefault="00714C50" w:rsidP="00714C50">
            <w:pPr>
              <w:spacing w:line="276" w:lineRule="auto"/>
              <w:rPr>
                <w:rFonts w:ascii="Arial" w:hAnsi="Arial" w:cs="Arial"/>
              </w:rPr>
            </w:pPr>
          </w:p>
          <w:p w14:paraId="763809FC" w14:textId="77777777" w:rsidR="00714C50" w:rsidRDefault="00714C50" w:rsidP="00714C50">
            <w:pPr>
              <w:spacing w:line="276" w:lineRule="auto"/>
              <w:rPr>
                <w:rFonts w:ascii="Arial" w:hAnsi="Arial" w:cs="Arial"/>
              </w:rPr>
            </w:pPr>
          </w:p>
          <w:p w14:paraId="5EE3F1F8" w14:textId="77777777" w:rsidR="00714C50" w:rsidRDefault="00714C50" w:rsidP="00714C50">
            <w:pPr>
              <w:spacing w:line="276" w:lineRule="auto"/>
              <w:rPr>
                <w:rFonts w:ascii="Arial" w:hAnsi="Arial" w:cs="Arial"/>
              </w:rPr>
            </w:pPr>
          </w:p>
          <w:p w14:paraId="69C6A6CF" w14:textId="77777777" w:rsidR="00714C50" w:rsidRDefault="00714C50" w:rsidP="00714C50">
            <w:pPr>
              <w:spacing w:line="276" w:lineRule="auto"/>
              <w:rPr>
                <w:rFonts w:ascii="Arial" w:hAnsi="Arial" w:cs="Arial"/>
              </w:rPr>
            </w:pPr>
          </w:p>
          <w:p w14:paraId="04FA4CBD" w14:textId="77777777" w:rsidR="00714C50" w:rsidRDefault="00714C50" w:rsidP="00714C50">
            <w:pPr>
              <w:spacing w:line="276" w:lineRule="auto"/>
              <w:rPr>
                <w:rFonts w:ascii="Arial" w:hAnsi="Arial" w:cs="Arial"/>
              </w:rPr>
            </w:pPr>
          </w:p>
          <w:p w14:paraId="115E939A" w14:textId="77777777" w:rsidR="00714C50" w:rsidRDefault="00714C50" w:rsidP="00714C50">
            <w:pPr>
              <w:spacing w:line="276" w:lineRule="auto"/>
              <w:rPr>
                <w:rFonts w:ascii="Arial" w:hAnsi="Arial" w:cs="Arial"/>
              </w:rPr>
            </w:pPr>
          </w:p>
          <w:p w14:paraId="74514379" w14:textId="77777777" w:rsidR="00714C50" w:rsidRPr="00AB55E3" w:rsidRDefault="00714C50" w:rsidP="00714C50">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21A5"/>
    <w:rsid w:val="000223DC"/>
    <w:rsid w:val="00024352"/>
    <w:rsid w:val="00062512"/>
    <w:rsid w:val="00074C55"/>
    <w:rsid w:val="00081F8C"/>
    <w:rsid w:val="00087B06"/>
    <w:rsid w:val="00096423"/>
    <w:rsid w:val="000B45AE"/>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0A3C"/>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37A6"/>
    <w:rsid w:val="006E5749"/>
    <w:rsid w:val="0070006E"/>
    <w:rsid w:val="00702325"/>
    <w:rsid w:val="00703049"/>
    <w:rsid w:val="007118A2"/>
    <w:rsid w:val="00714C50"/>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24A56"/>
    <w:rsid w:val="00944107"/>
    <w:rsid w:val="00960C52"/>
    <w:rsid w:val="00961A42"/>
    <w:rsid w:val="009A3435"/>
    <w:rsid w:val="009A49CD"/>
    <w:rsid w:val="009C47F8"/>
    <w:rsid w:val="00A3448D"/>
    <w:rsid w:val="00A3557D"/>
    <w:rsid w:val="00A3715C"/>
    <w:rsid w:val="00A637A0"/>
    <w:rsid w:val="00A6503B"/>
    <w:rsid w:val="00A8122D"/>
    <w:rsid w:val="00A9091E"/>
    <w:rsid w:val="00A948C6"/>
    <w:rsid w:val="00AA55C5"/>
    <w:rsid w:val="00AA6371"/>
    <w:rsid w:val="00AB47CA"/>
    <w:rsid w:val="00AB55E3"/>
    <w:rsid w:val="00AB7326"/>
    <w:rsid w:val="00AC12EA"/>
    <w:rsid w:val="00AE2054"/>
    <w:rsid w:val="00AE3077"/>
    <w:rsid w:val="00B0615C"/>
    <w:rsid w:val="00B12E34"/>
    <w:rsid w:val="00B25729"/>
    <w:rsid w:val="00B67AB8"/>
    <w:rsid w:val="00B77F00"/>
    <w:rsid w:val="00B939B7"/>
    <w:rsid w:val="00BD5311"/>
    <w:rsid w:val="00BD6E38"/>
    <w:rsid w:val="00BE760D"/>
    <w:rsid w:val="00C1045F"/>
    <w:rsid w:val="00C11081"/>
    <w:rsid w:val="00C2440D"/>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D7111"/>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2271</Words>
  <Characters>12897</Characters>
  <Application>Microsoft Office Word</Application>
  <DocSecurity>0</DocSecurity>
  <Lines>195</Lines>
  <Paragraphs>62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Taylor, Kayleigh</cp:lastModifiedBy>
  <cp:revision>7</cp:revision>
  <cp:lastPrinted>2014-02-18T14:51:00Z</cp:lastPrinted>
  <dcterms:created xsi:type="dcterms:W3CDTF">2025-10-08T14:55:00Z</dcterms:created>
  <dcterms:modified xsi:type="dcterms:W3CDTF">2025-10-28T15:50:00Z</dcterms:modified>
</cp:coreProperties>
</file>