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B74E0AC" w:rsidR="00741821" w:rsidRPr="00B25729" w:rsidRDefault="00071FA0" w:rsidP="00741821">
            <w:pPr>
              <w:spacing w:line="276" w:lineRule="auto"/>
              <w:rPr>
                <w:rFonts w:ascii="Arial" w:hAnsi="Arial" w:cs="Arial"/>
              </w:rPr>
            </w:pPr>
            <w:r>
              <w:rPr>
                <w:rFonts w:ascii="Arial" w:hAnsi="Arial" w:cs="Arial"/>
              </w:rPr>
              <w:t>0</w:t>
            </w:r>
            <w:r w:rsidR="00622E2F">
              <w:rPr>
                <w:rFonts w:ascii="Arial" w:hAnsi="Arial" w:cs="Arial"/>
              </w:rPr>
              <w:t>1</w:t>
            </w:r>
            <w:r>
              <w:rPr>
                <w:rFonts w:ascii="Arial" w:hAnsi="Arial" w:cs="Arial"/>
              </w:rPr>
              <w:t>/</w:t>
            </w:r>
            <w:r w:rsidR="00622E2F">
              <w:rPr>
                <w:rFonts w:ascii="Arial" w:hAnsi="Arial" w:cs="Arial"/>
              </w:rPr>
              <w:t>10</w:t>
            </w:r>
            <w:r>
              <w:rPr>
                <w:rFonts w:ascii="Arial" w:hAnsi="Arial" w:cs="Arial"/>
              </w:rPr>
              <w:t>/</w:t>
            </w:r>
            <w:r w:rsidR="001A5163">
              <w:rPr>
                <w:rFonts w:ascii="Arial" w:hAnsi="Arial" w:cs="Arial"/>
              </w:rPr>
              <w:t>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352BF682" w:rsidR="00317486" w:rsidRPr="00B25729" w:rsidRDefault="00890433" w:rsidP="00741821">
            <w:pPr>
              <w:spacing w:line="276" w:lineRule="auto"/>
              <w:rPr>
                <w:rFonts w:ascii="Arial" w:hAnsi="Arial" w:cs="Arial"/>
              </w:rPr>
            </w:pPr>
            <w:r>
              <w:rPr>
                <w:rFonts w:ascii="Arial" w:hAnsi="Arial" w:cs="Arial"/>
              </w:rPr>
              <w:t>3/11/25</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DD60F33" w:rsidR="001071FC" w:rsidRPr="00B25729" w:rsidRDefault="00BE1248" w:rsidP="00741821">
            <w:pPr>
              <w:spacing w:line="276" w:lineRule="auto"/>
              <w:rPr>
                <w:rFonts w:ascii="Arial" w:hAnsi="Arial" w:cs="Arial"/>
              </w:rPr>
            </w:pPr>
            <w:r>
              <w:rPr>
                <w:rFonts w:ascii="Arial" w:hAnsi="Arial" w:cs="Arial"/>
              </w:rPr>
              <w:t>APP/2</w:t>
            </w:r>
            <w:r w:rsidR="001A5163">
              <w:rPr>
                <w:rFonts w:ascii="Arial" w:hAnsi="Arial" w:cs="Arial"/>
              </w:rPr>
              <w:t>5/</w:t>
            </w:r>
            <w:r w:rsidR="00071FA0">
              <w:rPr>
                <w:rFonts w:ascii="Arial" w:hAnsi="Arial" w:cs="Arial"/>
              </w:rPr>
              <w:t>00458</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DB547D3" w:rsidR="00D873D9" w:rsidRPr="00B25729" w:rsidRDefault="00071FA0" w:rsidP="00741821">
            <w:pPr>
              <w:spacing w:line="276" w:lineRule="auto"/>
              <w:rPr>
                <w:rFonts w:ascii="Arial" w:hAnsi="Arial" w:cs="Arial"/>
              </w:rPr>
            </w:pPr>
            <w:r>
              <w:rPr>
                <w:rFonts w:ascii="Arial" w:hAnsi="Arial" w:cs="Arial"/>
              </w:rPr>
              <w:t>Unit 1a-2b The Clock House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58FE3EAC" w14:textId="77777777" w:rsidR="00071FA0" w:rsidRPr="00071FA0" w:rsidRDefault="00071FA0" w:rsidP="00071FA0">
            <w:pPr>
              <w:pStyle w:val="Normal0"/>
              <w:rPr>
                <w:sz w:val="22"/>
                <w:szCs w:val="22"/>
              </w:rPr>
            </w:pPr>
            <w:r w:rsidRPr="00071FA0">
              <w:rPr>
                <w:sz w:val="22"/>
                <w:szCs w:val="22"/>
              </w:rPr>
              <w:t>Change of use, conversion of existing building to 7x residential dwellings. Addition of 6 windows at first floor, bins and bike storage at ground floor.</w:t>
            </w:r>
          </w:p>
          <w:p w14:paraId="451786E1" w14:textId="4AB9E7CB" w:rsidR="001071FC" w:rsidRPr="00787BCF" w:rsidRDefault="001071FC" w:rsidP="005B3254">
            <w:pPr>
              <w:pStyle w:val="Normal0"/>
              <w:rPr>
                <w:sz w:val="22"/>
                <w:szCs w:val="22"/>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51ED754" w:rsidR="00317486" w:rsidRPr="00B25729" w:rsidRDefault="00BE1248" w:rsidP="00741821">
            <w:pPr>
              <w:spacing w:line="276" w:lineRule="auto"/>
              <w:rPr>
                <w:rFonts w:ascii="Arial" w:hAnsi="Arial" w:cs="Arial"/>
              </w:rPr>
            </w:pPr>
            <w:r>
              <w:rPr>
                <w:rFonts w:ascii="Arial" w:hAnsi="Arial" w:cs="Arial"/>
              </w:rPr>
              <w:t>Lesley Wells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70108B33" w14:textId="2B0BC3A6"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7F90CFF" w14:textId="7D5D9423"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6C8669B" w14:textId="0A0904F2"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511503A7" w:rsidR="00622604" w:rsidRDefault="006942E8" w:rsidP="006942E8">
            <w:pPr>
              <w:spacing w:line="276" w:lineRule="auto"/>
              <w:rPr>
                <w:rFonts w:ascii="Arial" w:hAnsi="Arial" w:cs="Arial"/>
                <w:b/>
                <w:sz w:val="22"/>
                <w:szCs w:val="22"/>
              </w:rPr>
            </w:pPr>
            <w:r w:rsidRPr="006942E8">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4EEE63F3"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The proposed development is within the catchment of a wastewater treatment works that would drain into the Chichester and Langstone Harbours SPA.</w:t>
            </w:r>
          </w:p>
          <w:p w14:paraId="2A7D33A0"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6942E8">
              <w:rPr>
                <w:rFonts w:ascii="Arial" w:hAnsi="Arial" w:cs="Arial"/>
                <w:sz w:val="20"/>
                <w:szCs w:val="20"/>
              </w:rPr>
              <w:t>as a result of</w:t>
            </w:r>
            <w:proofErr w:type="gramEnd"/>
            <w:r w:rsidRPr="006942E8">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20324C81" w14:textId="77777777" w:rsidR="006942E8" w:rsidRPr="006942E8" w:rsidRDefault="006942E8" w:rsidP="006942E8">
            <w:pPr>
              <w:spacing w:after="160" w:line="276" w:lineRule="auto"/>
              <w:rPr>
                <w:rFonts w:ascii="Arial" w:hAnsi="Arial" w:cs="Arial"/>
                <w:sz w:val="20"/>
                <w:szCs w:val="20"/>
              </w:rPr>
            </w:pPr>
          </w:p>
          <w:p w14:paraId="44ADC05D"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w:t>
            </w:r>
            <w:r w:rsidRPr="006942E8">
              <w:rPr>
                <w:rFonts w:ascii="Arial" w:hAnsi="Arial" w:cs="Arial"/>
                <w:sz w:val="20"/>
                <w:szCs w:val="20"/>
              </w:rPr>
              <w:lastRenderedPageBreak/>
              <w:t>region to accommodate future housing growth without having a detrimental effect upon the water environment. There is currently uncertainty as to whether there is sufficient capacity to accommodate the new housing growth.</w:t>
            </w:r>
          </w:p>
          <w:p w14:paraId="5F46834A" w14:textId="01BB2CC5"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6942E8">
              <w:rPr>
                <w:rFonts w:ascii="Arial" w:hAnsi="Arial" w:cs="Arial"/>
                <w:sz w:val="20"/>
                <w:szCs w:val="20"/>
              </w:rPr>
              <w:t>account</w:t>
            </w:r>
            <w:proofErr w:type="gramEnd"/>
            <w:r w:rsidRPr="006942E8">
              <w:rPr>
                <w:rFonts w:ascii="Arial" w:hAnsi="Arial" w:cs="Arial"/>
                <w:sz w:val="20"/>
                <w:szCs w:val="20"/>
              </w:rPr>
              <w:t xml:space="preserve"> and it is the ‘net’ nutrient emissions into European Sites that is critical.</w:t>
            </w:r>
          </w:p>
          <w:p w14:paraId="1C911EBB" w14:textId="04B1453B"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6942E8">
              <w:rPr>
                <w:rFonts w:ascii="Arial" w:hAnsi="Arial" w:cs="Arial"/>
                <w:sz w:val="20"/>
                <w:szCs w:val="20"/>
              </w:rPr>
              <w:t>taken into account</w:t>
            </w:r>
            <w:proofErr w:type="gramEnd"/>
            <w:r w:rsidRPr="006942E8">
              <w:rPr>
                <w:rFonts w:ascii="Arial" w:hAnsi="Arial" w:cs="Arial"/>
                <w:sz w:val="20"/>
                <w:szCs w:val="20"/>
              </w:rPr>
              <w:t xml:space="preserve">. </w:t>
            </w:r>
          </w:p>
          <w:p w14:paraId="0654BC8F"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As a result, there would be a likely significant effect to the following Solent European Sites due to water quality:</w:t>
            </w:r>
          </w:p>
          <w:p w14:paraId="7BD27E81"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 xml:space="preserve">Chichester &amp; Langstone Harbours Special Protection Area (SPA) </w:t>
            </w:r>
          </w:p>
          <w:p w14:paraId="554C22C8"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Chichester &amp; Langstone Harbours Ramsar site</w:t>
            </w:r>
          </w:p>
          <w:p w14:paraId="64DF3FAD"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Maritime Special Area of Conservation (SAC)</w:t>
            </w:r>
          </w:p>
          <w:p w14:paraId="639AB4B3"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Dorset Coast Special Protection Area (SPA)</w:t>
            </w:r>
          </w:p>
          <w:p w14:paraId="4113239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SPA</w:t>
            </w:r>
          </w:p>
          <w:p w14:paraId="164985FE"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Ramsar</w:t>
            </w:r>
          </w:p>
          <w:p w14:paraId="1DA619D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SPA</w:t>
            </w:r>
          </w:p>
          <w:p w14:paraId="083A52A2"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Ramsar</w:t>
            </w:r>
          </w:p>
          <w:p w14:paraId="5CF331FE" w14:textId="4B1E978E" w:rsidR="00FF4EBB" w:rsidRPr="006942E8" w:rsidRDefault="006942E8" w:rsidP="00FF4EBB">
            <w:pPr>
              <w:numPr>
                <w:ilvl w:val="0"/>
                <w:numId w:val="4"/>
              </w:numPr>
              <w:spacing w:after="160" w:line="276" w:lineRule="auto"/>
              <w:ind w:left="274" w:hanging="141"/>
              <w:contextualSpacing/>
              <w:rPr>
                <w:rFonts w:ascii="Arial" w:hAnsi="Arial" w:cs="Arial"/>
                <w:sz w:val="20"/>
                <w:szCs w:val="20"/>
              </w:rPr>
            </w:pPr>
            <w:r w:rsidRPr="006942E8">
              <w:rPr>
                <w:rFonts w:ascii="Arial" w:hAnsi="Arial" w:cs="Arial"/>
                <w:sz w:val="20"/>
                <w:szCs w:val="20"/>
              </w:rPr>
              <w:t>Solent and Isle of Wight Lagoons SAC</w:t>
            </w:r>
            <w:r>
              <w:rPr>
                <w:rFonts w:ascii="Arial" w:hAnsi="Arial" w:cs="Arial"/>
                <w:sz w:val="20"/>
                <w:szCs w:val="20"/>
              </w:rPr>
              <w:t>.</w:t>
            </w:r>
          </w:p>
          <w:p w14:paraId="4C3EC923" w14:textId="77777777" w:rsidR="00622604" w:rsidRDefault="00622604" w:rsidP="00622604">
            <w:pPr>
              <w:spacing w:line="276" w:lineRule="auto"/>
              <w:rPr>
                <w:rFonts w:ascii="Arial" w:hAnsi="Arial" w:cs="Arial"/>
                <w:b/>
                <w:sz w:val="22"/>
                <w:szCs w:val="22"/>
              </w:rPr>
            </w:pPr>
          </w:p>
          <w:p w14:paraId="22C3F53B" w14:textId="77777777" w:rsidR="006942E8" w:rsidRDefault="00622604" w:rsidP="009A3435">
            <w:pPr>
              <w:spacing w:line="276" w:lineRule="auto"/>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3747B97A" w14:textId="3FB5211C" w:rsidR="009A3435" w:rsidRPr="006942E8" w:rsidRDefault="00622604" w:rsidP="009A3435">
            <w:pPr>
              <w:spacing w:line="276" w:lineRule="auto"/>
              <w:rPr>
                <w:rFonts w:ascii="Arial" w:hAnsi="Arial" w:cs="Arial"/>
                <w:b/>
              </w:rPr>
            </w:pPr>
            <w:r>
              <w:rPr>
                <w:rFonts w:ascii="Arial" w:hAnsi="Arial" w:cs="Arial"/>
                <w:b/>
                <w:sz w:val="22"/>
                <w:szCs w:val="22"/>
              </w:rPr>
              <w:t>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2075C444" w14:textId="06916E53"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6942E8">
              <w:rPr>
                <w:rFonts w:ascii="Arial" w:hAnsi="Arial" w:cs="Arial"/>
                <w:sz w:val="20"/>
                <w:szCs w:val="20"/>
              </w:rPr>
              <w:t>as a result of</w:t>
            </w:r>
            <w:proofErr w:type="gramEnd"/>
            <w:r w:rsidRPr="006942E8">
              <w:rPr>
                <w:rFonts w:ascii="Arial" w:hAnsi="Arial" w:cs="Arial"/>
                <w:sz w:val="20"/>
                <w:szCs w:val="20"/>
              </w:rPr>
              <w:t xml:space="preserve"> the new development, is likely. As such, </w:t>
            </w:r>
            <w:proofErr w:type="gramStart"/>
            <w:r w:rsidRPr="006942E8">
              <w:rPr>
                <w:rFonts w:ascii="Arial" w:hAnsi="Arial" w:cs="Arial"/>
                <w:sz w:val="20"/>
                <w:szCs w:val="20"/>
              </w:rPr>
              <w:t>in order to</w:t>
            </w:r>
            <w:proofErr w:type="gramEnd"/>
            <w:r w:rsidRPr="006942E8">
              <w:rPr>
                <w:rFonts w:ascii="Arial" w:hAnsi="Arial" w:cs="Arial"/>
                <w:sz w:val="20"/>
                <w:szCs w:val="20"/>
              </w:rPr>
              <w:t xml:space="preserve"> lawfully</w:t>
            </w:r>
            <w:r w:rsidRPr="006942E8">
              <w:rPr>
                <w:rFonts w:ascii="Arial" w:hAnsi="Arial" w:cs="Arial"/>
                <w:b/>
                <w:bCs/>
                <w:sz w:val="20"/>
                <w:szCs w:val="20"/>
              </w:rPr>
              <w:t xml:space="preserve"> </w:t>
            </w:r>
            <w:r w:rsidRPr="006942E8">
              <w:rPr>
                <w:rFonts w:ascii="Arial" w:hAnsi="Arial" w:cs="Arial"/>
                <w:sz w:val="20"/>
                <w:szCs w:val="20"/>
              </w:rPr>
              <w:t>be permitted, the development will</w:t>
            </w:r>
            <w:r w:rsidRPr="006942E8">
              <w:rPr>
                <w:rFonts w:ascii="Arial" w:hAnsi="Arial" w:cs="Arial"/>
                <w:b/>
                <w:bCs/>
                <w:sz w:val="20"/>
                <w:szCs w:val="20"/>
              </w:rPr>
              <w:t xml:space="preserve"> </w:t>
            </w:r>
            <w:r w:rsidRPr="006942E8">
              <w:rPr>
                <w:rFonts w:ascii="Arial" w:hAnsi="Arial" w:cs="Arial"/>
                <w:sz w:val="20"/>
                <w:szCs w:val="20"/>
              </w:rPr>
              <w:t>need</w:t>
            </w:r>
            <w:r w:rsidRPr="006942E8">
              <w:rPr>
                <w:rFonts w:ascii="Arial" w:hAnsi="Arial" w:cs="Arial"/>
                <w:b/>
                <w:bCs/>
                <w:sz w:val="20"/>
                <w:szCs w:val="20"/>
              </w:rPr>
              <w:t xml:space="preserve"> </w:t>
            </w:r>
            <w:r w:rsidRPr="006942E8">
              <w:rPr>
                <w:rFonts w:ascii="Arial" w:hAnsi="Arial" w:cs="Arial"/>
                <w:sz w:val="20"/>
                <w:szCs w:val="20"/>
              </w:rPr>
              <w:t>to include a package of avoidance and mitigation measures.</w:t>
            </w:r>
          </w:p>
          <w:p w14:paraId="05C2E7B8" w14:textId="14421463"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6942E8">
              <w:rPr>
                <w:rFonts w:ascii="Arial" w:hAnsi="Arial" w:cs="Arial"/>
                <w:sz w:val="20"/>
                <w:szCs w:val="20"/>
              </w:rPr>
              <w:t>with regard to</w:t>
            </w:r>
            <w:proofErr w:type="gramEnd"/>
            <w:r w:rsidRPr="006942E8">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35F05120" w14:textId="4614D036"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As set out in the Solent Recreation Mitigation Strategy, </w:t>
            </w:r>
            <w:r w:rsidRPr="006942E8">
              <w:rPr>
                <w:rFonts w:ascii="Arial" w:hAnsi="Arial" w:cs="Arial"/>
                <w:sz w:val="20"/>
                <w:szCs w:val="20"/>
                <w:u w:val="single"/>
              </w:rPr>
              <w:t xml:space="preserve">as of 1 April 2024 </w:t>
            </w:r>
            <w:r w:rsidRPr="006942E8">
              <w:rPr>
                <w:rFonts w:ascii="Arial" w:hAnsi="Arial" w:cs="Arial"/>
                <w:sz w:val="20"/>
                <w:szCs w:val="20"/>
              </w:rPr>
              <w:t>an appropriate scale of mitigation for this scheme would be:</w:t>
            </w:r>
            <w:r w:rsidRPr="006942E8">
              <w:rPr>
                <w:rFonts w:ascii="Arial" w:hAnsi="Arial" w:cs="Arial"/>
                <w:i/>
                <w:iCs/>
                <w:sz w:val="20"/>
                <w:szCs w:val="20"/>
              </w:rPr>
              <w:tab/>
            </w:r>
          </w:p>
          <w:bookmarkStart w:id="0" w:name="_MON_1658147270"/>
          <w:bookmarkEnd w:id="0"/>
          <w:p w14:paraId="4493449E" w14:textId="3A9C81DC" w:rsidR="006942E8" w:rsidRPr="006942E8" w:rsidRDefault="00071FA0" w:rsidP="006942E8">
            <w:pPr>
              <w:spacing w:after="160" w:line="276" w:lineRule="auto"/>
              <w:rPr>
                <w:rFonts w:ascii="Arial" w:hAnsi="Arial" w:cs="Arial"/>
                <w:i/>
                <w:iCs/>
                <w:sz w:val="20"/>
                <w:szCs w:val="20"/>
              </w:rPr>
            </w:pPr>
            <w:r w:rsidRPr="00960BD3">
              <w:rPr>
                <w:rFonts w:ascii="Arial" w:hAnsi="Arial" w:cs="Arial"/>
                <w:i/>
                <w:iCs/>
                <w:sz w:val="20"/>
                <w:szCs w:val="20"/>
              </w:rPr>
              <w:object w:dxaOrig="9839" w:dyaOrig="4369" w14:anchorId="144ED0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4pt;height:218.4pt" o:ole="">
                  <v:imagedata r:id="rId9" o:title=""/>
                </v:shape>
                <o:OLEObject Type="Embed" ProgID="Excel.Sheet.12" ShapeID="_x0000_i1025" DrawAspect="Content" ObjectID="_1823690479" r:id="rId10"/>
              </w:object>
            </w:r>
          </w:p>
          <w:p w14:paraId="2EFA5330" w14:textId="024DC0AB"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952454A" w14:textId="1FCE7382" w:rsidR="006942E8" w:rsidRPr="006942E8" w:rsidRDefault="006942E8" w:rsidP="006942E8">
            <w:pPr>
              <w:spacing w:after="160" w:line="276" w:lineRule="auto"/>
              <w:jc w:val="both"/>
              <w:rPr>
                <w:rFonts w:ascii="Arial" w:hAnsi="Arial" w:cs="Arial"/>
                <w:sz w:val="20"/>
                <w:szCs w:val="20"/>
              </w:rPr>
            </w:pPr>
            <w:r w:rsidRPr="006942E8">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r>
              <w:rPr>
                <w:rFonts w:ascii="Arial" w:hAnsi="Arial" w:cs="Arial"/>
                <w:sz w:val="20"/>
                <w:szCs w:val="20"/>
              </w:rPr>
              <w:t>.</w:t>
            </w:r>
          </w:p>
          <w:p w14:paraId="391F1A5E" w14:textId="4E31F627" w:rsidR="00944107"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6942E8">
              <w:rPr>
                <w:rFonts w:ascii="Arial" w:hAnsi="Arial" w:cs="Arial"/>
                <w:sz w:val="20"/>
                <w:szCs w:val="20"/>
              </w:rPr>
              <w:t>As long as</w:t>
            </w:r>
            <w:proofErr w:type="gramEnd"/>
            <w:r w:rsidRPr="006942E8">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28A719D4" w14:textId="2C268720"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6942E8">
              <w:rPr>
                <w:rFonts w:ascii="Arial" w:eastAsiaTheme="minorHAnsi" w:hAnsi="Arial" w:cs="Arial"/>
                <w:sz w:val="20"/>
                <w:szCs w:val="20"/>
                <w:lang w:eastAsia="en-US"/>
              </w:rPr>
              <w:t>as a result of</w:t>
            </w:r>
            <w:proofErr w:type="gramEnd"/>
            <w:r w:rsidRPr="006942E8">
              <w:rPr>
                <w:rFonts w:ascii="Arial" w:eastAsiaTheme="minorHAnsi" w:hAnsi="Arial" w:cs="Arial"/>
                <w:sz w:val="20"/>
                <w:szCs w:val="20"/>
                <w:lang w:eastAsia="en-US"/>
              </w:rPr>
              <w:t xml:space="preserve"> new development, is likely. As such, </w:t>
            </w:r>
            <w:proofErr w:type="gramStart"/>
            <w:r w:rsidRPr="006942E8">
              <w:rPr>
                <w:rFonts w:ascii="Arial" w:eastAsiaTheme="minorHAnsi" w:hAnsi="Arial" w:cs="Arial"/>
                <w:sz w:val="20"/>
                <w:szCs w:val="20"/>
                <w:lang w:eastAsia="en-US"/>
              </w:rPr>
              <w:t>in order to</w:t>
            </w:r>
            <w:proofErr w:type="gramEnd"/>
            <w:r w:rsidRPr="006942E8">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05291C27" w14:textId="5D1A969D"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F11E89B" w14:textId="6010E385"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D15850E" w14:textId="77777777"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712CACF4" w14:textId="56CC2A6F" w:rsid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lastRenderedPageBreak/>
              <w:t xml:space="preserve">As set out in the Position Statement and Mitigation Plan for Nutrient Neutral </w:t>
            </w:r>
            <w:proofErr w:type="gramStart"/>
            <w:r w:rsidRPr="006942E8">
              <w:rPr>
                <w:rFonts w:ascii="Arial" w:eastAsiaTheme="minorHAnsi" w:hAnsi="Arial" w:cs="Arial"/>
                <w:sz w:val="20"/>
                <w:szCs w:val="20"/>
                <w:lang w:eastAsia="en-US"/>
              </w:rPr>
              <w:t xml:space="preserve">Development, </w:t>
            </w:r>
            <w:r w:rsidRPr="006942E8">
              <w:rPr>
                <w:rFonts w:ascii="Arial" w:hAnsi="Arial" w:cs="Arial"/>
                <w:i/>
                <w:iCs/>
                <w:sz w:val="20"/>
                <w:szCs w:val="20"/>
                <w:u w:val="single"/>
              </w:rPr>
              <w:t xml:space="preserve"> as</w:t>
            </w:r>
            <w:proofErr w:type="gramEnd"/>
            <w:r w:rsidRPr="006942E8">
              <w:rPr>
                <w:rFonts w:ascii="Arial" w:hAnsi="Arial" w:cs="Arial"/>
                <w:i/>
                <w:iCs/>
                <w:sz w:val="20"/>
                <w:szCs w:val="20"/>
                <w:u w:val="single"/>
              </w:rPr>
              <w:t xml:space="preserve"> of 1 April 202</w:t>
            </w:r>
            <w:r w:rsidR="00941583">
              <w:rPr>
                <w:rFonts w:ascii="Arial" w:hAnsi="Arial" w:cs="Arial"/>
                <w:i/>
                <w:iCs/>
                <w:sz w:val="20"/>
                <w:szCs w:val="20"/>
                <w:u w:val="single"/>
              </w:rPr>
              <w:t>5</w:t>
            </w:r>
            <w:r w:rsidRPr="006942E8">
              <w:rPr>
                <w:rFonts w:ascii="Arial" w:hAnsi="Arial" w:cs="Arial"/>
                <w:i/>
                <w:iCs/>
                <w:sz w:val="20"/>
                <w:szCs w:val="20"/>
                <w:u w:val="single"/>
              </w:rPr>
              <w:t xml:space="preserve"> </w:t>
            </w:r>
            <w:r w:rsidRPr="006942E8">
              <w:rPr>
                <w:rFonts w:ascii="Arial" w:eastAsiaTheme="minorHAnsi" w:hAnsi="Arial" w:cs="Arial"/>
                <w:sz w:val="20"/>
                <w:szCs w:val="20"/>
                <w:lang w:eastAsia="en-US"/>
              </w:rPr>
              <w:t>an appropriate scale of mitigation for this scheme would be:</w:t>
            </w:r>
            <w:r w:rsidR="00BD3894">
              <w:rPr>
                <w:rFonts w:ascii="Arial" w:eastAsiaTheme="minorHAnsi" w:hAnsi="Arial" w:cs="Arial"/>
                <w:sz w:val="20"/>
                <w:szCs w:val="20"/>
                <w:lang w:eastAsia="en-US"/>
              </w:rPr>
              <w:t xml:space="preserve"> </w:t>
            </w:r>
          </w:p>
          <w:bookmarkStart w:id="1" w:name="_MON_1653989736"/>
          <w:bookmarkEnd w:id="1"/>
          <w:p w14:paraId="59F410E3" w14:textId="70E74E36" w:rsidR="006942E8" w:rsidRPr="006942E8" w:rsidRDefault="00622E2F" w:rsidP="00240A3C">
            <w:pPr>
              <w:tabs>
                <w:tab w:val="left" w:pos="8460"/>
              </w:tabs>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object w:dxaOrig="6674" w:dyaOrig="2765" w14:anchorId="3A68E9A3">
                <v:shape id="_x0000_i1026" type="#_x0000_t75" style="width:333pt;height:137.4pt" o:ole="">
                  <v:imagedata r:id="rId11" o:title=""/>
                </v:shape>
                <o:OLEObject Type="Embed" ProgID="Excel.Sheet.12" ShapeID="_x0000_i1026" DrawAspect="Content" ObjectID="_1823690480" r:id="rId12"/>
              </w:object>
            </w:r>
            <w:r w:rsidR="00240A3C">
              <w:rPr>
                <w:rFonts w:ascii="Arial" w:eastAsiaTheme="minorHAnsi" w:hAnsi="Arial" w:cs="Arial"/>
                <w:sz w:val="20"/>
                <w:szCs w:val="20"/>
                <w:lang w:eastAsia="en-US"/>
              </w:rPr>
              <w:tab/>
            </w:r>
          </w:p>
          <w:p w14:paraId="3EF6EC55" w14:textId="02F54108" w:rsidR="003201AA" w:rsidRPr="003201AA" w:rsidRDefault="006942E8" w:rsidP="002C0485">
            <w:pPr>
              <w:spacing w:line="276" w:lineRule="auto"/>
              <w:rPr>
                <w:rFonts w:ascii="Arial" w:hAnsi="Arial" w:cs="Arial"/>
                <w:sz w:val="22"/>
                <w:szCs w:val="22"/>
              </w:rPr>
            </w:pPr>
            <w:r w:rsidRPr="006942E8">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6942E8">
              <w:rPr>
                <w:rFonts w:ascii="Arial" w:eastAsiaTheme="minorHAnsi" w:hAnsi="Arial" w:cs="Arial"/>
                <w:sz w:val="20"/>
                <w:szCs w:val="20"/>
                <w:lang w:eastAsia="en-US"/>
              </w:rPr>
              <w:t>As long as</w:t>
            </w:r>
            <w:proofErr w:type="gramEnd"/>
            <w:r w:rsidRPr="006942E8">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C34FB44" w14:textId="0A0FA543"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3C233BD" w14:textId="609C1956"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8086CDD" w14:textId="5F84EFC0"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09EE8E17" w:rsidR="00BD6E38" w:rsidRPr="00B25729" w:rsidRDefault="00BA191D" w:rsidP="002C0485">
            <w:pPr>
              <w:spacing w:line="276" w:lineRule="auto"/>
              <w:rPr>
                <w:rFonts w:ascii="Arial" w:hAnsi="Arial" w:cs="Arial"/>
              </w:rPr>
            </w:pPr>
            <w:r w:rsidRPr="00BA191D">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59E72AB0" w14:textId="08164BFC" w:rsidR="001071FC" w:rsidRDefault="00890433" w:rsidP="00741821">
            <w:pPr>
              <w:spacing w:line="276" w:lineRule="auto"/>
              <w:rPr>
                <w:rFonts w:ascii="Arial" w:hAnsi="Arial" w:cs="Arial"/>
              </w:rPr>
            </w:pPr>
            <w:r w:rsidRPr="00890433">
              <w:rPr>
                <w:rFonts w:ascii="Arial" w:hAnsi="Arial" w:cs="Arial"/>
              </w:rPr>
              <w:t xml:space="preserve">SUBJECT TO APPROPRIATE MITIGATION BEING SECURED Natural England considers that without appropriate mitigation the application would have an adverse effect on the integrity of European designated sites. Your authority has measures in place to manage potential impacts through contributions to an agreed strategic solution(s)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relevant catchment area(s). We advise that an appropriate planning condition or obligation is attached to any planning permission to secure these measures. A lack of objection does not mean that there are no significant environmental impacts. Natural England advises that all environmental impacts and opportunities are fully considered, and relevant local bodies are consulted. </w:t>
            </w: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71FA0"/>
    <w:rsid w:val="00081F8C"/>
    <w:rsid w:val="00087B06"/>
    <w:rsid w:val="00096423"/>
    <w:rsid w:val="000B45AE"/>
    <w:rsid w:val="001071FC"/>
    <w:rsid w:val="0011421F"/>
    <w:rsid w:val="001419F6"/>
    <w:rsid w:val="00141C02"/>
    <w:rsid w:val="00160247"/>
    <w:rsid w:val="0016538A"/>
    <w:rsid w:val="001758E5"/>
    <w:rsid w:val="001A371F"/>
    <w:rsid w:val="001A5163"/>
    <w:rsid w:val="001C09D8"/>
    <w:rsid w:val="001D09E3"/>
    <w:rsid w:val="001D73F7"/>
    <w:rsid w:val="001F5C37"/>
    <w:rsid w:val="002051F0"/>
    <w:rsid w:val="0022641C"/>
    <w:rsid w:val="00240A3C"/>
    <w:rsid w:val="00260A90"/>
    <w:rsid w:val="00273115"/>
    <w:rsid w:val="00287505"/>
    <w:rsid w:val="002921B1"/>
    <w:rsid w:val="002C0485"/>
    <w:rsid w:val="002F4F1A"/>
    <w:rsid w:val="00317486"/>
    <w:rsid w:val="003201AA"/>
    <w:rsid w:val="003420FB"/>
    <w:rsid w:val="00351BDE"/>
    <w:rsid w:val="00352B89"/>
    <w:rsid w:val="00366215"/>
    <w:rsid w:val="0037730E"/>
    <w:rsid w:val="003863B8"/>
    <w:rsid w:val="003B2114"/>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1B50"/>
    <w:rsid w:val="005D2C30"/>
    <w:rsid w:val="005D59FD"/>
    <w:rsid w:val="005F1195"/>
    <w:rsid w:val="00622604"/>
    <w:rsid w:val="00622E2F"/>
    <w:rsid w:val="006363FF"/>
    <w:rsid w:val="006707DD"/>
    <w:rsid w:val="006803F8"/>
    <w:rsid w:val="00682630"/>
    <w:rsid w:val="00684D6D"/>
    <w:rsid w:val="006942E8"/>
    <w:rsid w:val="006969DF"/>
    <w:rsid w:val="006979A7"/>
    <w:rsid w:val="006A42CC"/>
    <w:rsid w:val="006D3323"/>
    <w:rsid w:val="006D4653"/>
    <w:rsid w:val="006E5749"/>
    <w:rsid w:val="0070006E"/>
    <w:rsid w:val="00702325"/>
    <w:rsid w:val="00703049"/>
    <w:rsid w:val="007118A2"/>
    <w:rsid w:val="00716BFC"/>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2E70"/>
    <w:rsid w:val="008565C0"/>
    <w:rsid w:val="00865713"/>
    <w:rsid w:val="00865F31"/>
    <w:rsid w:val="0088177A"/>
    <w:rsid w:val="00890433"/>
    <w:rsid w:val="008B3776"/>
    <w:rsid w:val="008D245F"/>
    <w:rsid w:val="008E3BF8"/>
    <w:rsid w:val="008F5B8B"/>
    <w:rsid w:val="0090302F"/>
    <w:rsid w:val="00941583"/>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34943"/>
    <w:rsid w:val="00B67AB8"/>
    <w:rsid w:val="00B77F00"/>
    <w:rsid w:val="00BA191D"/>
    <w:rsid w:val="00BD3894"/>
    <w:rsid w:val="00BD5311"/>
    <w:rsid w:val="00BD6E38"/>
    <w:rsid w:val="00BE124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8475D"/>
    <w:rsid w:val="00C96F16"/>
    <w:rsid w:val="00CA6898"/>
    <w:rsid w:val="00CB32D7"/>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C47F8"/>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2352</Words>
  <Characters>13474</Characters>
  <Application>Microsoft Office Word</Application>
  <DocSecurity>0</DocSecurity>
  <Lines>249</Lines>
  <Paragraphs>98</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4</cp:revision>
  <cp:lastPrinted>2014-02-18T14:51:00Z</cp:lastPrinted>
  <dcterms:created xsi:type="dcterms:W3CDTF">2025-07-07T07:56:00Z</dcterms:created>
  <dcterms:modified xsi:type="dcterms:W3CDTF">2025-11-03T15:55:00Z</dcterms:modified>
</cp:coreProperties>
</file>