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Ind w:w="142" w:type="dxa"/>
        <w:tblCellMar>
          <w:left w:w="0" w:type="dxa"/>
          <w:right w:w="0" w:type="dxa"/>
        </w:tblCellMar>
        <w:tblLook w:val="04A0" w:firstRow="1" w:lastRow="0" w:firstColumn="1" w:lastColumn="0" w:noHBand="0" w:noVBand="1"/>
      </w:tblPr>
      <w:tblGrid>
        <w:gridCol w:w="5528"/>
        <w:gridCol w:w="709"/>
      </w:tblGrid>
      <w:tr w:rsidR="00026ADF" w:rsidRPr="001D4485" w14:paraId="48148748" w14:textId="77777777" w:rsidTr="00B7544F">
        <w:trPr>
          <w:trHeight w:hRule="exact" w:val="3119"/>
        </w:trPr>
        <w:tc>
          <w:tcPr>
            <w:tcW w:w="6237" w:type="dxa"/>
            <w:gridSpan w:val="2"/>
          </w:tcPr>
          <w:p w14:paraId="1F02C38C" w14:textId="77777777" w:rsidR="00026ADF" w:rsidRPr="001D4485" w:rsidRDefault="00026ADF" w:rsidP="009601B7">
            <w:pPr>
              <w:pStyle w:val="SHText"/>
            </w:pPr>
            <w:bookmarkStart w:id="0" w:name="_GoBack"/>
            <w:bookmarkEnd w:id="0"/>
          </w:p>
        </w:tc>
      </w:tr>
      <w:tr w:rsidR="00026ADF" w:rsidRPr="001D4485" w14:paraId="0A612B8E" w14:textId="77777777" w:rsidTr="00B7544F">
        <w:trPr>
          <w:trHeight w:hRule="exact" w:val="567"/>
        </w:trPr>
        <w:tc>
          <w:tcPr>
            <w:tcW w:w="5528" w:type="dxa"/>
          </w:tcPr>
          <w:p w14:paraId="5696C28D" w14:textId="77777777" w:rsidR="00026ADF" w:rsidRPr="001D4485" w:rsidRDefault="00026ADF" w:rsidP="00B43F5F">
            <w:pPr>
              <w:pStyle w:val="SHCoverDate"/>
            </w:pPr>
            <w:r w:rsidRPr="001D4485">
              <w:t>DATED</w:t>
            </w:r>
          </w:p>
        </w:tc>
        <w:tc>
          <w:tcPr>
            <w:tcW w:w="709" w:type="dxa"/>
          </w:tcPr>
          <w:p w14:paraId="70B27C8D" w14:textId="5E5CCA59" w:rsidR="00026ADF" w:rsidRPr="001D4485" w:rsidRDefault="00026ADF" w:rsidP="00B43F5F">
            <w:pPr>
              <w:pStyle w:val="SHCoverDate"/>
            </w:pPr>
            <w:r w:rsidRPr="001D4485">
              <w:t>20</w:t>
            </w:r>
            <w:r>
              <w:t>2</w:t>
            </w:r>
            <w:r w:rsidR="00101F5C">
              <w:t>6</w:t>
            </w:r>
          </w:p>
        </w:tc>
      </w:tr>
      <w:tr w:rsidR="00026ADF" w:rsidRPr="001D4485" w14:paraId="7B2318ED" w14:textId="77777777" w:rsidTr="00B7544F">
        <w:trPr>
          <w:trHeight w:val="2104"/>
        </w:trPr>
        <w:tc>
          <w:tcPr>
            <w:tcW w:w="6237" w:type="dxa"/>
            <w:gridSpan w:val="2"/>
          </w:tcPr>
          <w:p w14:paraId="4CD0A3A7" w14:textId="7A7A5421" w:rsidR="00026ADF" w:rsidRPr="001D4485" w:rsidRDefault="005B4BCD" w:rsidP="00E37983">
            <w:pPr>
              <w:pStyle w:val="SHCoverTitle"/>
            </w:pPr>
            <w:bookmarkStart w:id="1" w:name="_Hlk169531230"/>
            <w:r>
              <w:t xml:space="preserve">Second </w:t>
            </w:r>
            <w:r w:rsidR="00026ADF" w:rsidRPr="003A1AD8">
              <w:t xml:space="preserve">Deed </w:t>
            </w:r>
            <w:r w:rsidR="00026ADF">
              <w:t>o</w:t>
            </w:r>
            <w:r w:rsidR="00026ADF" w:rsidRPr="003A1AD8">
              <w:t>f Variation</w:t>
            </w:r>
          </w:p>
        </w:tc>
      </w:tr>
      <w:tr w:rsidR="00026ADF" w:rsidRPr="001D4485" w14:paraId="13E633BC" w14:textId="77777777" w:rsidTr="00B7544F">
        <w:trPr>
          <w:trHeight w:val="2104"/>
        </w:trPr>
        <w:tc>
          <w:tcPr>
            <w:tcW w:w="6237" w:type="dxa"/>
            <w:gridSpan w:val="2"/>
            <w:vAlign w:val="center"/>
          </w:tcPr>
          <w:p w14:paraId="0C804572" w14:textId="77777777" w:rsidR="00026ADF" w:rsidRDefault="00026ADF" w:rsidP="003A1AD8">
            <w:pPr>
              <w:pStyle w:val="SHCoverSubTitle"/>
            </w:pPr>
            <w:r>
              <w:t>to a section 106 Agreement</w:t>
            </w:r>
          </w:p>
          <w:p w14:paraId="2FF4D7F1" w14:textId="77777777" w:rsidR="00026ADF" w:rsidRDefault="00026ADF" w:rsidP="003A1AD8">
            <w:pPr>
              <w:pStyle w:val="SHCoverSubTitle"/>
            </w:pPr>
            <w:r>
              <w:t>relating to land west of London Road, Waterlooville, Hampshire</w:t>
            </w:r>
          </w:p>
          <w:p w14:paraId="5F0D14DC" w14:textId="77777777" w:rsidR="00026ADF" w:rsidRPr="001D4485" w:rsidRDefault="00026ADF" w:rsidP="003A1AD8">
            <w:pPr>
              <w:pStyle w:val="SHCoverSubTitle"/>
            </w:pPr>
          </w:p>
        </w:tc>
      </w:tr>
      <w:tr w:rsidR="00026ADF" w:rsidRPr="001D4485" w14:paraId="30EEC43A" w14:textId="77777777" w:rsidTr="00B7544F">
        <w:trPr>
          <w:trHeight w:hRule="exact" w:val="2534"/>
        </w:trPr>
        <w:tc>
          <w:tcPr>
            <w:tcW w:w="6237" w:type="dxa"/>
            <w:gridSpan w:val="2"/>
          </w:tcPr>
          <w:p w14:paraId="015B77C9" w14:textId="77777777" w:rsidR="00026ADF" w:rsidRDefault="00026ADF" w:rsidP="003A1AD8">
            <w:pPr>
              <w:pStyle w:val="SHCoverParties"/>
            </w:pPr>
            <w:r>
              <w:t>Hampshire County Council</w:t>
            </w:r>
          </w:p>
          <w:p w14:paraId="2D0F0E3F" w14:textId="77777777" w:rsidR="00026ADF" w:rsidRDefault="00026ADF" w:rsidP="003A1AD8">
            <w:pPr>
              <w:pStyle w:val="SHCoverParties"/>
            </w:pPr>
            <w:r>
              <w:t>Winchester City Council</w:t>
            </w:r>
          </w:p>
          <w:p w14:paraId="35A25184" w14:textId="77777777" w:rsidR="00026ADF" w:rsidRDefault="00026ADF" w:rsidP="003A1AD8">
            <w:pPr>
              <w:pStyle w:val="SHCoverParties"/>
            </w:pPr>
            <w:r>
              <w:t>The Council of The Borough of Havant</w:t>
            </w:r>
          </w:p>
          <w:p w14:paraId="2F1E1700" w14:textId="77777777" w:rsidR="00026ADF" w:rsidRDefault="00026ADF" w:rsidP="003A1AD8">
            <w:pPr>
              <w:pStyle w:val="SHCoverParties"/>
            </w:pPr>
            <w:r>
              <w:t>West Waterlooville Developments Limited</w:t>
            </w:r>
          </w:p>
          <w:p w14:paraId="3065154C" w14:textId="77777777" w:rsidR="00026ADF" w:rsidRPr="001D4485" w:rsidRDefault="00026ADF" w:rsidP="003A1AD8">
            <w:pPr>
              <w:pStyle w:val="SHCoverParties"/>
            </w:pPr>
            <w:r>
              <w:t>Grainger Plc</w:t>
            </w:r>
          </w:p>
        </w:tc>
      </w:tr>
      <w:bookmarkEnd w:id="1"/>
    </w:tbl>
    <w:p w14:paraId="52EAA0B6" w14:textId="77777777" w:rsidR="00026ADF" w:rsidRPr="001D4485" w:rsidRDefault="00026ADF" w:rsidP="00F94701">
      <w:pPr>
        <w:pStyle w:val="SHUnnumberedHeading1"/>
        <w:keepNext w:val="0"/>
        <w:sectPr w:rsidR="00026ADF" w:rsidRPr="001D4485" w:rsidSect="00A8673A">
          <w:headerReference w:type="even" r:id="rId9"/>
          <w:headerReference w:type="default" r:id="rId10"/>
          <w:footerReference w:type="even" r:id="rId11"/>
          <w:footerReference w:type="default" r:id="rId12"/>
          <w:headerReference w:type="first" r:id="rId13"/>
          <w:footerReference w:type="first" r:id="rId14"/>
          <w:pgSz w:w="11907" w:h="16840" w:code="9"/>
          <w:pgMar w:top="1440" w:right="1440" w:bottom="1440" w:left="1440" w:header="720" w:footer="720" w:gutter="0"/>
          <w:cols w:space="720"/>
          <w:titlePg/>
          <w:docGrid w:linePitch="272"/>
        </w:sectPr>
      </w:pPr>
    </w:p>
    <w:p w14:paraId="0E245670" w14:textId="77777777" w:rsidR="00026ADF" w:rsidRPr="001D4485" w:rsidRDefault="00026ADF" w:rsidP="00D73507">
      <w:pPr>
        <w:pStyle w:val="SHUnnumberedHeading1"/>
      </w:pPr>
      <w:r w:rsidRPr="001D4485">
        <w:lastRenderedPageBreak/>
        <w:t>Contents</w:t>
      </w:r>
    </w:p>
    <w:p w14:paraId="2314C4E1" w14:textId="77777777" w:rsidR="00026ADF" w:rsidRDefault="00026ADF">
      <w:pPr>
        <w:pStyle w:val="TOC1"/>
        <w:rPr>
          <w:rFonts w:asciiTheme="minorHAnsi" w:eastAsiaTheme="minorEastAsia" w:hAnsiTheme="minorHAnsi"/>
          <w:noProof/>
          <w:sz w:val="22"/>
          <w:szCs w:val="22"/>
          <w:lang w:eastAsia="en-GB"/>
        </w:rPr>
      </w:pPr>
      <w:r w:rsidRPr="001D4485">
        <w:fldChar w:fldCharType="begin"/>
      </w:r>
      <w:r>
        <w:instrText xml:space="preserve"> TOC \f \h \z \t "SH Schedule Part Title,2,SH Schedule Title,1,SH LMA Schedule Title,1,SH LMA Schedule Part Title,2,SH SCO Schedule Title,1,SH SCO Schedule Part Title,2, SH Appendix Title,1, SH Annexure Title, 1" </w:instrText>
      </w:r>
      <w:r w:rsidRPr="001D4485">
        <w:fldChar w:fldCharType="separate"/>
      </w:r>
      <w:hyperlink w:anchor="_Toc156299090" w:history="1">
        <w:r w:rsidRPr="00A97FB6">
          <w:rPr>
            <w:rStyle w:val="Hyperlink"/>
            <w:noProof/>
          </w:rPr>
          <w:t>1</w:t>
        </w:r>
        <w:r>
          <w:rPr>
            <w:rFonts w:asciiTheme="minorHAnsi" w:eastAsiaTheme="minorEastAsia" w:hAnsiTheme="minorHAnsi"/>
            <w:noProof/>
            <w:sz w:val="22"/>
            <w:szCs w:val="22"/>
            <w:lang w:eastAsia="en-GB"/>
          </w:rPr>
          <w:tab/>
        </w:r>
        <w:r w:rsidRPr="00A97FB6">
          <w:rPr>
            <w:rStyle w:val="Hyperlink"/>
            <w:noProof/>
          </w:rPr>
          <w:t>Definitions and interpretation</w:t>
        </w:r>
        <w:r>
          <w:rPr>
            <w:noProof/>
            <w:webHidden/>
          </w:rPr>
          <w:tab/>
        </w:r>
        <w:r>
          <w:rPr>
            <w:noProof/>
            <w:webHidden/>
          </w:rPr>
          <w:fldChar w:fldCharType="begin"/>
        </w:r>
        <w:r>
          <w:rPr>
            <w:noProof/>
            <w:webHidden/>
          </w:rPr>
          <w:instrText xml:space="preserve"> PAGEREF _Toc156299090 \h </w:instrText>
        </w:r>
        <w:r>
          <w:rPr>
            <w:noProof/>
            <w:webHidden/>
          </w:rPr>
        </w:r>
        <w:r>
          <w:rPr>
            <w:noProof/>
            <w:webHidden/>
          </w:rPr>
          <w:fldChar w:fldCharType="separate"/>
        </w:r>
        <w:r>
          <w:rPr>
            <w:noProof/>
            <w:webHidden/>
          </w:rPr>
          <w:t>1</w:t>
        </w:r>
        <w:r>
          <w:rPr>
            <w:noProof/>
            <w:webHidden/>
          </w:rPr>
          <w:fldChar w:fldCharType="end"/>
        </w:r>
      </w:hyperlink>
    </w:p>
    <w:p w14:paraId="6ED1BC6F" w14:textId="77777777" w:rsidR="00026ADF" w:rsidRDefault="006D4A6B">
      <w:pPr>
        <w:pStyle w:val="TOC1"/>
        <w:rPr>
          <w:rFonts w:asciiTheme="minorHAnsi" w:eastAsiaTheme="minorEastAsia" w:hAnsiTheme="minorHAnsi"/>
          <w:noProof/>
          <w:sz w:val="22"/>
          <w:szCs w:val="22"/>
          <w:lang w:eastAsia="en-GB"/>
        </w:rPr>
      </w:pPr>
      <w:hyperlink w:anchor="_Toc156299091" w:history="1">
        <w:r w:rsidR="00026ADF" w:rsidRPr="00A97FB6">
          <w:rPr>
            <w:rStyle w:val="Hyperlink"/>
            <w:noProof/>
          </w:rPr>
          <w:t>2</w:t>
        </w:r>
        <w:r w:rsidR="00026ADF">
          <w:rPr>
            <w:rFonts w:asciiTheme="minorHAnsi" w:eastAsiaTheme="minorEastAsia" w:hAnsiTheme="minorHAnsi"/>
            <w:noProof/>
            <w:sz w:val="22"/>
            <w:szCs w:val="22"/>
            <w:lang w:eastAsia="en-GB"/>
          </w:rPr>
          <w:tab/>
        </w:r>
        <w:r w:rsidR="00026ADF" w:rsidRPr="00A97FB6">
          <w:rPr>
            <w:rStyle w:val="Hyperlink"/>
            <w:noProof/>
          </w:rPr>
          <w:t>Statutory provisions</w:t>
        </w:r>
        <w:r w:rsidR="00026ADF">
          <w:rPr>
            <w:noProof/>
            <w:webHidden/>
          </w:rPr>
          <w:tab/>
        </w:r>
        <w:r w:rsidR="00026ADF">
          <w:rPr>
            <w:noProof/>
            <w:webHidden/>
          </w:rPr>
          <w:fldChar w:fldCharType="begin"/>
        </w:r>
        <w:r w:rsidR="00026ADF">
          <w:rPr>
            <w:noProof/>
            <w:webHidden/>
          </w:rPr>
          <w:instrText xml:space="preserve"> PAGEREF _Toc156299091 \h </w:instrText>
        </w:r>
        <w:r w:rsidR="00026ADF">
          <w:rPr>
            <w:noProof/>
            <w:webHidden/>
          </w:rPr>
        </w:r>
        <w:r w:rsidR="00026ADF">
          <w:rPr>
            <w:noProof/>
            <w:webHidden/>
          </w:rPr>
          <w:fldChar w:fldCharType="separate"/>
        </w:r>
        <w:r w:rsidR="00026ADF">
          <w:rPr>
            <w:noProof/>
            <w:webHidden/>
          </w:rPr>
          <w:t>2</w:t>
        </w:r>
        <w:r w:rsidR="00026ADF">
          <w:rPr>
            <w:noProof/>
            <w:webHidden/>
          </w:rPr>
          <w:fldChar w:fldCharType="end"/>
        </w:r>
      </w:hyperlink>
    </w:p>
    <w:p w14:paraId="7F36E036" w14:textId="77777777" w:rsidR="00026ADF" w:rsidRDefault="006D4A6B">
      <w:pPr>
        <w:pStyle w:val="TOC1"/>
        <w:rPr>
          <w:rFonts w:asciiTheme="minorHAnsi" w:eastAsiaTheme="minorEastAsia" w:hAnsiTheme="minorHAnsi"/>
          <w:noProof/>
          <w:sz w:val="22"/>
          <w:szCs w:val="22"/>
          <w:lang w:eastAsia="en-GB"/>
        </w:rPr>
      </w:pPr>
      <w:hyperlink w:anchor="_Toc156299092" w:history="1">
        <w:r w:rsidR="00026ADF" w:rsidRPr="00A97FB6">
          <w:rPr>
            <w:rStyle w:val="Hyperlink"/>
            <w:noProof/>
          </w:rPr>
          <w:t>3</w:t>
        </w:r>
        <w:r w:rsidR="00026ADF">
          <w:rPr>
            <w:rFonts w:asciiTheme="minorHAnsi" w:eastAsiaTheme="minorEastAsia" w:hAnsiTheme="minorHAnsi"/>
            <w:noProof/>
            <w:sz w:val="22"/>
            <w:szCs w:val="22"/>
            <w:lang w:eastAsia="en-GB"/>
          </w:rPr>
          <w:tab/>
        </w:r>
        <w:r w:rsidR="00026ADF" w:rsidRPr="00A97FB6">
          <w:rPr>
            <w:rStyle w:val="Hyperlink"/>
            <w:noProof/>
          </w:rPr>
          <w:t>Variation to the Principal Agreement</w:t>
        </w:r>
        <w:r w:rsidR="00026ADF">
          <w:rPr>
            <w:noProof/>
            <w:webHidden/>
          </w:rPr>
          <w:tab/>
        </w:r>
        <w:r w:rsidR="00026ADF">
          <w:rPr>
            <w:noProof/>
            <w:webHidden/>
          </w:rPr>
          <w:fldChar w:fldCharType="begin"/>
        </w:r>
        <w:r w:rsidR="00026ADF">
          <w:rPr>
            <w:noProof/>
            <w:webHidden/>
          </w:rPr>
          <w:instrText xml:space="preserve"> PAGEREF _Toc156299092 \h </w:instrText>
        </w:r>
        <w:r w:rsidR="00026ADF">
          <w:rPr>
            <w:noProof/>
            <w:webHidden/>
          </w:rPr>
        </w:r>
        <w:r w:rsidR="00026ADF">
          <w:rPr>
            <w:noProof/>
            <w:webHidden/>
          </w:rPr>
          <w:fldChar w:fldCharType="separate"/>
        </w:r>
        <w:r w:rsidR="00026ADF">
          <w:rPr>
            <w:noProof/>
            <w:webHidden/>
          </w:rPr>
          <w:t>2</w:t>
        </w:r>
        <w:r w:rsidR="00026ADF">
          <w:rPr>
            <w:noProof/>
            <w:webHidden/>
          </w:rPr>
          <w:fldChar w:fldCharType="end"/>
        </w:r>
      </w:hyperlink>
    </w:p>
    <w:p w14:paraId="77447B6A" w14:textId="77777777" w:rsidR="00026ADF" w:rsidRDefault="006D4A6B">
      <w:pPr>
        <w:pStyle w:val="TOC1"/>
        <w:rPr>
          <w:rFonts w:asciiTheme="minorHAnsi" w:eastAsiaTheme="minorEastAsia" w:hAnsiTheme="minorHAnsi"/>
          <w:noProof/>
          <w:sz w:val="22"/>
          <w:szCs w:val="22"/>
          <w:lang w:eastAsia="en-GB"/>
        </w:rPr>
      </w:pPr>
      <w:hyperlink w:anchor="_Toc156299093" w:history="1">
        <w:r w:rsidR="00026ADF" w:rsidRPr="00A97FB6">
          <w:rPr>
            <w:rStyle w:val="Hyperlink"/>
            <w:noProof/>
          </w:rPr>
          <w:t>4</w:t>
        </w:r>
        <w:r w:rsidR="00026ADF">
          <w:rPr>
            <w:rFonts w:asciiTheme="minorHAnsi" w:eastAsiaTheme="minorEastAsia" w:hAnsiTheme="minorHAnsi"/>
            <w:noProof/>
            <w:sz w:val="22"/>
            <w:szCs w:val="22"/>
            <w:lang w:eastAsia="en-GB"/>
          </w:rPr>
          <w:tab/>
        </w:r>
        <w:r w:rsidR="00026ADF" w:rsidRPr="00A97FB6">
          <w:rPr>
            <w:rStyle w:val="Hyperlink"/>
            <w:noProof/>
          </w:rPr>
          <w:t>Costs</w:t>
        </w:r>
        <w:r w:rsidR="00026ADF">
          <w:rPr>
            <w:noProof/>
            <w:webHidden/>
          </w:rPr>
          <w:tab/>
        </w:r>
        <w:r w:rsidR="00026ADF">
          <w:rPr>
            <w:noProof/>
            <w:webHidden/>
          </w:rPr>
          <w:fldChar w:fldCharType="begin"/>
        </w:r>
        <w:r w:rsidR="00026ADF">
          <w:rPr>
            <w:noProof/>
            <w:webHidden/>
          </w:rPr>
          <w:instrText xml:space="preserve"> PAGEREF _Toc156299093 \h </w:instrText>
        </w:r>
        <w:r w:rsidR="00026ADF">
          <w:rPr>
            <w:noProof/>
            <w:webHidden/>
          </w:rPr>
        </w:r>
        <w:r w:rsidR="00026ADF">
          <w:rPr>
            <w:noProof/>
            <w:webHidden/>
          </w:rPr>
          <w:fldChar w:fldCharType="separate"/>
        </w:r>
        <w:r w:rsidR="00026ADF">
          <w:rPr>
            <w:noProof/>
            <w:webHidden/>
          </w:rPr>
          <w:t>15</w:t>
        </w:r>
        <w:r w:rsidR="00026ADF">
          <w:rPr>
            <w:noProof/>
            <w:webHidden/>
          </w:rPr>
          <w:fldChar w:fldCharType="end"/>
        </w:r>
      </w:hyperlink>
    </w:p>
    <w:p w14:paraId="193F7ED5" w14:textId="77777777" w:rsidR="00026ADF" w:rsidRDefault="006D4A6B">
      <w:pPr>
        <w:pStyle w:val="TOC1"/>
        <w:rPr>
          <w:rFonts w:asciiTheme="minorHAnsi" w:eastAsiaTheme="minorEastAsia" w:hAnsiTheme="minorHAnsi"/>
          <w:noProof/>
          <w:sz w:val="22"/>
          <w:szCs w:val="22"/>
          <w:lang w:eastAsia="en-GB"/>
        </w:rPr>
      </w:pPr>
      <w:hyperlink w:anchor="_Toc156299094" w:history="1">
        <w:r w:rsidR="00026ADF" w:rsidRPr="00A97FB6">
          <w:rPr>
            <w:rStyle w:val="Hyperlink"/>
            <w:noProof/>
          </w:rPr>
          <w:t>5</w:t>
        </w:r>
        <w:r w:rsidR="00026ADF">
          <w:rPr>
            <w:rFonts w:asciiTheme="minorHAnsi" w:eastAsiaTheme="minorEastAsia" w:hAnsiTheme="minorHAnsi"/>
            <w:noProof/>
            <w:sz w:val="22"/>
            <w:szCs w:val="22"/>
            <w:lang w:eastAsia="en-GB"/>
          </w:rPr>
          <w:tab/>
        </w:r>
        <w:r w:rsidR="00026ADF" w:rsidRPr="00A97FB6">
          <w:rPr>
            <w:rStyle w:val="Hyperlink"/>
            <w:noProof/>
          </w:rPr>
          <w:t>Land charges</w:t>
        </w:r>
        <w:r w:rsidR="00026ADF">
          <w:rPr>
            <w:noProof/>
            <w:webHidden/>
          </w:rPr>
          <w:tab/>
        </w:r>
        <w:r w:rsidR="00026ADF">
          <w:rPr>
            <w:noProof/>
            <w:webHidden/>
          </w:rPr>
          <w:fldChar w:fldCharType="begin"/>
        </w:r>
        <w:r w:rsidR="00026ADF">
          <w:rPr>
            <w:noProof/>
            <w:webHidden/>
          </w:rPr>
          <w:instrText xml:space="preserve"> PAGEREF _Toc156299094 \h </w:instrText>
        </w:r>
        <w:r w:rsidR="00026ADF">
          <w:rPr>
            <w:noProof/>
            <w:webHidden/>
          </w:rPr>
        </w:r>
        <w:r w:rsidR="00026ADF">
          <w:rPr>
            <w:noProof/>
            <w:webHidden/>
          </w:rPr>
          <w:fldChar w:fldCharType="separate"/>
        </w:r>
        <w:r w:rsidR="00026ADF">
          <w:rPr>
            <w:noProof/>
            <w:webHidden/>
          </w:rPr>
          <w:t>15</w:t>
        </w:r>
        <w:r w:rsidR="00026ADF">
          <w:rPr>
            <w:noProof/>
            <w:webHidden/>
          </w:rPr>
          <w:fldChar w:fldCharType="end"/>
        </w:r>
      </w:hyperlink>
    </w:p>
    <w:p w14:paraId="33F16575" w14:textId="77777777" w:rsidR="00026ADF" w:rsidRDefault="006D4A6B">
      <w:pPr>
        <w:pStyle w:val="TOC1"/>
        <w:rPr>
          <w:rFonts w:asciiTheme="minorHAnsi" w:eastAsiaTheme="minorEastAsia" w:hAnsiTheme="minorHAnsi"/>
          <w:noProof/>
          <w:sz w:val="22"/>
          <w:szCs w:val="22"/>
          <w:lang w:eastAsia="en-GB"/>
        </w:rPr>
      </w:pPr>
      <w:hyperlink w:anchor="_Toc156299095" w:history="1">
        <w:r w:rsidR="00026ADF" w:rsidRPr="00A97FB6">
          <w:rPr>
            <w:rStyle w:val="Hyperlink"/>
            <w:noProof/>
          </w:rPr>
          <w:t>6</w:t>
        </w:r>
        <w:r w:rsidR="00026ADF">
          <w:rPr>
            <w:rFonts w:asciiTheme="minorHAnsi" w:eastAsiaTheme="minorEastAsia" w:hAnsiTheme="minorHAnsi"/>
            <w:noProof/>
            <w:sz w:val="22"/>
            <w:szCs w:val="22"/>
            <w:lang w:eastAsia="en-GB"/>
          </w:rPr>
          <w:tab/>
        </w:r>
        <w:r w:rsidR="00026ADF" w:rsidRPr="00A97FB6">
          <w:rPr>
            <w:rStyle w:val="Hyperlink"/>
            <w:noProof/>
          </w:rPr>
          <w:t>Third party rights</w:t>
        </w:r>
        <w:r w:rsidR="00026ADF">
          <w:rPr>
            <w:noProof/>
            <w:webHidden/>
          </w:rPr>
          <w:tab/>
        </w:r>
        <w:r w:rsidR="00026ADF">
          <w:rPr>
            <w:noProof/>
            <w:webHidden/>
          </w:rPr>
          <w:fldChar w:fldCharType="begin"/>
        </w:r>
        <w:r w:rsidR="00026ADF">
          <w:rPr>
            <w:noProof/>
            <w:webHidden/>
          </w:rPr>
          <w:instrText xml:space="preserve"> PAGEREF _Toc156299095 \h </w:instrText>
        </w:r>
        <w:r w:rsidR="00026ADF">
          <w:rPr>
            <w:noProof/>
            <w:webHidden/>
          </w:rPr>
        </w:r>
        <w:r w:rsidR="00026ADF">
          <w:rPr>
            <w:noProof/>
            <w:webHidden/>
          </w:rPr>
          <w:fldChar w:fldCharType="separate"/>
        </w:r>
        <w:r w:rsidR="00026ADF">
          <w:rPr>
            <w:noProof/>
            <w:webHidden/>
          </w:rPr>
          <w:t>15</w:t>
        </w:r>
        <w:r w:rsidR="00026ADF">
          <w:rPr>
            <w:noProof/>
            <w:webHidden/>
          </w:rPr>
          <w:fldChar w:fldCharType="end"/>
        </w:r>
      </w:hyperlink>
    </w:p>
    <w:p w14:paraId="4ECDF632" w14:textId="77777777" w:rsidR="00026ADF" w:rsidRDefault="006D4A6B">
      <w:pPr>
        <w:pStyle w:val="TOC1"/>
        <w:rPr>
          <w:rFonts w:asciiTheme="minorHAnsi" w:eastAsiaTheme="minorEastAsia" w:hAnsiTheme="minorHAnsi"/>
          <w:noProof/>
          <w:sz w:val="22"/>
          <w:szCs w:val="22"/>
          <w:lang w:eastAsia="en-GB"/>
        </w:rPr>
      </w:pPr>
      <w:hyperlink w:anchor="_Toc156299096" w:history="1">
        <w:r w:rsidR="00026ADF" w:rsidRPr="00A97FB6">
          <w:rPr>
            <w:rStyle w:val="Hyperlink"/>
            <w:noProof/>
          </w:rPr>
          <w:t>7</w:t>
        </w:r>
        <w:r w:rsidR="00026ADF">
          <w:rPr>
            <w:rFonts w:asciiTheme="minorHAnsi" w:eastAsiaTheme="minorEastAsia" w:hAnsiTheme="minorHAnsi"/>
            <w:noProof/>
            <w:sz w:val="22"/>
            <w:szCs w:val="22"/>
            <w:lang w:eastAsia="en-GB"/>
          </w:rPr>
          <w:tab/>
        </w:r>
        <w:r w:rsidR="00026ADF" w:rsidRPr="00A97FB6">
          <w:rPr>
            <w:rStyle w:val="Hyperlink"/>
            <w:noProof/>
          </w:rPr>
          <w:t>Governing law</w:t>
        </w:r>
        <w:r w:rsidR="00026ADF">
          <w:rPr>
            <w:noProof/>
            <w:webHidden/>
          </w:rPr>
          <w:tab/>
        </w:r>
        <w:r w:rsidR="00026ADF">
          <w:rPr>
            <w:noProof/>
            <w:webHidden/>
          </w:rPr>
          <w:fldChar w:fldCharType="begin"/>
        </w:r>
        <w:r w:rsidR="00026ADF">
          <w:rPr>
            <w:noProof/>
            <w:webHidden/>
          </w:rPr>
          <w:instrText xml:space="preserve"> PAGEREF _Toc156299096 \h </w:instrText>
        </w:r>
        <w:r w:rsidR="00026ADF">
          <w:rPr>
            <w:noProof/>
            <w:webHidden/>
          </w:rPr>
        </w:r>
        <w:r w:rsidR="00026ADF">
          <w:rPr>
            <w:noProof/>
            <w:webHidden/>
          </w:rPr>
          <w:fldChar w:fldCharType="separate"/>
        </w:r>
        <w:r w:rsidR="00026ADF">
          <w:rPr>
            <w:noProof/>
            <w:webHidden/>
          </w:rPr>
          <w:t>15</w:t>
        </w:r>
        <w:r w:rsidR="00026ADF">
          <w:rPr>
            <w:noProof/>
            <w:webHidden/>
          </w:rPr>
          <w:fldChar w:fldCharType="end"/>
        </w:r>
      </w:hyperlink>
    </w:p>
    <w:p w14:paraId="4E6ABAF3" w14:textId="77777777" w:rsidR="00026ADF" w:rsidRDefault="006D4A6B">
      <w:pPr>
        <w:pStyle w:val="TOC1"/>
        <w:rPr>
          <w:rFonts w:asciiTheme="minorHAnsi" w:eastAsiaTheme="minorEastAsia" w:hAnsiTheme="minorHAnsi"/>
          <w:noProof/>
          <w:sz w:val="22"/>
          <w:szCs w:val="22"/>
          <w:lang w:eastAsia="en-GB"/>
        </w:rPr>
      </w:pPr>
      <w:hyperlink w:anchor="_Toc156299097" w:history="1">
        <w:r w:rsidR="00026ADF" w:rsidRPr="00A97FB6">
          <w:rPr>
            <w:rStyle w:val="Hyperlink"/>
            <w:noProof/>
          </w:rPr>
          <w:t>8</w:t>
        </w:r>
        <w:r w:rsidR="00026ADF">
          <w:rPr>
            <w:rFonts w:asciiTheme="minorHAnsi" w:eastAsiaTheme="minorEastAsia" w:hAnsiTheme="minorHAnsi"/>
            <w:noProof/>
            <w:sz w:val="22"/>
            <w:szCs w:val="22"/>
            <w:lang w:eastAsia="en-GB"/>
          </w:rPr>
          <w:tab/>
        </w:r>
        <w:r w:rsidR="00026ADF" w:rsidRPr="00A97FB6">
          <w:rPr>
            <w:rStyle w:val="Hyperlink"/>
            <w:noProof/>
          </w:rPr>
          <w:t>Delivery</w:t>
        </w:r>
        <w:r w:rsidR="00026ADF">
          <w:rPr>
            <w:noProof/>
            <w:webHidden/>
          </w:rPr>
          <w:tab/>
        </w:r>
        <w:r w:rsidR="00026ADF">
          <w:rPr>
            <w:noProof/>
            <w:webHidden/>
          </w:rPr>
          <w:fldChar w:fldCharType="begin"/>
        </w:r>
        <w:r w:rsidR="00026ADF">
          <w:rPr>
            <w:noProof/>
            <w:webHidden/>
          </w:rPr>
          <w:instrText xml:space="preserve"> PAGEREF _Toc156299097 \h </w:instrText>
        </w:r>
        <w:r w:rsidR="00026ADF">
          <w:rPr>
            <w:noProof/>
            <w:webHidden/>
          </w:rPr>
        </w:r>
        <w:r w:rsidR="00026ADF">
          <w:rPr>
            <w:noProof/>
            <w:webHidden/>
          </w:rPr>
          <w:fldChar w:fldCharType="separate"/>
        </w:r>
        <w:r w:rsidR="00026ADF">
          <w:rPr>
            <w:noProof/>
            <w:webHidden/>
          </w:rPr>
          <w:t>15</w:t>
        </w:r>
        <w:r w:rsidR="00026ADF">
          <w:rPr>
            <w:noProof/>
            <w:webHidden/>
          </w:rPr>
          <w:fldChar w:fldCharType="end"/>
        </w:r>
      </w:hyperlink>
    </w:p>
    <w:p w14:paraId="6F92CD7F" w14:textId="77777777" w:rsidR="00026ADF" w:rsidRPr="001D4485" w:rsidRDefault="00026ADF" w:rsidP="00A84018">
      <w:r w:rsidRPr="001D4485">
        <w:fldChar w:fldCharType="end"/>
      </w:r>
    </w:p>
    <w:p w14:paraId="6DE27D71" w14:textId="77777777" w:rsidR="00026ADF" w:rsidRPr="001D4485" w:rsidRDefault="00026ADF" w:rsidP="00775808">
      <w:pPr>
        <w:pStyle w:val="SHText"/>
        <w:sectPr w:rsidR="00026ADF" w:rsidRPr="001D4485" w:rsidSect="00A8673A">
          <w:headerReference w:type="first" r:id="rId15"/>
          <w:footerReference w:type="first" r:id="rId16"/>
          <w:pgSz w:w="11907" w:h="16840" w:code="9"/>
          <w:pgMar w:top="1440" w:right="1440" w:bottom="1440" w:left="1440" w:header="720" w:footer="720" w:gutter="0"/>
          <w:cols w:space="720"/>
          <w:titlePg/>
          <w:docGrid w:linePitch="272"/>
        </w:sectPr>
      </w:pPr>
    </w:p>
    <w:p w14:paraId="24F33F14" w14:textId="25B06847" w:rsidR="00026ADF" w:rsidRPr="006B603F" w:rsidRDefault="00026ADF" w:rsidP="003A1AD8">
      <w:pPr>
        <w:pStyle w:val="SHUnnumberedHeading1"/>
      </w:pPr>
      <w:r w:rsidRPr="003A1AD8">
        <w:rPr>
          <w:b w:val="0"/>
          <w:bCs/>
        </w:rPr>
        <w:lastRenderedPageBreak/>
        <w:t>This</w:t>
      </w:r>
      <w:r w:rsidRPr="006B603F">
        <w:t xml:space="preserve"> Deed</w:t>
      </w:r>
      <w:r w:rsidRPr="003A1AD8">
        <w:rPr>
          <w:b w:val="0"/>
          <w:bCs/>
        </w:rPr>
        <w:t xml:space="preserve"> is made on</w:t>
      </w:r>
      <w:r w:rsidRPr="003A1AD8">
        <w:rPr>
          <w:b w:val="0"/>
          <w:bCs/>
        </w:rPr>
        <w:tab/>
      </w:r>
      <w:r w:rsidRPr="003A1AD8">
        <w:rPr>
          <w:b w:val="0"/>
          <w:bCs/>
        </w:rPr>
        <w:tab/>
      </w:r>
      <w:r w:rsidRPr="003A1AD8">
        <w:rPr>
          <w:b w:val="0"/>
          <w:bCs/>
        </w:rPr>
        <w:tab/>
      </w:r>
      <w:r w:rsidRPr="003A1AD8">
        <w:rPr>
          <w:b w:val="0"/>
          <w:bCs/>
        </w:rPr>
        <w:tab/>
      </w:r>
      <w:r w:rsidRPr="003A1AD8">
        <w:rPr>
          <w:b w:val="0"/>
          <w:bCs/>
        </w:rPr>
        <w:tab/>
      </w:r>
      <w:r w:rsidRPr="003A1AD8">
        <w:rPr>
          <w:b w:val="0"/>
          <w:bCs/>
        </w:rPr>
        <w:tab/>
        <w:t>202</w:t>
      </w:r>
      <w:r w:rsidR="00101F5C">
        <w:rPr>
          <w:b w:val="0"/>
          <w:bCs/>
        </w:rPr>
        <w:t>6</w:t>
      </w:r>
    </w:p>
    <w:p w14:paraId="22C7B2D1" w14:textId="77777777" w:rsidR="00026ADF" w:rsidRPr="006B603F" w:rsidRDefault="00026ADF" w:rsidP="003A1AD8">
      <w:pPr>
        <w:pStyle w:val="SHUnnumberedHeading1"/>
      </w:pPr>
      <w:r w:rsidRPr="006B603F">
        <w:t>Between</w:t>
      </w:r>
    </w:p>
    <w:p w14:paraId="6223B984" w14:textId="77777777" w:rsidR="00026ADF" w:rsidRPr="006B603F" w:rsidRDefault="00026ADF" w:rsidP="003A1AD8">
      <w:pPr>
        <w:pStyle w:val="SHParties"/>
      </w:pPr>
      <w:r w:rsidRPr="006B603F">
        <w:rPr>
          <w:b/>
        </w:rPr>
        <w:t>Hampshire County Council</w:t>
      </w:r>
      <w:r w:rsidRPr="006B603F">
        <w:t xml:space="preserve"> of The Castle</w:t>
      </w:r>
      <w:r>
        <w:t>,</w:t>
      </w:r>
      <w:r w:rsidRPr="006B603F">
        <w:t xml:space="preserve"> Winchester</w:t>
      </w:r>
      <w:r>
        <w:t>,</w:t>
      </w:r>
      <w:r w:rsidRPr="006B603F">
        <w:t xml:space="preserve"> Hampshire SO23</w:t>
      </w:r>
      <w:r>
        <w:t> </w:t>
      </w:r>
      <w:r w:rsidRPr="006B603F">
        <w:t xml:space="preserve">8UJ (the </w:t>
      </w:r>
      <w:r w:rsidRPr="006B603F">
        <w:rPr>
          <w:b/>
        </w:rPr>
        <w:t>County Council</w:t>
      </w:r>
      <w:r w:rsidRPr="006B603F">
        <w:t>);</w:t>
      </w:r>
    </w:p>
    <w:p w14:paraId="0F90E2A2" w14:textId="77777777" w:rsidR="00026ADF" w:rsidRPr="006B603F" w:rsidRDefault="00026ADF" w:rsidP="003A1AD8">
      <w:pPr>
        <w:pStyle w:val="SHParties"/>
      </w:pPr>
      <w:r w:rsidRPr="006B603F">
        <w:rPr>
          <w:b/>
        </w:rPr>
        <w:t>Winchester City Council</w:t>
      </w:r>
      <w:r w:rsidRPr="006B603F">
        <w:t xml:space="preserve"> of City Offices</w:t>
      </w:r>
      <w:r>
        <w:t>,</w:t>
      </w:r>
      <w:r w:rsidRPr="006B603F">
        <w:t xml:space="preserve"> Colebrook Street</w:t>
      </w:r>
      <w:r>
        <w:t>,</w:t>
      </w:r>
      <w:r w:rsidRPr="006B603F">
        <w:t xml:space="preserve"> Winchester</w:t>
      </w:r>
      <w:r>
        <w:t>,</w:t>
      </w:r>
      <w:r w:rsidRPr="006B603F">
        <w:t xml:space="preserve"> Hampshire SO23</w:t>
      </w:r>
      <w:r>
        <w:t> </w:t>
      </w:r>
      <w:r w:rsidRPr="006B603F">
        <w:t>9LJ (</w:t>
      </w:r>
      <w:r w:rsidRPr="006B603F">
        <w:rPr>
          <w:b/>
        </w:rPr>
        <w:t>Winchester</w:t>
      </w:r>
      <w:r w:rsidRPr="006B603F">
        <w:t>)</w:t>
      </w:r>
      <w:r>
        <w:t>;</w:t>
      </w:r>
    </w:p>
    <w:p w14:paraId="445326FC" w14:textId="77777777" w:rsidR="00026ADF" w:rsidRDefault="00026ADF" w:rsidP="003A1AD8">
      <w:pPr>
        <w:pStyle w:val="SHParties"/>
      </w:pPr>
      <w:r w:rsidRPr="006B603F">
        <w:rPr>
          <w:b/>
        </w:rPr>
        <w:t xml:space="preserve">The Council </w:t>
      </w:r>
      <w:r>
        <w:rPr>
          <w:b/>
        </w:rPr>
        <w:t>o</w:t>
      </w:r>
      <w:r w:rsidRPr="006B603F">
        <w:rPr>
          <w:b/>
        </w:rPr>
        <w:t xml:space="preserve">f The Borough </w:t>
      </w:r>
      <w:r>
        <w:rPr>
          <w:b/>
        </w:rPr>
        <w:t>o</w:t>
      </w:r>
      <w:r w:rsidRPr="006B603F">
        <w:rPr>
          <w:b/>
        </w:rPr>
        <w:t>f Havant</w:t>
      </w:r>
      <w:r w:rsidRPr="006B603F">
        <w:t xml:space="preserve"> of</w:t>
      </w:r>
      <w:r w:rsidRPr="006B603F">
        <w:rPr>
          <w:b/>
        </w:rPr>
        <w:t xml:space="preserve"> </w:t>
      </w:r>
      <w:r w:rsidRPr="006B603F">
        <w:t>Public Service Plaza Civic Offices</w:t>
      </w:r>
      <w:r>
        <w:t>,</w:t>
      </w:r>
      <w:r w:rsidRPr="006B603F">
        <w:t xml:space="preserve"> Civic Centre Road</w:t>
      </w:r>
      <w:r>
        <w:t>,</w:t>
      </w:r>
      <w:r w:rsidRPr="006B603F">
        <w:t xml:space="preserve"> Havant</w:t>
      </w:r>
      <w:r>
        <w:t>,</w:t>
      </w:r>
      <w:r w:rsidRPr="006B603F">
        <w:t xml:space="preserve"> Hampshire PO9</w:t>
      </w:r>
      <w:r>
        <w:t> </w:t>
      </w:r>
      <w:r w:rsidRPr="006B603F">
        <w:t>2AX (</w:t>
      </w:r>
      <w:r w:rsidRPr="006B603F">
        <w:rPr>
          <w:b/>
        </w:rPr>
        <w:t>Havant</w:t>
      </w:r>
      <w:r w:rsidRPr="006B603F">
        <w:t>)</w:t>
      </w:r>
      <w:r>
        <w:t>;</w:t>
      </w:r>
    </w:p>
    <w:p w14:paraId="450B6BFC" w14:textId="77777777" w:rsidR="00026ADF" w:rsidRPr="006B603F" w:rsidRDefault="00026ADF" w:rsidP="003A1AD8">
      <w:pPr>
        <w:pStyle w:val="SHParties"/>
      </w:pPr>
      <w:r w:rsidRPr="00A20CEF">
        <w:rPr>
          <w:b/>
        </w:rPr>
        <w:t>West Waterlooville Developments Limited</w:t>
      </w:r>
      <w:r>
        <w:t xml:space="preserve"> (Company number 03047254) whose registered office is at Citygate, Saint James Boulevard, Newcastle Upon Tyne NE1 4JE (</w:t>
      </w:r>
      <w:r w:rsidRPr="00A20CEF">
        <w:rPr>
          <w:b/>
        </w:rPr>
        <w:t>WWDL</w:t>
      </w:r>
      <w:r>
        <w:t>); and</w:t>
      </w:r>
    </w:p>
    <w:p w14:paraId="623A859A" w14:textId="5EB89256" w:rsidR="00026ADF" w:rsidRDefault="00026ADF" w:rsidP="003A1AD8">
      <w:pPr>
        <w:pStyle w:val="SHParties"/>
      </w:pPr>
      <w:r w:rsidRPr="006B603F">
        <w:rPr>
          <w:b/>
        </w:rPr>
        <w:t>Grainger Plc</w:t>
      </w:r>
      <w:r w:rsidRPr="003A1AD8">
        <w:t xml:space="preserve"> </w:t>
      </w:r>
      <w:r w:rsidRPr="006B603F">
        <w:t>(Company number 00125575) whose registered office is Citygate</w:t>
      </w:r>
      <w:r>
        <w:t>,</w:t>
      </w:r>
      <w:r w:rsidRPr="006B603F">
        <w:t xml:space="preserve"> Saint James Boulevard</w:t>
      </w:r>
      <w:r>
        <w:t>,</w:t>
      </w:r>
      <w:r w:rsidRPr="006B603F">
        <w:t xml:space="preserve"> Newcastle Upon Tyne</w:t>
      </w:r>
      <w:r w:rsidR="00CC0EA8">
        <w:t xml:space="preserve"> NE1 4JE</w:t>
      </w:r>
      <w:r w:rsidRPr="006B603F">
        <w:t xml:space="preserve"> (</w:t>
      </w:r>
      <w:r w:rsidRPr="006B603F">
        <w:rPr>
          <w:b/>
        </w:rPr>
        <w:t>Grainger</w:t>
      </w:r>
      <w:r w:rsidRPr="006B603F">
        <w:t>)</w:t>
      </w:r>
      <w:r>
        <w:t>.</w:t>
      </w:r>
    </w:p>
    <w:p w14:paraId="7A2443BA" w14:textId="77777777" w:rsidR="00026ADF" w:rsidRPr="006B603F" w:rsidRDefault="00026ADF" w:rsidP="003A1AD8">
      <w:pPr>
        <w:pStyle w:val="SHUnnumberedHeading1"/>
      </w:pPr>
      <w:r w:rsidRPr="006B603F">
        <w:t>Background</w:t>
      </w:r>
    </w:p>
    <w:p w14:paraId="6A8DE016" w14:textId="6409E6EF" w:rsidR="0011249D" w:rsidRPr="0011249D" w:rsidRDefault="0011249D" w:rsidP="0011249D">
      <w:pPr>
        <w:pStyle w:val="SHUnnumberedHeading1"/>
        <w:ind w:left="709" w:hanging="709"/>
        <w:rPr>
          <w:b w:val="0"/>
          <w:sz w:val="20"/>
        </w:rPr>
      </w:pPr>
      <w:r w:rsidRPr="0011249D">
        <w:rPr>
          <w:b w:val="0"/>
          <w:sz w:val="20"/>
        </w:rPr>
        <w:t>(A)      WWDL is the freehold owner of the Site registered at HM Land Registry under Title numbers HP657720, HP321297, SH14845, HP790843, HP790844 and HP790845, HP790846.</w:t>
      </w:r>
    </w:p>
    <w:p w14:paraId="5FDA9125" w14:textId="44191CCD" w:rsidR="0011249D" w:rsidRPr="0011249D" w:rsidRDefault="0011249D" w:rsidP="0011249D">
      <w:pPr>
        <w:pStyle w:val="SHUnnumberedHeading1"/>
        <w:ind w:left="709" w:hanging="709"/>
        <w:rPr>
          <w:b w:val="0"/>
          <w:sz w:val="20"/>
        </w:rPr>
      </w:pPr>
      <w:r w:rsidRPr="0011249D">
        <w:rPr>
          <w:b w:val="0"/>
          <w:sz w:val="20"/>
        </w:rPr>
        <w:t>(B)</w:t>
      </w:r>
      <w:r>
        <w:rPr>
          <w:b w:val="0"/>
          <w:sz w:val="20"/>
        </w:rPr>
        <w:tab/>
      </w:r>
      <w:r w:rsidRPr="0011249D">
        <w:rPr>
          <w:b w:val="0"/>
          <w:sz w:val="20"/>
        </w:rPr>
        <w:t xml:space="preserve">Grainger is the registered proprietor of the freehold of the parts of the Site which are registered at the Land Registry under title numbers </w:t>
      </w:r>
      <w:r w:rsidR="005B4BCD" w:rsidRPr="005B4BCD">
        <w:rPr>
          <w:b w:val="0"/>
          <w:sz w:val="20"/>
        </w:rPr>
        <w:t>HP645724</w:t>
      </w:r>
      <w:r w:rsidR="005B4BCD">
        <w:rPr>
          <w:b w:val="0"/>
          <w:sz w:val="20"/>
        </w:rPr>
        <w:t xml:space="preserve"> and </w:t>
      </w:r>
      <w:r w:rsidRPr="0011249D">
        <w:rPr>
          <w:b w:val="0"/>
          <w:sz w:val="20"/>
        </w:rPr>
        <w:t>HP567131.</w:t>
      </w:r>
    </w:p>
    <w:p w14:paraId="5EFF1A85" w14:textId="3F480381" w:rsidR="0011249D" w:rsidRPr="0011249D" w:rsidRDefault="0011249D" w:rsidP="0011249D">
      <w:pPr>
        <w:pStyle w:val="SHUnnumberedHeading1"/>
        <w:ind w:left="709" w:hanging="709"/>
        <w:rPr>
          <w:b w:val="0"/>
          <w:sz w:val="20"/>
        </w:rPr>
      </w:pPr>
      <w:r w:rsidRPr="0011249D">
        <w:rPr>
          <w:b w:val="0"/>
          <w:sz w:val="20"/>
        </w:rPr>
        <w:t xml:space="preserve">(C)     </w:t>
      </w:r>
      <w:r w:rsidR="005B4BCD">
        <w:rPr>
          <w:b w:val="0"/>
          <w:sz w:val="20"/>
        </w:rPr>
        <w:tab/>
      </w:r>
      <w:r w:rsidRPr="0011249D">
        <w:rPr>
          <w:b w:val="0"/>
          <w:sz w:val="20"/>
        </w:rPr>
        <w:t xml:space="preserve">Planning permission was granted pursuant to the </w:t>
      </w:r>
      <w:r w:rsidR="005B4BCD">
        <w:rPr>
          <w:b w:val="0"/>
          <w:sz w:val="20"/>
        </w:rPr>
        <w:t xml:space="preserve">Havant </w:t>
      </w:r>
      <w:r w:rsidRPr="0011249D">
        <w:rPr>
          <w:b w:val="0"/>
          <w:sz w:val="20"/>
        </w:rPr>
        <w:t xml:space="preserve">Application by a decision dated </w:t>
      </w:r>
      <w:r w:rsidR="005B4BCD">
        <w:rPr>
          <w:b w:val="0"/>
          <w:sz w:val="20"/>
        </w:rPr>
        <w:t xml:space="preserve">19 April 2012 and the Winchester Application by a decision dated </w:t>
      </w:r>
      <w:r w:rsidRPr="0011249D">
        <w:rPr>
          <w:b w:val="0"/>
          <w:sz w:val="20"/>
        </w:rPr>
        <w:t>30 March 2012 for the Development of the Site.</w:t>
      </w:r>
    </w:p>
    <w:p w14:paraId="7BA95799" w14:textId="01766464" w:rsidR="0011249D" w:rsidRPr="0011249D" w:rsidRDefault="0011249D" w:rsidP="0011249D">
      <w:pPr>
        <w:pStyle w:val="SHUnnumberedHeading1"/>
        <w:ind w:left="709" w:hanging="709"/>
        <w:rPr>
          <w:b w:val="0"/>
          <w:sz w:val="20"/>
        </w:rPr>
      </w:pPr>
      <w:r w:rsidRPr="0011249D">
        <w:rPr>
          <w:b w:val="0"/>
          <w:sz w:val="20"/>
        </w:rPr>
        <w:t>(D)       A Section 106 Agreement dated 30 March 2012 and made between (1) the County Council (2) Winchester (3) Havant (4) West Waterlooville Developments Limited (5) Grainger Plc and (6) Mark Edward Thistlethwayte. (the “Principal Agreement”) was entered into in respect of the Site.</w:t>
      </w:r>
    </w:p>
    <w:p w14:paraId="7E2C383C" w14:textId="34E9C9CF" w:rsidR="0011249D" w:rsidRDefault="0011249D" w:rsidP="0011249D">
      <w:pPr>
        <w:pStyle w:val="SHUnnumberedHeading1"/>
        <w:ind w:left="709" w:hanging="709"/>
        <w:rPr>
          <w:b w:val="0"/>
          <w:sz w:val="20"/>
        </w:rPr>
      </w:pPr>
      <w:r w:rsidRPr="0011249D">
        <w:rPr>
          <w:b w:val="0"/>
          <w:sz w:val="20"/>
        </w:rPr>
        <w:t>(E)       The parties to this Deed agree that the Principal Agreement should be varied on the terms now following:</w:t>
      </w:r>
    </w:p>
    <w:p w14:paraId="0F472AE9" w14:textId="5379AE9A" w:rsidR="00026ADF" w:rsidRPr="006B603F" w:rsidRDefault="00026ADF" w:rsidP="0011249D">
      <w:pPr>
        <w:pStyle w:val="SHUnnumberedHeading1"/>
      </w:pPr>
      <w:r w:rsidRPr="006B603F">
        <w:t>The parties agree as follows:</w:t>
      </w:r>
    </w:p>
    <w:p w14:paraId="3845F626" w14:textId="77777777" w:rsidR="00026ADF" w:rsidRPr="008B6462" w:rsidRDefault="00026ADF" w:rsidP="008B6462">
      <w:pPr>
        <w:pStyle w:val="SHLevel1"/>
        <w:keepNext/>
        <w:rPr>
          <w:sz w:val="22"/>
        </w:rPr>
      </w:pPr>
      <w:r w:rsidRPr="008B6462">
        <w:rPr>
          <w:b/>
          <w:sz w:val="22"/>
        </w:rPr>
        <w:t>Definitions and interpretation</w:t>
      </w:r>
      <w:r>
        <w:rPr>
          <w:b/>
          <w:sz w:val="22"/>
        </w:rPr>
        <w:fldChar w:fldCharType="begin"/>
      </w:r>
      <w:r>
        <w:instrText xml:space="preserve"> TC "</w:instrText>
      </w:r>
      <w:bookmarkStart w:id="2" w:name="_Toc156299090"/>
      <w:r>
        <w:instrText>1</w:instrText>
      </w:r>
      <w:r>
        <w:tab/>
        <w:instrText>Definitions and interpretation</w:instrText>
      </w:r>
      <w:bookmarkEnd w:id="2"/>
      <w:r>
        <w:instrText xml:space="preserve">" \f C \l "1" </w:instrText>
      </w:r>
      <w:r>
        <w:rPr>
          <w:b/>
          <w:sz w:val="22"/>
        </w:rPr>
        <w:fldChar w:fldCharType="end"/>
      </w:r>
    </w:p>
    <w:p w14:paraId="6F00F0E9" w14:textId="77777777" w:rsidR="00026ADF" w:rsidRPr="006B603F" w:rsidRDefault="00026ADF" w:rsidP="003A1AD8">
      <w:pPr>
        <w:pStyle w:val="SHLevel2"/>
      </w:pPr>
      <w:r w:rsidRPr="006B603F">
        <w:t>Save where expressly stated otherwise the words and expressions used in this Deed shall have the meaning assigned to them in the Principal Agreement.</w:t>
      </w:r>
    </w:p>
    <w:p w14:paraId="12270412" w14:textId="77777777" w:rsidR="00026ADF" w:rsidRPr="006B603F" w:rsidRDefault="00026ADF" w:rsidP="003A1AD8">
      <w:pPr>
        <w:pStyle w:val="SHLevel2"/>
      </w:pPr>
      <w:r w:rsidRPr="006B603F">
        <w:t>In this Deed the following terms have the following meanings:</w:t>
      </w:r>
    </w:p>
    <w:p w14:paraId="7DD3EFE4" w14:textId="0D0DA280" w:rsidR="00026ADF" w:rsidRDefault="00026ADF" w:rsidP="003A1AD8">
      <w:pPr>
        <w:pStyle w:val="SHDefinition"/>
      </w:pPr>
      <w:r w:rsidRPr="003A1AD8">
        <w:rPr>
          <w:b/>
        </w:rPr>
        <w:t>Principal Agreement:</w:t>
      </w:r>
      <w:r>
        <w:rPr>
          <w:b/>
        </w:rPr>
        <w:t xml:space="preserve"> </w:t>
      </w:r>
      <w:r w:rsidRPr="006B603F">
        <w:t xml:space="preserve">the agreement pursuant to </w:t>
      </w:r>
      <w:r>
        <w:t>s</w:t>
      </w:r>
      <w:r w:rsidRPr="006B603F">
        <w:t>ection 106 of the Act dated 30 March 2012 between (1) the County Council (2) Winchester (3) Havant (4) West Waterlooville Developments Limited (5) Grainger</w:t>
      </w:r>
      <w:r>
        <w:t xml:space="preserve"> Plc</w:t>
      </w:r>
      <w:r w:rsidRPr="006B603F">
        <w:t xml:space="preserve"> and (6) Mark Edward Thistlethwayte</w:t>
      </w:r>
      <w:r w:rsidR="005B4BCD">
        <w:t xml:space="preserve"> as varied by a Deed of Variation dated </w:t>
      </w:r>
      <w:r w:rsidR="0086214A">
        <w:t>3 September 2025</w:t>
      </w:r>
      <w:r w:rsidR="005B4BCD">
        <w:t xml:space="preserve"> between (1) the County Council (2) Winchester (3) Havant (4) WWDL and (5) Grainger Plc</w:t>
      </w:r>
      <w:r>
        <w:t>.</w:t>
      </w:r>
    </w:p>
    <w:p w14:paraId="46A6F75D" w14:textId="77777777" w:rsidR="00026ADF" w:rsidRPr="006B603F" w:rsidRDefault="00026ADF" w:rsidP="003A1AD8">
      <w:pPr>
        <w:pStyle w:val="SHLevel2"/>
      </w:pPr>
      <w:r w:rsidRPr="006B603F">
        <w:t>Clause headings shall not affect the interpretation of the Deed.</w:t>
      </w:r>
    </w:p>
    <w:p w14:paraId="0E6C763E" w14:textId="77777777" w:rsidR="00026ADF" w:rsidRPr="006B603F" w:rsidRDefault="00026ADF" w:rsidP="003A1AD8">
      <w:pPr>
        <w:pStyle w:val="SHLevel2"/>
      </w:pPr>
      <w:r w:rsidRPr="006B603F">
        <w:t>Unless the context otherwise requires, reference to clauses are to the clauses of this Deed.</w:t>
      </w:r>
    </w:p>
    <w:p w14:paraId="7200D8A0" w14:textId="77777777" w:rsidR="00026ADF" w:rsidRPr="006B603F" w:rsidRDefault="00026ADF" w:rsidP="003A1AD8">
      <w:pPr>
        <w:pStyle w:val="SHLevel2"/>
      </w:pPr>
      <w:r w:rsidRPr="006B603F">
        <w:t>A person includes a natural person, corporate or unincorporated body (whether or not having separate legal personality).</w:t>
      </w:r>
    </w:p>
    <w:p w14:paraId="2583637E" w14:textId="77777777" w:rsidR="00026ADF" w:rsidRPr="006B603F" w:rsidRDefault="00026ADF" w:rsidP="003A1AD8">
      <w:pPr>
        <w:pStyle w:val="SHLevel2"/>
      </w:pPr>
      <w:r w:rsidRPr="006B603F">
        <w:lastRenderedPageBreak/>
        <w:t>A reference to a company shall include any company, corporation or other body corporate, wherever and however incorporated or established.</w:t>
      </w:r>
    </w:p>
    <w:p w14:paraId="3C8CABDF" w14:textId="77777777" w:rsidR="00026ADF" w:rsidRPr="006B603F" w:rsidRDefault="00026ADF" w:rsidP="003A1AD8">
      <w:pPr>
        <w:pStyle w:val="SHLevel2"/>
      </w:pPr>
      <w:r w:rsidRPr="006B603F">
        <w:t>Unless the context otherwise requires, words in the singular include the plural and in the plural shall include the singular.</w:t>
      </w:r>
    </w:p>
    <w:p w14:paraId="7BAA4E58" w14:textId="77777777" w:rsidR="00026ADF" w:rsidRPr="006B603F" w:rsidRDefault="00026ADF" w:rsidP="003A1AD8">
      <w:pPr>
        <w:pStyle w:val="SHLevel2"/>
      </w:pPr>
      <w:r w:rsidRPr="006B603F">
        <w:t>A reference to any party shall include that party's personal representatives, successors or permitted assigns and in the case of the Council the successors to its statutory functions.</w:t>
      </w:r>
    </w:p>
    <w:p w14:paraId="4F8C78FC" w14:textId="77777777" w:rsidR="00026ADF" w:rsidRPr="006B603F" w:rsidRDefault="00026ADF" w:rsidP="003A1AD8">
      <w:pPr>
        <w:pStyle w:val="SHLevel2"/>
      </w:pPr>
      <w:r w:rsidRPr="006B603F">
        <w:t>A reference to a statute or statutory provision is a reference to it as amended, extended or re-enacted from time to time.</w:t>
      </w:r>
    </w:p>
    <w:p w14:paraId="5B0A2E7E" w14:textId="77777777" w:rsidR="00026ADF" w:rsidRPr="006B603F" w:rsidRDefault="00026ADF" w:rsidP="003A1AD8">
      <w:pPr>
        <w:pStyle w:val="SHLevel2"/>
      </w:pPr>
      <w:r w:rsidRPr="006B603F">
        <w:t>An obligation in the Deed on a person not to do something includes an obligation not to agree or allow that thing to be done.</w:t>
      </w:r>
    </w:p>
    <w:p w14:paraId="30A67489" w14:textId="77777777" w:rsidR="00026ADF" w:rsidRPr="006B603F" w:rsidRDefault="00026ADF" w:rsidP="003A1AD8">
      <w:pPr>
        <w:pStyle w:val="SHLevel2"/>
      </w:pPr>
      <w:r w:rsidRPr="006B603F">
        <w:t>Where an obligation fails to be performed by more than one person, the obligation can be enforced against every person so bound jointly and against each of them individually.</w:t>
      </w:r>
    </w:p>
    <w:p w14:paraId="7CD180A9" w14:textId="77777777" w:rsidR="00026ADF" w:rsidRPr="008B6462" w:rsidRDefault="00026ADF" w:rsidP="008B6462">
      <w:pPr>
        <w:pStyle w:val="SHLevel1"/>
        <w:keepNext/>
        <w:rPr>
          <w:sz w:val="22"/>
        </w:rPr>
      </w:pPr>
      <w:r w:rsidRPr="008B6462">
        <w:rPr>
          <w:b/>
          <w:sz w:val="22"/>
        </w:rPr>
        <w:t>Statutory provisions</w:t>
      </w:r>
      <w:r>
        <w:rPr>
          <w:b/>
          <w:sz w:val="22"/>
        </w:rPr>
        <w:fldChar w:fldCharType="begin"/>
      </w:r>
      <w:r>
        <w:instrText xml:space="preserve"> TC "</w:instrText>
      </w:r>
      <w:bookmarkStart w:id="3" w:name="_Toc156299091"/>
      <w:r>
        <w:instrText>2</w:instrText>
      </w:r>
      <w:r>
        <w:tab/>
        <w:instrText>Statutory provisions</w:instrText>
      </w:r>
      <w:bookmarkEnd w:id="3"/>
      <w:r>
        <w:instrText xml:space="preserve">" \f C \l "1" </w:instrText>
      </w:r>
      <w:r>
        <w:rPr>
          <w:b/>
          <w:sz w:val="22"/>
        </w:rPr>
        <w:fldChar w:fldCharType="end"/>
      </w:r>
    </w:p>
    <w:p w14:paraId="0C41CBE2" w14:textId="77777777" w:rsidR="00026ADF" w:rsidRPr="006B603F" w:rsidRDefault="00026ADF" w:rsidP="007C34EB">
      <w:pPr>
        <w:pStyle w:val="SHLevel2"/>
        <w:numPr>
          <w:ilvl w:val="1"/>
          <w:numId w:val="34"/>
        </w:numPr>
      </w:pPr>
      <w:r w:rsidRPr="006B603F">
        <w:t>This Deed is made pursuant to the provision of sections 106A of the 1990 Act, section 111 of the Local Government Act 1972, and any other enabling powers.</w:t>
      </w:r>
    </w:p>
    <w:p w14:paraId="53375393" w14:textId="68F7DCAF" w:rsidR="00026ADF" w:rsidRPr="006B603F" w:rsidRDefault="00026ADF" w:rsidP="003A1AD8">
      <w:pPr>
        <w:pStyle w:val="SHLevel2"/>
      </w:pPr>
      <w:r w:rsidRPr="006B603F">
        <w:t xml:space="preserve">This Deed is supplemental to the Principal Agreement which </w:t>
      </w:r>
      <w:r>
        <w:t xml:space="preserve">otherwise </w:t>
      </w:r>
      <w:r w:rsidRPr="006B603F">
        <w:t>shall continue in full force and effect.</w:t>
      </w:r>
    </w:p>
    <w:p w14:paraId="0C8E0A45" w14:textId="77777777" w:rsidR="00026ADF" w:rsidRPr="006B603F" w:rsidRDefault="00026ADF" w:rsidP="003A1AD8">
      <w:pPr>
        <w:pStyle w:val="SHLevel2"/>
      </w:pPr>
      <w:r w:rsidRPr="006B603F">
        <w:t>This Deed shall come into effect upon the date of this Deed.</w:t>
      </w:r>
    </w:p>
    <w:p w14:paraId="402CA0B4" w14:textId="77777777" w:rsidR="00026ADF" w:rsidRDefault="00026ADF" w:rsidP="003A1AD8">
      <w:pPr>
        <w:pStyle w:val="SHLevel2"/>
      </w:pPr>
      <w:r w:rsidRPr="006B603F">
        <w:t>Where any obligation under the Principal Agreement has been complied with that obligation shall be deemed to have been complied with under the Principal Agreement as varied by this Deed.</w:t>
      </w:r>
    </w:p>
    <w:p w14:paraId="0B1DF69B" w14:textId="77777777" w:rsidR="00026ADF" w:rsidRDefault="00026ADF" w:rsidP="003A1AD8">
      <w:pPr>
        <w:pStyle w:val="SHLevel2"/>
      </w:pPr>
      <w:r w:rsidRPr="006B603F">
        <w:t xml:space="preserve">The parties to this Deed agree that the Principal Agreement shall be varied from the date hereof as contained in clause </w:t>
      </w:r>
      <w:r>
        <w:fldChar w:fldCharType="begin"/>
      </w:r>
      <w:r>
        <w:instrText xml:space="preserve"> REF _Ref156299293 \w \h </w:instrText>
      </w:r>
      <w:r>
        <w:fldChar w:fldCharType="separate"/>
      </w:r>
      <w:r>
        <w:t>3</w:t>
      </w:r>
      <w:r>
        <w:fldChar w:fldCharType="end"/>
      </w:r>
      <w:r w:rsidRPr="006B603F">
        <w:t>.</w:t>
      </w:r>
    </w:p>
    <w:p w14:paraId="43F31D40" w14:textId="65F716F5" w:rsidR="00D7134A" w:rsidRDefault="00D7134A" w:rsidP="00D7134A">
      <w:pPr>
        <w:pStyle w:val="SHLevel2"/>
      </w:pPr>
      <w:r>
        <w:t xml:space="preserve">A consolidated version of the Principal Agreement incorporating the variations made by this Deed is appended to this Deed at Appendix 2. The consolidated version is for reference only and no plans or appendices have been appended. To view the plans or appendices, the signed and dated version of the Principal Agreement should be referred to. </w:t>
      </w:r>
    </w:p>
    <w:p w14:paraId="68DF8739" w14:textId="3B912620" w:rsidR="00D7134A" w:rsidRPr="006B603F" w:rsidRDefault="00D7134A" w:rsidP="00D7134A">
      <w:pPr>
        <w:pStyle w:val="SHLevel2"/>
      </w:pPr>
      <w:r>
        <w:t xml:space="preserve">Should there be any discrepancy between this Deed and the consolidated version of the Principal Agreement referred to at clause 2.6 above and appended to this Deed, this Deed will prevail.  </w:t>
      </w:r>
    </w:p>
    <w:p w14:paraId="178A4A4A" w14:textId="77777777" w:rsidR="00026ADF" w:rsidRPr="008B6462" w:rsidRDefault="00026ADF" w:rsidP="008B6462">
      <w:pPr>
        <w:pStyle w:val="SHLevel1"/>
        <w:keepNext/>
        <w:rPr>
          <w:sz w:val="22"/>
        </w:rPr>
      </w:pPr>
      <w:bookmarkStart w:id="4" w:name="_Ref156299293"/>
      <w:r w:rsidRPr="008B6462">
        <w:rPr>
          <w:b/>
          <w:sz w:val="22"/>
        </w:rPr>
        <w:t>Variation to the Principal Agreement</w:t>
      </w:r>
      <w:bookmarkEnd w:id="4"/>
      <w:r>
        <w:rPr>
          <w:b/>
          <w:sz w:val="22"/>
        </w:rPr>
        <w:fldChar w:fldCharType="begin"/>
      </w:r>
      <w:r>
        <w:instrText xml:space="preserve"> TC "</w:instrText>
      </w:r>
      <w:bookmarkStart w:id="5" w:name="_Toc156299092"/>
      <w:r>
        <w:instrText>3</w:instrText>
      </w:r>
      <w:r>
        <w:tab/>
        <w:instrText>Variation to the Principal Agreement</w:instrText>
      </w:r>
      <w:bookmarkEnd w:id="5"/>
      <w:r>
        <w:instrText xml:space="preserve">" \f C \l "1" </w:instrText>
      </w:r>
      <w:r>
        <w:rPr>
          <w:b/>
          <w:sz w:val="22"/>
        </w:rPr>
        <w:fldChar w:fldCharType="end"/>
      </w:r>
    </w:p>
    <w:p w14:paraId="2F50B247" w14:textId="77777777" w:rsidR="00026ADF" w:rsidRPr="006B603F" w:rsidRDefault="00026ADF" w:rsidP="007C34EB">
      <w:pPr>
        <w:pStyle w:val="SHLevel2"/>
        <w:numPr>
          <w:ilvl w:val="1"/>
          <w:numId w:val="35"/>
        </w:numPr>
      </w:pPr>
      <w:r w:rsidRPr="006B603F">
        <w:t>Save as expressly varied by this Deed the Principal Agreement shall remain in full force and effect.</w:t>
      </w:r>
    </w:p>
    <w:p w14:paraId="770712F7" w14:textId="37C04C3C" w:rsidR="00402CFD" w:rsidRDefault="00402CFD" w:rsidP="000D4FB5">
      <w:pPr>
        <w:pStyle w:val="SHLevel2"/>
        <w:keepNext/>
        <w:rPr>
          <w:bCs/>
        </w:rPr>
      </w:pPr>
      <w:r>
        <w:rPr>
          <w:bCs/>
        </w:rPr>
        <w:t>The definition of Ancillary Facilities shall be deleted and replaced as follows:</w:t>
      </w:r>
    </w:p>
    <w:p w14:paraId="477C1BEE" w14:textId="51B11ED8" w:rsidR="00402CFD" w:rsidRDefault="003B0527" w:rsidP="00402CFD">
      <w:pPr>
        <w:pStyle w:val="SHLevel2"/>
        <w:keepNext/>
        <w:numPr>
          <w:ilvl w:val="0"/>
          <w:numId w:val="0"/>
        </w:numPr>
        <w:ind w:left="851"/>
        <w:rPr>
          <w:bCs/>
        </w:rPr>
      </w:pPr>
      <w:r w:rsidRPr="003B0527">
        <w:rPr>
          <w:b/>
          <w:bCs/>
          <w:i/>
          <w:iCs/>
        </w:rPr>
        <w:t>"Ancillary Facilities"</w:t>
      </w:r>
      <w:r w:rsidRPr="003B0527">
        <w:rPr>
          <w:i/>
          <w:iCs/>
        </w:rPr>
        <w:t xml:space="preserve"> means a permanent cricket score board, the Changing Rooms, storage facilities (with a minimum size of 9m by 6.5m and a maximum size of 15m by 10m for the storage </w:t>
      </w:r>
      <w:r w:rsidRPr="003B0527">
        <w:rPr>
          <w:i/>
          <w:iCs/>
        </w:rPr>
        <w:lastRenderedPageBreak/>
        <w:t xml:space="preserve">for grounds maintenance machinery to maintain the Open Space Facilities), a Cricket Pavilion </w:t>
      </w:r>
      <w:bookmarkStart w:id="6" w:name="_Hlk209537390"/>
      <w:r w:rsidRPr="003B0527">
        <w:rPr>
          <w:i/>
          <w:iCs/>
        </w:rPr>
        <w:t>which includes a public toilet, and a car park</w:t>
      </w:r>
      <w:bookmarkEnd w:id="6"/>
      <w:r w:rsidRPr="003B0527">
        <w:rPr>
          <w:i/>
          <w:iCs/>
        </w:rPr>
        <w:t>;</w:t>
      </w:r>
    </w:p>
    <w:p w14:paraId="45D42CE0" w14:textId="190885F0" w:rsidR="00026ADF" w:rsidRPr="000D4FB5" w:rsidRDefault="00026ADF" w:rsidP="000D4FB5">
      <w:pPr>
        <w:pStyle w:val="SHLevel2"/>
        <w:keepNext/>
        <w:rPr>
          <w:bCs/>
        </w:rPr>
      </w:pPr>
      <w:r w:rsidRPr="000D4FB5">
        <w:rPr>
          <w:bCs/>
        </w:rPr>
        <w:t>The definition of</w:t>
      </w:r>
      <w:r w:rsidR="000D4FB5">
        <w:rPr>
          <w:bCs/>
        </w:rPr>
        <w:t xml:space="preserve"> </w:t>
      </w:r>
      <w:r w:rsidR="000D4FB5" w:rsidRPr="000D4FB5">
        <w:rPr>
          <w:b/>
        </w:rPr>
        <w:t>Phased Area Strategy</w:t>
      </w:r>
      <w:r w:rsidR="000D4FB5">
        <w:rPr>
          <w:bCs/>
        </w:rPr>
        <w:t xml:space="preserve"> </w:t>
      </w:r>
      <w:r w:rsidRPr="000D4FB5">
        <w:rPr>
          <w:bCs/>
        </w:rPr>
        <w:t>shall be deleted and replaced as follows:</w:t>
      </w:r>
    </w:p>
    <w:p w14:paraId="14D5CACB" w14:textId="3F656641" w:rsidR="000D4FB5" w:rsidRPr="000D4FB5" w:rsidRDefault="000D4FB5" w:rsidP="000D4FB5">
      <w:pPr>
        <w:pStyle w:val="SHLevel2"/>
        <w:keepNext/>
        <w:numPr>
          <w:ilvl w:val="0"/>
          <w:numId w:val="0"/>
        </w:numPr>
        <w:ind w:left="851"/>
        <w:rPr>
          <w:bCs/>
        </w:rPr>
      </w:pPr>
      <w:r w:rsidRPr="000D4FB5">
        <w:rPr>
          <w:b/>
          <w:bCs/>
          <w:i/>
          <w:iCs/>
        </w:rPr>
        <w:t>"Phased Area Strategy"</w:t>
      </w:r>
      <w:r w:rsidRPr="000D4FB5">
        <w:rPr>
          <w:i/>
          <w:iCs/>
        </w:rPr>
        <w:t xml:space="preserve"> means a strategy as described in Clause 7.11 to be submitted to and approved by the Relevant Authority in respect of each Phased Area</w:t>
      </w:r>
      <w:r>
        <w:rPr>
          <w:i/>
          <w:iCs/>
        </w:rPr>
        <w:t xml:space="preserve"> or sub-phased area</w:t>
      </w:r>
      <w:r w:rsidRPr="000D4FB5">
        <w:rPr>
          <w:i/>
          <w:iCs/>
        </w:rPr>
        <w:t xml:space="preserve"> in accordance with Clause 7.1.1;</w:t>
      </w:r>
    </w:p>
    <w:p w14:paraId="664C6C85" w14:textId="66658A8D" w:rsidR="000D4FB5" w:rsidRPr="000D4FB5" w:rsidRDefault="000D4FB5" w:rsidP="000D4FB5">
      <w:pPr>
        <w:pStyle w:val="SHLevel2"/>
        <w:keepNext/>
        <w:rPr>
          <w:bCs/>
        </w:rPr>
      </w:pPr>
      <w:r w:rsidRPr="000D4FB5">
        <w:rPr>
          <w:bCs/>
        </w:rPr>
        <w:t>The definition of</w:t>
      </w:r>
      <w:r>
        <w:rPr>
          <w:bCs/>
        </w:rPr>
        <w:t xml:space="preserve"> </w:t>
      </w:r>
      <w:r w:rsidRPr="000D4FB5">
        <w:rPr>
          <w:b/>
        </w:rPr>
        <w:t>Phased Area</w:t>
      </w:r>
      <w:r>
        <w:rPr>
          <w:bCs/>
        </w:rPr>
        <w:t xml:space="preserve"> </w:t>
      </w:r>
      <w:r w:rsidRPr="000D4FB5">
        <w:rPr>
          <w:bCs/>
        </w:rPr>
        <w:t>shall be deleted and replaced as follows:</w:t>
      </w:r>
    </w:p>
    <w:p w14:paraId="19E184E1" w14:textId="10CED9A3" w:rsidR="000D4FB5" w:rsidRDefault="000D4FB5" w:rsidP="000D4FB5">
      <w:pPr>
        <w:pStyle w:val="SHLevel2"/>
        <w:keepNext/>
        <w:numPr>
          <w:ilvl w:val="0"/>
          <w:numId w:val="0"/>
        </w:numPr>
        <w:ind w:left="851"/>
        <w:rPr>
          <w:i/>
          <w:iCs/>
        </w:rPr>
      </w:pPr>
      <w:r w:rsidRPr="000D4FB5">
        <w:rPr>
          <w:b/>
          <w:bCs/>
          <w:i/>
          <w:iCs/>
        </w:rPr>
        <w:t xml:space="preserve">"Phased Area" </w:t>
      </w:r>
      <w:r w:rsidRPr="000D4FB5">
        <w:rPr>
          <w:i/>
          <w:iCs/>
        </w:rPr>
        <w:t>means an area of the Development as shown coloured by reference to the key on the Phased Area Plan and identified as being Phase 1-13 together with Employment Phase 1 Employment Phase 2 and the Town Park</w:t>
      </w:r>
      <w:r>
        <w:rPr>
          <w:i/>
          <w:iCs/>
        </w:rPr>
        <w:t xml:space="preserve"> and any sub-phase</w:t>
      </w:r>
      <w:r w:rsidRPr="000D4FB5">
        <w:rPr>
          <w:i/>
          <w:iCs/>
        </w:rPr>
        <w:t>;</w:t>
      </w:r>
    </w:p>
    <w:p w14:paraId="56E244C2" w14:textId="4C63F62B" w:rsidR="000D4FB5" w:rsidRPr="000D4FB5" w:rsidRDefault="000D4FB5" w:rsidP="000D4FB5">
      <w:pPr>
        <w:pStyle w:val="SHLevel2"/>
        <w:keepNext/>
        <w:rPr>
          <w:bCs/>
        </w:rPr>
      </w:pPr>
      <w:r w:rsidRPr="000D4FB5">
        <w:rPr>
          <w:bCs/>
        </w:rPr>
        <w:t>The definition of</w:t>
      </w:r>
      <w:r>
        <w:rPr>
          <w:bCs/>
        </w:rPr>
        <w:t xml:space="preserve"> </w:t>
      </w:r>
      <w:r w:rsidRPr="000D4FB5">
        <w:rPr>
          <w:b/>
        </w:rPr>
        <w:t xml:space="preserve">Phased Area </w:t>
      </w:r>
      <w:r>
        <w:rPr>
          <w:b/>
        </w:rPr>
        <w:t xml:space="preserve">Plan </w:t>
      </w:r>
      <w:r w:rsidRPr="000D4FB5">
        <w:rPr>
          <w:bCs/>
        </w:rPr>
        <w:t>shall be deleted and replaced as follows:</w:t>
      </w:r>
    </w:p>
    <w:p w14:paraId="2C25E595" w14:textId="39C99248" w:rsidR="000D4FB5" w:rsidRDefault="000D4FB5" w:rsidP="000D4FB5">
      <w:pPr>
        <w:pStyle w:val="SHLevel2"/>
        <w:keepNext/>
        <w:numPr>
          <w:ilvl w:val="0"/>
          <w:numId w:val="0"/>
        </w:numPr>
        <w:ind w:left="851"/>
        <w:rPr>
          <w:bCs/>
          <w:highlight w:val="yellow"/>
        </w:rPr>
      </w:pPr>
      <w:r w:rsidRPr="000D4FB5">
        <w:rPr>
          <w:b/>
          <w:bCs/>
          <w:i/>
          <w:iCs/>
        </w:rPr>
        <w:t xml:space="preserve">"Phased Area Plan" </w:t>
      </w:r>
      <w:r w:rsidRPr="000D4FB5">
        <w:rPr>
          <w:i/>
          <w:iCs/>
        </w:rPr>
        <w:t xml:space="preserve">means the drawing reference </w:t>
      </w:r>
      <w:r>
        <w:rPr>
          <w:i/>
          <w:iCs/>
        </w:rPr>
        <w:t>[</w:t>
      </w:r>
      <w:r w:rsidRPr="000D4FB5">
        <w:rPr>
          <w:i/>
          <w:iCs/>
          <w:highlight w:val="yellow"/>
        </w:rPr>
        <w:t>XXXXXX]</w:t>
      </w:r>
      <w:r w:rsidRPr="000D4FB5">
        <w:rPr>
          <w:i/>
          <w:iCs/>
        </w:rPr>
        <w:t xml:space="preserve"> annexed to </w:t>
      </w:r>
      <w:r w:rsidR="00721317">
        <w:rPr>
          <w:i/>
          <w:iCs/>
        </w:rPr>
        <w:t xml:space="preserve">the Second Deed of Variation dated </w:t>
      </w:r>
      <w:r w:rsidR="00721317" w:rsidRPr="00721317">
        <w:rPr>
          <w:i/>
          <w:iCs/>
          <w:highlight w:val="yellow"/>
        </w:rPr>
        <w:t>[xxxxx]</w:t>
      </w:r>
      <w:r w:rsidR="00721317">
        <w:rPr>
          <w:i/>
          <w:iCs/>
        </w:rPr>
        <w:t xml:space="preserve"> at Appendix 1 </w:t>
      </w:r>
      <w:r w:rsidRPr="000D4FB5">
        <w:rPr>
          <w:i/>
          <w:iCs/>
        </w:rPr>
        <w:t>and marked “Illustrative Phasing Plan” identifying the Phased Areas</w:t>
      </w:r>
      <w:r>
        <w:rPr>
          <w:i/>
          <w:iCs/>
        </w:rPr>
        <w:t xml:space="preserve"> including the sub-phases</w:t>
      </w:r>
      <w:r w:rsidRPr="000D4FB5">
        <w:rPr>
          <w:i/>
          <w:iCs/>
        </w:rPr>
        <w:t xml:space="preserve"> of the Development and as may be amended with the agreement of the Parties from time to time;</w:t>
      </w:r>
    </w:p>
    <w:p w14:paraId="7F722AB4" w14:textId="2664E3BA" w:rsidR="00721317" w:rsidRDefault="00721317" w:rsidP="003A1AD8">
      <w:pPr>
        <w:pStyle w:val="SHLevel2"/>
        <w:keepNext/>
        <w:rPr>
          <w:bCs/>
        </w:rPr>
      </w:pPr>
      <w:r>
        <w:rPr>
          <w:bCs/>
        </w:rPr>
        <w:t>A new definition of “Second Deed of Variation” shall be added to the Principal Agreement as follows:</w:t>
      </w:r>
    </w:p>
    <w:p w14:paraId="7F1D20FD" w14:textId="1ACA10DF" w:rsidR="00721317" w:rsidRDefault="00721317" w:rsidP="00721317">
      <w:pPr>
        <w:pStyle w:val="SHLevel2"/>
        <w:keepNext/>
        <w:numPr>
          <w:ilvl w:val="0"/>
          <w:numId w:val="0"/>
        </w:numPr>
        <w:ind w:left="851"/>
        <w:rPr>
          <w:bCs/>
        </w:rPr>
      </w:pPr>
      <w:r w:rsidRPr="00721317">
        <w:rPr>
          <w:b/>
        </w:rPr>
        <w:t>“Second Deed of Variation”</w:t>
      </w:r>
      <w:r>
        <w:rPr>
          <w:bCs/>
        </w:rPr>
        <w:t xml:space="preserve"> means the deed of variation</w:t>
      </w:r>
      <w:r w:rsidRPr="00721317">
        <w:t xml:space="preserve"> </w:t>
      </w:r>
      <w:r>
        <w:t xml:space="preserve">to the Agreement </w:t>
      </w:r>
      <w:r w:rsidRPr="00721317">
        <w:rPr>
          <w:bCs/>
        </w:rPr>
        <w:t xml:space="preserve">dated </w:t>
      </w:r>
      <w:r w:rsidR="0086214A">
        <w:rPr>
          <w:bCs/>
        </w:rPr>
        <w:t>3 September 2025</w:t>
      </w:r>
      <w:r w:rsidRPr="00721317">
        <w:rPr>
          <w:bCs/>
        </w:rPr>
        <w:t xml:space="preserve"> between (1) the County Council (2) Winchester (3) Havant (4) WWDL and (5) Grainger Plc</w:t>
      </w:r>
      <w:r w:rsidR="005915FE">
        <w:rPr>
          <w:bCs/>
        </w:rPr>
        <w:t>;</w:t>
      </w:r>
    </w:p>
    <w:p w14:paraId="3E4529B0" w14:textId="2837FCD2" w:rsidR="00D7134A" w:rsidRDefault="00D7134A" w:rsidP="003A1AD8">
      <w:pPr>
        <w:pStyle w:val="SHLevel2"/>
        <w:keepNext/>
        <w:rPr>
          <w:bCs/>
        </w:rPr>
      </w:pPr>
      <w:r>
        <w:rPr>
          <w:bCs/>
        </w:rPr>
        <w:t xml:space="preserve">Clause </w:t>
      </w:r>
      <w:r w:rsidR="00157945">
        <w:rPr>
          <w:bCs/>
        </w:rPr>
        <w:t>8.38</w:t>
      </w:r>
      <w:r>
        <w:rPr>
          <w:bCs/>
        </w:rPr>
        <w:t xml:space="preserve"> shall be deleted and replaced as follows:</w:t>
      </w:r>
    </w:p>
    <w:p w14:paraId="36EEB897" w14:textId="102AC9EC" w:rsidR="00D7134A" w:rsidRPr="00D7134A" w:rsidRDefault="00D7134A" w:rsidP="00D7134A">
      <w:pPr>
        <w:pStyle w:val="SHLevel2"/>
        <w:keepNext/>
        <w:numPr>
          <w:ilvl w:val="0"/>
          <w:numId w:val="0"/>
        </w:numPr>
        <w:ind w:left="1701" w:hanging="850"/>
        <w:rPr>
          <w:bCs/>
        </w:rPr>
      </w:pPr>
      <w:r>
        <w:rPr>
          <w:bCs/>
        </w:rPr>
        <w:t>“</w:t>
      </w:r>
      <w:r w:rsidR="00157945">
        <w:rPr>
          <w:bCs/>
        </w:rPr>
        <w:t>8.38</w:t>
      </w:r>
      <w:r>
        <w:rPr>
          <w:bCs/>
        </w:rPr>
        <w:tab/>
      </w:r>
      <w:r w:rsidRPr="00D7134A">
        <w:rPr>
          <w:bCs/>
        </w:rPr>
        <w:t xml:space="preserve">The </w:t>
      </w:r>
      <w:r w:rsidR="00157945">
        <w:rPr>
          <w:bCs/>
        </w:rPr>
        <w:t>A</w:t>
      </w:r>
      <w:r w:rsidRPr="00D7134A">
        <w:rPr>
          <w:bCs/>
        </w:rPr>
        <w:t xml:space="preserve">ffordable </w:t>
      </w:r>
      <w:r w:rsidR="00157945">
        <w:rPr>
          <w:bCs/>
        </w:rPr>
        <w:t>H</w:t>
      </w:r>
      <w:r w:rsidRPr="00D7134A">
        <w:rPr>
          <w:bCs/>
        </w:rPr>
        <w:t xml:space="preserve">ousing provisions in this Agreement shall not be binding on a mortgagee or chargee (or any receiver (including an administrative receiver) appointed by such mortgagee or chargee or any other person appointed under any security documentation to enable such mortgagee or chargee to realise its security or any administrator (howsoever appointed) including a housing administrator (each a Receiver)) of the whole or any part of the </w:t>
      </w:r>
      <w:r w:rsidR="00157945">
        <w:rPr>
          <w:bCs/>
        </w:rPr>
        <w:t>Affordable Housing Units</w:t>
      </w:r>
      <w:r w:rsidRPr="00D7134A">
        <w:rPr>
          <w:bCs/>
        </w:rPr>
        <w:t xml:space="preserve"> or any persons or bodies deriving title through such mortgagee or </w:t>
      </w:r>
      <w:r w:rsidR="00157945">
        <w:rPr>
          <w:bCs/>
        </w:rPr>
        <w:t xml:space="preserve">charge </w:t>
      </w:r>
      <w:r w:rsidRPr="00D7134A">
        <w:rPr>
          <w:bCs/>
        </w:rPr>
        <w:t>or Receiver PROVIDED THAT:</w:t>
      </w:r>
    </w:p>
    <w:p w14:paraId="63C07913" w14:textId="0D73B468" w:rsidR="00D7134A" w:rsidRPr="00D7134A" w:rsidRDefault="00157945" w:rsidP="00157945">
      <w:pPr>
        <w:pStyle w:val="SHLevel2"/>
        <w:keepNext/>
        <w:numPr>
          <w:ilvl w:val="0"/>
          <w:numId w:val="0"/>
        </w:numPr>
        <w:ind w:left="1701"/>
        <w:rPr>
          <w:bCs/>
        </w:rPr>
      </w:pPr>
      <w:r>
        <w:rPr>
          <w:bCs/>
        </w:rPr>
        <w:t>s</w:t>
      </w:r>
      <w:r w:rsidR="00D7134A" w:rsidRPr="00D7134A">
        <w:rPr>
          <w:bCs/>
        </w:rPr>
        <w:t xml:space="preserve">uch mortgagee or chargee or Receiver shall first give written notice to the </w:t>
      </w:r>
      <w:r>
        <w:rPr>
          <w:bCs/>
        </w:rPr>
        <w:t>Relevant Authority</w:t>
      </w:r>
      <w:r w:rsidR="00D7134A" w:rsidRPr="00D7134A">
        <w:rPr>
          <w:bCs/>
        </w:rPr>
        <w:t xml:space="preserve"> of its intention to dispose of the </w:t>
      </w:r>
      <w:r>
        <w:rPr>
          <w:bCs/>
        </w:rPr>
        <w:t>Affordable Housing Units</w:t>
      </w:r>
      <w:r w:rsidR="00D7134A" w:rsidRPr="00D7134A">
        <w:rPr>
          <w:bCs/>
        </w:rPr>
        <w:t xml:space="preserve"> and shall have used reasonable endeavours over a period of three months from the date of the written notice to complete a disposal of the </w:t>
      </w:r>
      <w:r>
        <w:rPr>
          <w:bCs/>
        </w:rPr>
        <w:t xml:space="preserve">Affordable Housing Units </w:t>
      </w:r>
      <w:r w:rsidR="00D7134A" w:rsidRPr="00D7134A">
        <w:rPr>
          <w:bCs/>
        </w:rPr>
        <w:t xml:space="preserve">to another registered provider or to the </w:t>
      </w:r>
      <w:r>
        <w:rPr>
          <w:bCs/>
        </w:rPr>
        <w:t>Relevant Authority</w:t>
      </w:r>
      <w:r w:rsidR="00D7134A" w:rsidRPr="00D7134A">
        <w:rPr>
          <w:bCs/>
        </w:rPr>
        <w:t xml:space="preserve"> for a consideration not less than the amount due and outstanding under the terms of the relevant security documentation including all accrued principal monies, interest and costs and expenses; and  </w:t>
      </w:r>
    </w:p>
    <w:p w14:paraId="4847009F" w14:textId="23754B57" w:rsidR="00D7134A" w:rsidRDefault="00D7134A" w:rsidP="00157945">
      <w:pPr>
        <w:pStyle w:val="SHLevel2"/>
        <w:keepNext/>
        <w:numPr>
          <w:ilvl w:val="0"/>
          <w:numId w:val="0"/>
        </w:numPr>
        <w:ind w:left="1701"/>
        <w:rPr>
          <w:bCs/>
        </w:rPr>
      </w:pPr>
      <w:r w:rsidRPr="00D7134A">
        <w:rPr>
          <w:bCs/>
        </w:rPr>
        <w:t xml:space="preserve">if such disposal has not completed within the three month period, the mortgagee, chargee or Receiver shall be entitled to dispose of the </w:t>
      </w:r>
      <w:r w:rsidR="00157945">
        <w:rPr>
          <w:bCs/>
        </w:rPr>
        <w:t>Affordable Housing Units</w:t>
      </w:r>
      <w:r w:rsidRPr="00D7134A">
        <w:rPr>
          <w:bCs/>
        </w:rPr>
        <w:t xml:space="preserve"> free from the </w:t>
      </w:r>
      <w:r w:rsidR="00157945">
        <w:rPr>
          <w:bCs/>
        </w:rPr>
        <w:t>A</w:t>
      </w:r>
      <w:r w:rsidRPr="00D7134A">
        <w:rPr>
          <w:bCs/>
        </w:rPr>
        <w:t xml:space="preserve">ffordable </w:t>
      </w:r>
      <w:r w:rsidR="00157945">
        <w:rPr>
          <w:bCs/>
        </w:rPr>
        <w:t>H</w:t>
      </w:r>
      <w:r w:rsidRPr="00D7134A">
        <w:rPr>
          <w:bCs/>
        </w:rPr>
        <w:t>ousing provisions in this Agreement which provisions shall determine absolutely</w:t>
      </w:r>
      <w:r w:rsidR="00157945">
        <w:rPr>
          <w:bCs/>
        </w:rPr>
        <w:t xml:space="preserve">. </w:t>
      </w:r>
    </w:p>
    <w:p w14:paraId="0B85290D" w14:textId="53389F54" w:rsidR="00951CF5" w:rsidRDefault="00951CF5" w:rsidP="003A1AD8">
      <w:pPr>
        <w:pStyle w:val="SHLevel2"/>
        <w:keepNext/>
        <w:rPr>
          <w:bCs/>
        </w:rPr>
      </w:pPr>
      <w:r>
        <w:rPr>
          <w:bCs/>
        </w:rPr>
        <w:t xml:space="preserve">Clause 9.61 shall be deleted and replaced as follows: </w:t>
      </w:r>
    </w:p>
    <w:p w14:paraId="2B623921" w14:textId="77777777" w:rsidR="00951CF5" w:rsidRDefault="00951CF5" w:rsidP="00951CF5">
      <w:pPr>
        <w:pStyle w:val="SHLevel2"/>
        <w:keepNext/>
        <w:numPr>
          <w:ilvl w:val="0"/>
          <w:numId w:val="0"/>
        </w:numPr>
        <w:ind w:left="1701" w:hanging="850"/>
        <w:rPr>
          <w:bCs/>
          <w:i/>
          <w:iCs/>
        </w:rPr>
      </w:pPr>
      <w:r w:rsidRPr="00951CF5">
        <w:rPr>
          <w:bCs/>
          <w:i/>
          <w:iCs/>
        </w:rPr>
        <w:t>“9.61</w:t>
      </w:r>
      <w:r w:rsidRPr="00951CF5">
        <w:rPr>
          <w:bCs/>
          <w:i/>
          <w:iCs/>
        </w:rPr>
        <w:tab/>
        <w:t xml:space="preserve">The Developer shall obtain the approval in writing of the Relevant Authority to the precise location size design and specification for the construction laying out and ongoing maintenance each of the Informal Kick About Areas together with a timetable </w:t>
      </w:r>
      <w:r w:rsidRPr="00951CF5">
        <w:rPr>
          <w:bCs/>
          <w:i/>
          <w:iCs/>
        </w:rPr>
        <w:lastRenderedPageBreak/>
        <w:t>for carrying out the construction and laying out of each of the Informal Kick About Areas prior to</w:t>
      </w:r>
      <w:r>
        <w:rPr>
          <w:bCs/>
          <w:i/>
          <w:iCs/>
        </w:rPr>
        <w:t>:</w:t>
      </w:r>
    </w:p>
    <w:p w14:paraId="047EDB66" w14:textId="11B3992C" w:rsidR="00596EE3" w:rsidRDefault="00951CF5" w:rsidP="009370DA">
      <w:pPr>
        <w:pStyle w:val="SHLevel2"/>
        <w:keepNext/>
        <w:numPr>
          <w:ilvl w:val="0"/>
          <w:numId w:val="39"/>
        </w:numPr>
        <w:rPr>
          <w:bCs/>
          <w:i/>
          <w:iCs/>
        </w:rPr>
      </w:pPr>
      <w:r w:rsidRPr="00951CF5">
        <w:rPr>
          <w:bCs/>
          <w:i/>
          <w:iCs/>
        </w:rPr>
        <w:t xml:space="preserve">the </w:t>
      </w:r>
      <w:r>
        <w:rPr>
          <w:bCs/>
          <w:i/>
          <w:iCs/>
        </w:rPr>
        <w:t xml:space="preserve">Commencement </w:t>
      </w:r>
      <w:r w:rsidRPr="00951CF5">
        <w:rPr>
          <w:bCs/>
          <w:i/>
          <w:iCs/>
        </w:rPr>
        <w:t xml:space="preserve">of </w:t>
      </w:r>
      <w:r>
        <w:rPr>
          <w:bCs/>
          <w:i/>
          <w:iCs/>
        </w:rPr>
        <w:t xml:space="preserve">Phase 2 </w:t>
      </w:r>
      <w:r w:rsidR="00596EE3">
        <w:rPr>
          <w:bCs/>
          <w:i/>
          <w:iCs/>
        </w:rPr>
        <w:t xml:space="preserve">in respect of the Informal Kick About Area in </w:t>
      </w:r>
      <w:r w:rsidR="00596EE3" w:rsidRPr="00D62000">
        <w:rPr>
          <w:bCs/>
          <w:i/>
          <w:iCs/>
          <w:highlight w:val="yellow"/>
        </w:rPr>
        <w:t>Phase 2</w:t>
      </w:r>
      <w:r w:rsidR="00596EE3">
        <w:rPr>
          <w:bCs/>
          <w:i/>
          <w:iCs/>
        </w:rPr>
        <w:t xml:space="preserve">; and </w:t>
      </w:r>
    </w:p>
    <w:p w14:paraId="4BF8A01A" w14:textId="77777777" w:rsidR="00596EE3" w:rsidRDefault="00596EE3" w:rsidP="009370DA">
      <w:pPr>
        <w:pStyle w:val="SHLevel2"/>
        <w:keepNext/>
        <w:numPr>
          <w:ilvl w:val="0"/>
          <w:numId w:val="39"/>
        </w:numPr>
        <w:rPr>
          <w:bCs/>
          <w:i/>
          <w:iCs/>
        </w:rPr>
      </w:pPr>
      <w:r>
        <w:rPr>
          <w:bCs/>
          <w:i/>
          <w:iCs/>
        </w:rPr>
        <w:t xml:space="preserve">final Occupation of Phase 5 in respect of the </w:t>
      </w:r>
      <w:r w:rsidR="00951CF5" w:rsidRPr="00951CF5">
        <w:rPr>
          <w:bCs/>
          <w:i/>
          <w:iCs/>
        </w:rPr>
        <w:t xml:space="preserve">Informal Kick About Area </w:t>
      </w:r>
      <w:r>
        <w:rPr>
          <w:bCs/>
          <w:i/>
          <w:iCs/>
        </w:rPr>
        <w:t>in</w:t>
      </w:r>
      <w:r w:rsidR="00951CF5" w:rsidRPr="00951CF5">
        <w:rPr>
          <w:bCs/>
          <w:i/>
          <w:iCs/>
        </w:rPr>
        <w:t xml:space="preserve"> </w:t>
      </w:r>
      <w:r w:rsidR="00951CF5" w:rsidRPr="00D62000">
        <w:rPr>
          <w:bCs/>
          <w:i/>
          <w:iCs/>
          <w:highlight w:val="yellow"/>
        </w:rPr>
        <w:t>Phase 5</w:t>
      </w:r>
      <w:r>
        <w:rPr>
          <w:bCs/>
          <w:i/>
          <w:iCs/>
        </w:rPr>
        <w:t>,</w:t>
      </w:r>
    </w:p>
    <w:p w14:paraId="0BEE8B72" w14:textId="73277677" w:rsidR="00951CF5" w:rsidRPr="00951CF5" w:rsidRDefault="00951CF5" w:rsidP="00596EE3">
      <w:pPr>
        <w:pStyle w:val="SHLevel2"/>
        <w:keepNext/>
        <w:numPr>
          <w:ilvl w:val="0"/>
          <w:numId w:val="0"/>
        </w:numPr>
        <w:ind w:left="851" w:firstLine="851"/>
        <w:rPr>
          <w:bCs/>
          <w:i/>
          <w:iCs/>
        </w:rPr>
      </w:pPr>
      <w:r w:rsidRPr="00951CF5">
        <w:rPr>
          <w:bCs/>
          <w:i/>
          <w:iCs/>
        </w:rPr>
        <w:t>within the Town Park.”</w:t>
      </w:r>
    </w:p>
    <w:p w14:paraId="327B4650" w14:textId="77777777" w:rsidR="00596EE3" w:rsidRDefault="00596EE3" w:rsidP="003A1AD8">
      <w:pPr>
        <w:pStyle w:val="SHLevel2"/>
        <w:keepNext/>
        <w:rPr>
          <w:bCs/>
        </w:rPr>
      </w:pPr>
      <w:r>
        <w:rPr>
          <w:bCs/>
        </w:rPr>
        <w:t>Clause 9.62 shall be deleted and replaced as follows:</w:t>
      </w:r>
    </w:p>
    <w:p w14:paraId="106F2990" w14:textId="386197E4" w:rsidR="00596EE3" w:rsidRPr="00596EE3" w:rsidRDefault="00596EE3" w:rsidP="00596EE3">
      <w:pPr>
        <w:pStyle w:val="SHLevel2"/>
        <w:keepNext/>
        <w:numPr>
          <w:ilvl w:val="0"/>
          <w:numId w:val="0"/>
        </w:numPr>
        <w:ind w:left="1701" w:hanging="850"/>
        <w:rPr>
          <w:bCs/>
          <w:i/>
          <w:iCs/>
        </w:rPr>
      </w:pPr>
      <w:r w:rsidRPr="00596EE3">
        <w:rPr>
          <w:bCs/>
          <w:i/>
          <w:iCs/>
        </w:rPr>
        <w:t>“9.62</w:t>
      </w:r>
      <w:r w:rsidRPr="00596EE3">
        <w:rPr>
          <w:bCs/>
          <w:i/>
          <w:iCs/>
        </w:rPr>
        <w:tab/>
        <w:t>The Developer shall complete each of the Informal Kick About Area in accordance with the details approved by the Relevant Authority pursuant to Clause 9.61 prior to:</w:t>
      </w:r>
    </w:p>
    <w:p w14:paraId="139A3A81" w14:textId="1C19293F" w:rsidR="00596EE3" w:rsidRPr="00596EE3" w:rsidRDefault="00596EE3" w:rsidP="00596EE3">
      <w:pPr>
        <w:pStyle w:val="SHLevel2"/>
        <w:keepNext/>
        <w:numPr>
          <w:ilvl w:val="0"/>
          <w:numId w:val="0"/>
        </w:numPr>
        <w:ind w:left="2551" w:hanging="850"/>
        <w:rPr>
          <w:bCs/>
          <w:i/>
          <w:iCs/>
        </w:rPr>
      </w:pPr>
      <w:r w:rsidRPr="00596EE3">
        <w:rPr>
          <w:bCs/>
          <w:i/>
          <w:iCs/>
        </w:rPr>
        <w:t>9.62.1</w:t>
      </w:r>
      <w:r w:rsidRPr="00596EE3">
        <w:rPr>
          <w:bCs/>
          <w:i/>
          <w:iCs/>
        </w:rPr>
        <w:tab/>
        <w:t xml:space="preserve">in the case of the Informal Kick About Area associated with Phase 2 </w:t>
      </w:r>
      <w:r w:rsidRPr="005F403C">
        <w:rPr>
          <w:bCs/>
          <w:i/>
          <w:iCs/>
          <w:highlight w:val="yellow"/>
        </w:rPr>
        <w:t xml:space="preserve">Occupation of </w:t>
      </w:r>
      <w:r w:rsidR="002D2A09" w:rsidRPr="002D2A09">
        <w:rPr>
          <w:bCs/>
          <w:i/>
          <w:iCs/>
          <w:highlight w:val="yellow"/>
        </w:rPr>
        <w:t>2,050</w:t>
      </w:r>
      <w:r w:rsidRPr="00596EE3">
        <w:rPr>
          <w:bCs/>
          <w:i/>
          <w:iCs/>
        </w:rPr>
        <w:t xml:space="preserve"> Residential Units comprised within the Site; and</w:t>
      </w:r>
    </w:p>
    <w:p w14:paraId="1EC31B64" w14:textId="46A33766" w:rsidR="00596EE3" w:rsidRPr="00596EE3" w:rsidRDefault="00596EE3" w:rsidP="00596EE3">
      <w:pPr>
        <w:pStyle w:val="SHLevel1"/>
        <w:numPr>
          <w:ilvl w:val="0"/>
          <w:numId w:val="0"/>
        </w:numPr>
        <w:ind w:left="2551" w:hanging="850"/>
        <w:rPr>
          <w:i/>
          <w:iCs/>
        </w:rPr>
      </w:pPr>
      <w:r w:rsidRPr="00596EE3">
        <w:rPr>
          <w:i/>
          <w:iCs/>
        </w:rPr>
        <w:t>9.62.2</w:t>
      </w:r>
      <w:r w:rsidRPr="00596EE3">
        <w:rPr>
          <w:i/>
          <w:iCs/>
        </w:rPr>
        <w:tab/>
        <w:t xml:space="preserve">in the case of the Informal Kick About Area associated with Phase 5 </w:t>
      </w:r>
      <w:r w:rsidRPr="005F403C">
        <w:rPr>
          <w:i/>
          <w:iCs/>
          <w:highlight w:val="yellow"/>
        </w:rPr>
        <w:t xml:space="preserve">Occupation of </w:t>
      </w:r>
      <w:r w:rsidR="002D2A09">
        <w:rPr>
          <w:i/>
          <w:iCs/>
          <w:highlight w:val="yellow"/>
        </w:rPr>
        <w:t>2,050</w:t>
      </w:r>
      <w:r w:rsidRPr="00596EE3">
        <w:rPr>
          <w:i/>
          <w:iCs/>
        </w:rPr>
        <w:t xml:space="preserve"> Residential Units comprised within the Site </w:t>
      </w:r>
    </w:p>
    <w:p w14:paraId="7E2FB49A" w14:textId="1050BBA9" w:rsidR="00596EE3" w:rsidRPr="00596EE3" w:rsidRDefault="00596EE3" w:rsidP="00596EE3">
      <w:pPr>
        <w:pStyle w:val="SHLevel2"/>
        <w:keepNext/>
        <w:numPr>
          <w:ilvl w:val="0"/>
          <w:numId w:val="0"/>
        </w:numPr>
        <w:ind w:left="1701"/>
        <w:rPr>
          <w:bCs/>
          <w:i/>
          <w:iCs/>
        </w:rPr>
      </w:pPr>
      <w:r w:rsidRPr="00596EE3">
        <w:rPr>
          <w:bCs/>
          <w:i/>
          <w:iCs/>
        </w:rPr>
        <w:t>such work to be undertaken by a competent contractor in a good and workmanlike manner using suitable materials and under the supervision of an experienced consultant approved in writing by the Relevant Authority.”</w:t>
      </w:r>
    </w:p>
    <w:p w14:paraId="72056CD6" w14:textId="3B6F28C1" w:rsidR="000D4FB5" w:rsidRDefault="000D4FB5" w:rsidP="003A1AD8">
      <w:pPr>
        <w:pStyle w:val="SHLevel2"/>
        <w:keepNext/>
        <w:rPr>
          <w:bCs/>
        </w:rPr>
      </w:pPr>
      <w:r>
        <w:rPr>
          <w:bCs/>
        </w:rPr>
        <w:t>Clause 9.69 shall be deleted and replaced as follows:</w:t>
      </w:r>
    </w:p>
    <w:p w14:paraId="1E9689F0" w14:textId="3A1B4B2D" w:rsidR="000D4FB5" w:rsidRDefault="000D4FB5" w:rsidP="00951CF5">
      <w:pPr>
        <w:pStyle w:val="SHLevel2"/>
        <w:numPr>
          <w:ilvl w:val="0"/>
          <w:numId w:val="0"/>
        </w:numPr>
        <w:ind w:left="1701" w:hanging="850"/>
        <w:rPr>
          <w:i/>
          <w:iCs/>
        </w:rPr>
      </w:pPr>
      <w:r w:rsidRPr="00951CF5">
        <w:rPr>
          <w:i/>
          <w:iCs/>
        </w:rPr>
        <w:t>“9.69</w:t>
      </w:r>
      <w:r w:rsidR="00951CF5" w:rsidRPr="00951CF5">
        <w:rPr>
          <w:i/>
          <w:iCs/>
        </w:rPr>
        <w:tab/>
        <w:t xml:space="preserve">The Developer shall </w:t>
      </w:r>
      <w:r w:rsidR="00951CF5">
        <w:rPr>
          <w:i/>
          <w:iCs/>
        </w:rPr>
        <w:t>obtain</w:t>
      </w:r>
      <w:r w:rsidR="00951CF5" w:rsidRPr="00951CF5">
        <w:rPr>
          <w:i/>
          <w:iCs/>
        </w:rPr>
        <w:t xml:space="preserve"> approval of the Relevant Authority pursuant to Clause 9.61 for the Informal Kick About Area associated with Phase 5 prior to the final Occupation of </w:t>
      </w:r>
      <w:r w:rsidR="00951CF5" w:rsidRPr="005F403C">
        <w:rPr>
          <w:i/>
          <w:iCs/>
          <w:highlight w:val="yellow"/>
        </w:rPr>
        <w:t>Phase 5</w:t>
      </w:r>
      <w:r w:rsidR="00951CF5" w:rsidRPr="00951CF5">
        <w:rPr>
          <w:i/>
          <w:iCs/>
        </w:rPr>
        <w:t>.”</w:t>
      </w:r>
    </w:p>
    <w:p w14:paraId="380BBB80" w14:textId="30A98481" w:rsidR="00951CF5" w:rsidRPr="00951CF5" w:rsidRDefault="00951CF5" w:rsidP="00951CF5">
      <w:pPr>
        <w:pStyle w:val="SHLevel2"/>
        <w:keepNext/>
      </w:pPr>
      <w:r w:rsidRPr="00951CF5">
        <w:t xml:space="preserve">Clause 9.70 shall be deleted and replaced as follows: </w:t>
      </w:r>
    </w:p>
    <w:p w14:paraId="13F4282B" w14:textId="625E214B" w:rsidR="00951CF5" w:rsidRPr="00951CF5" w:rsidRDefault="00951CF5" w:rsidP="00951CF5">
      <w:pPr>
        <w:pStyle w:val="SHLevel1"/>
        <w:numPr>
          <w:ilvl w:val="0"/>
          <w:numId w:val="0"/>
        </w:numPr>
        <w:ind w:left="1701" w:hanging="850"/>
        <w:rPr>
          <w:i/>
          <w:iCs/>
        </w:rPr>
      </w:pPr>
      <w:r w:rsidRPr="00951CF5">
        <w:rPr>
          <w:i/>
          <w:iCs/>
        </w:rPr>
        <w:t>“9.70</w:t>
      </w:r>
      <w:r w:rsidRPr="00951CF5">
        <w:rPr>
          <w:i/>
          <w:iCs/>
        </w:rPr>
        <w:tab/>
        <w:t xml:space="preserve">The Developer shall not Occupy more than </w:t>
      </w:r>
      <w:r w:rsidR="002D2A09" w:rsidRPr="002D2A09">
        <w:rPr>
          <w:i/>
          <w:iCs/>
          <w:highlight w:val="yellow"/>
        </w:rPr>
        <w:t>2,050</w:t>
      </w:r>
      <w:r w:rsidRPr="00951CF5">
        <w:rPr>
          <w:i/>
          <w:iCs/>
        </w:rPr>
        <w:t xml:space="preserve"> Residential Units comprised within the Site until it has issued a Completion Notice in respect of the Informal Kick About Area to be provided in association with Phase 5 and such Completion Notice is accepted or deemed accepted pursuant to Clause 34.”</w:t>
      </w:r>
    </w:p>
    <w:p w14:paraId="6ACF94A3" w14:textId="0DC1ADEA" w:rsidR="00721317" w:rsidRDefault="00721317" w:rsidP="00AB24F3">
      <w:pPr>
        <w:pStyle w:val="SHLevel2"/>
        <w:keepNext/>
        <w:rPr>
          <w:bCs/>
        </w:rPr>
      </w:pPr>
      <w:r>
        <w:rPr>
          <w:bCs/>
        </w:rPr>
        <w:t>Clause 9.82 shall be deleted and replaced as follows:</w:t>
      </w:r>
    </w:p>
    <w:p w14:paraId="6E9AD862" w14:textId="57686185" w:rsidR="00721317" w:rsidRPr="00721317" w:rsidRDefault="00721317" w:rsidP="00721317">
      <w:pPr>
        <w:pStyle w:val="SHLevel2"/>
        <w:keepNext/>
        <w:numPr>
          <w:ilvl w:val="0"/>
          <w:numId w:val="0"/>
        </w:numPr>
        <w:ind w:left="1701" w:hanging="850"/>
        <w:rPr>
          <w:bCs/>
          <w:i/>
          <w:iCs/>
        </w:rPr>
      </w:pPr>
      <w:r w:rsidRPr="00721317">
        <w:rPr>
          <w:bCs/>
          <w:i/>
          <w:iCs/>
        </w:rPr>
        <w:t>“9.82</w:t>
      </w:r>
      <w:r w:rsidRPr="00721317">
        <w:rPr>
          <w:bCs/>
          <w:i/>
          <w:iCs/>
        </w:rPr>
        <w:tab/>
        <w:t xml:space="preserve">The Developer shall complete the Ancillary Facilities prior to Occupation of </w:t>
      </w:r>
      <w:r w:rsidR="002D2A09" w:rsidRPr="002D2A09">
        <w:rPr>
          <w:bCs/>
          <w:i/>
          <w:iCs/>
          <w:highlight w:val="yellow"/>
        </w:rPr>
        <w:t>2,050</w:t>
      </w:r>
      <w:r w:rsidR="002D2A09">
        <w:rPr>
          <w:bCs/>
          <w:i/>
          <w:iCs/>
        </w:rPr>
        <w:t xml:space="preserve"> </w:t>
      </w:r>
      <w:r w:rsidRPr="00721317">
        <w:rPr>
          <w:bCs/>
          <w:i/>
          <w:iCs/>
        </w:rPr>
        <w:t xml:space="preserve">Residential Units comprised within the Site in accordance with the timetable specification and other details approved pursuant to Clause 9.81 such work to be undertaken by a competent contractor in a good and workmanlike manner using </w:t>
      </w:r>
      <w:r w:rsidRPr="00721317">
        <w:rPr>
          <w:bCs/>
          <w:i/>
          <w:iCs/>
        </w:rPr>
        <w:lastRenderedPageBreak/>
        <w:t>suitable materials and under the supervision of an experienced consultant approved in writing by the Relevant Authority.”</w:t>
      </w:r>
    </w:p>
    <w:p w14:paraId="761528B9" w14:textId="01F74CF3" w:rsidR="00721317" w:rsidRDefault="00721317" w:rsidP="00721317">
      <w:pPr>
        <w:pStyle w:val="SHLevel2"/>
        <w:keepNext/>
        <w:rPr>
          <w:bCs/>
        </w:rPr>
      </w:pPr>
      <w:r>
        <w:rPr>
          <w:bCs/>
        </w:rPr>
        <w:t>Clause 9.88 shall be deleted and replaced as follows:</w:t>
      </w:r>
    </w:p>
    <w:p w14:paraId="156B5743" w14:textId="539D0995" w:rsidR="00721317" w:rsidRPr="00721317" w:rsidRDefault="00721317" w:rsidP="00721317">
      <w:pPr>
        <w:pStyle w:val="SHLevel2"/>
        <w:keepNext/>
        <w:numPr>
          <w:ilvl w:val="0"/>
          <w:numId w:val="0"/>
        </w:numPr>
        <w:ind w:left="1701" w:hanging="850"/>
        <w:rPr>
          <w:bCs/>
          <w:i/>
          <w:iCs/>
        </w:rPr>
      </w:pPr>
      <w:r w:rsidRPr="00721317">
        <w:rPr>
          <w:bCs/>
          <w:i/>
          <w:iCs/>
        </w:rPr>
        <w:t>“9.88</w:t>
      </w:r>
      <w:r w:rsidRPr="00721317">
        <w:rPr>
          <w:bCs/>
          <w:i/>
          <w:iCs/>
        </w:rPr>
        <w:tab/>
        <w:t xml:space="preserve">The Developer shall not Occupy more than </w:t>
      </w:r>
      <w:r w:rsidR="002D2A09">
        <w:rPr>
          <w:bCs/>
          <w:i/>
          <w:iCs/>
          <w:highlight w:val="yellow"/>
        </w:rPr>
        <w:t>2,050</w:t>
      </w:r>
      <w:r w:rsidRPr="00721317">
        <w:rPr>
          <w:bCs/>
          <w:i/>
          <w:iCs/>
        </w:rPr>
        <w:t xml:space="preserve"> Residential Units comprised within the Site until it has issued a Completion Notice in respect of Ancillary Facilities and the Completion Notice is accepted or deemed accepted pursuant to Clause 34.”</w:t>
      </w:r>
    </w:p>
    <w:p w14:paraId="57C9B216" w14:textId="2C664771" w:rsidR="00AB24F3" w:rsidRPr="00AB24F3" w:rsidRDefault="00AB24F3" w:rsidP="00AB24F3">
      <w:pPr>
        <w:pStyle w:val="SHLevel2"/>
        <w:keepNext/>
        <w:rPr>
          <w:bCs/>
        </w:rPr>
      </w:pPr>
      <w:r w:rsidRPr="00AB24F3">
        <w:rPr>
          <w:bCs/>
        </w:rPr>
        <w:t xml:space="preserve">Reference to “Winchester” throughout Clause 10 shall be deleted and replaced with “Relevant Authority”. </w:t>
      </w:r>
    </w:p>
    <w:p w14:paraId="6A11AF14" w14:textId="77F33EED" w:rsidR="00AB24F3" w:rsidRDefault="00AB24F3" w:rsidP="004604ED">
      <w:pPr>
        <w:pStyle w:val="SHLevel2"/>
        <w:keepNext/>
        <w:rPr>
          <w:bCs/>
        </w:rPr>
      </w:pPr>
      <w:r>
        <w:rPr>
          <w:bCs/>
        </w:rPr>
        <w:t>Clause 20.33 shall be deleted and replaced as follows:</w:t>
      </w:r>
    </w:p>
    <w:p w14:paraId="326F7678" w14:textId="714ADDA9" w:rsidR="00AB24F3" w:rsidRPr="00AB24F3" w:rsidRDefault="00AB24F3" w:rsidP="00AB24F3">
      <w:pPr>
        <w:pStyle w:val="SHLevel2"/>
        <w:keepNext/>
        <w:numPr>
          <w:ilvl w:val="0"/>
          <w:numId w:val="0"/>
        </w:numPr>
        <w:ind w:left="1701" w:hanging="850"/>
        <w:rPr>
          <w:bCs/>
          <w:i/>
          <w:iCs/>
        </w:rPr>
      </w:pPr>
      <w:r w:rsidRPr="00AB24F3">
        <w:rPr>
          <w:bCs/>
          <w:i/>
          <w:iCs/>
        </w:rPr>
        <w:t>“20.33</w:t>
      </w:r>
      <w:r w:rsidRPr="00AB24F3">
        <w:rPr>
          <w:bCs/>
          <w:i/>
          <w:iCs/>
        </w:rPr>
        <w:tab/>
        <w:t xml:space="preserve">The Developer shall enter into a Highways Agreement for the London Road Toucan Crossing Works prior to </w:t>
      </w:r>
      <w:r w:rsidR="005948E4">
        <w:rPr>
          <w:bCs/>
          <w:i/>
          <w:iCs/>
        </w:rPr>
        <w:t>the Occupation of 1650 Residential Units</w:t>
      </w:r>
      <w:r w:rsidRPr="00AB24F3">
        <w:rPr>
          <w:bCs/>
          <w:i/>
          <w:iCs/>
        </w:rPr>
        <w:t>.”</w:t>
      </w:r>
    </w:p>
    <w:p w14:paraId="0162CF92" w14:textId="77777777" w:rsidR="00C63C6D" w:rsidRDefault="00C63C6D" w:rsidP="00C63C6D">
      <w:pPr>
        <w:pStyle w:val="SHLevel2"/>
        <w:keepNext/>
        <w:rPr>
          <w:bCs/>
        </w:rPr>
      </w:pPr>
      <w:r>
        <w:rPr>
          <w:bCs/>
        </w:rPr>
        <w:t>Clause 20.34 shall be deleted and replaced as follows:</w:t>
      </w:r>
    </w:p>
    <w:p w14:paraId="46C1B54F" w14:textId="77777777" w:rsidR="00C63C6D" w:rsidRPr="00AB24F3" w:rsidRDefault="00C63C6D" w:rsidP="00C63C6D">
      <w:pPr>
        <w:pStyle w:val="SHLevel2"/>
        <w:keepNext/>
        <w:numPr>
          <w:ilvl w:val="0"/>
          <w:numId w:val="0"/>
        </w:numPr>
        <w:ind w:left="1701" w:hanging="850"/>
        <w:rPr>
          <w:bCs/>
          <w:i/>
          <w:iCs/>
        </w:rPr>
      </w:pPr>
      <w:r w:rsidRPr="00AB24F3">
        <w:rPr>
          <w:bCs/>
          <w:i/>
          <w:iCs/>
        </w:rPr>
        <w:t>“20.3</w:t>
      </w:r>
      <w:r>
        <w:rPr>
          <w:bCs/>
          <w:i/>
          <w:iCs/>
        </w:rPr>
        <w:t>4</w:t>
      </w:r>
      <w:r w:rsidRPr="00AB24F3">
        <w:rPr>
          <w:bCs/>
          <w:i/>
          <w:iCs/>
        </w:rPr>
        <w:tab/>
        <w:t xml:space="preserve">The Developer shall </w:t>
      </w:r>
      <w:r>
        <w:rPr>
          <w:bCs/>
          <w:i/>
          <w:iCs/>
        </w:rPr>
        <w:t xml:space="preserve">carry out and complete to Completion Certificate Standard at its own expense the London Road Toucan Crossing Works prior to Occupation of 1850 Residential Units. </w:t>
      </w:r>
    </w:p>
    <w:p w14:paraId="5268B0D1" w14:textId="79576D3F" w:rsidR="00AB24F3" w:rsidRDefault="00AB24F3" w:rsidP="003A1AD8">
      <w:pPr>
        <w:pStyle w:val="SHLevel2"/>
        <w:keepNext/>
        <w:rPr>
          <w:bCs/>
        </w:rPr>
      </w:pPr>
      <w:r>
        <w:rPr>
          <w:bCs/>
        </w:rPr>
        <w:t>Clause 20.35 shall be deleted and replaced as follows:</w:t>
      </w:r>
    </w:p>
    <w:p w14:paraId="6BDE5D4E" w14:textId="303CE7DF" w:rsidR="00AB24F3" w:rsidRDefault="00AB24F3" w:rsidP="00AB24F3">
      <w:pPr>
        <w:pStyle w:val="SHLevel2"/>
        <w:keepNext/>
        <w:numPr>
          <w:ilvl w:val="0"/>
          <w:numId w:val="0"/>
        </w:numPr>
        <w:ind w:left="1701" w:hanging="850"/>
        <w:rPr>
          <w:bCs/>
          <w:i/>
          <w:iCs/>
        </w:rPr>
      </w:pPr>
      <w:r w:rsidRPr="00AB24F3">
        <w:rPr>
          <w:bCs/>
          <w:i/>
          <w:iCs/>
        </w:rPr>
        <w:t>“20.35</w:t>
      </w:r>
      <w:r w:rsidRPr="00AB24F3">
        <w:rPr>
          <w:bCs/>
          <w:i/>
          <w:iCs/>
        </w:rPr>
        <w:tab/>
        <w:t xml:space="preserve">The Developer shall not </w:t>
      </w:r>
      <w:r>
        <w:rPr>
          <w:bCs/>
          <w:i/>
          <w:iCs/>
        </w:rPr>
        <w:t>Occupy</w:t>
      </w:r>
      <w:r w:rsidRPr="00AB24F3">
        <w:rPr>
          <w:bCs/>
          <w:i/>
          <w:iCs/>
        </w:rPr>
        <w:t xml:space="preserve"> </w:t>
      </w:r>
      <w:r w:rsidR="005948E4">
        <w:rPr>
          <w:bCs/>
          <w:i/>
          <w:iCs/>
        </w:rPr>
        <w:t xml:space="preserve">more than 1650 Residential Units </w:t>
      </w:r>
      <w:r w:rsidRPr="00AB24F3">
        <w:rPr>
          <w:bCs/>
          <w:i/>
          <w:iCs/>
        </w:rPr>
        <w:t>unless a Highways Agreement has been entered into for the London Road Toucan Crossing Works.”</w:t>
      </w:r>
    </w:p>
    <w:p w14:paraId="18EDB91F" w14:textId="042F20E3" w:rsidR="005948E4" w:rsidRDefault="005948E4" w:rsidP="005948E4">
      <w:pPr>
        <w:pStyle w:val="SHLevel2"/>
        <w:keepNext/>
        <w:rPr>
          <w:bCs/>
        </w:rPr>
      </w:pPr>
      <w:r>
        <w:rPr>
          <w:bCs/>
        </w:rPr>
        <w:t>Clause 20.36 shall be deleted and replaced as follows:</w:t>
      </w:r>
    </w:p>
    <w:p w14:paraId="5D6FD5E9" w14:textId="00EA03B3" w:rsidR="005948E4" w:rsidRDefault="005948E4" w:rsidP="005948E4">
      <w:pPr>
        <w:pStyle w:val="SHLevel2"/>
        <w:keepNext/>
        <w:numPr>
          <w:ilvl w:val="0"/>
          <w:numId w:val="0"/>
        </w:numPr>
        <w:ind w:left="1701" w:hanging="850"/>
        <w:rPr>
          <w:bCs/>
          <w:i/>
          <w:iCs/>
        </w:rPr>
      </w:pPr>
      <w:r w:rsidRPr="00AB24F3">
        <w:rPr>
          <w:bCs/>
          <w:i/>
          <w:iCs/>
        </w:rPr>
        <w:t>“20.35</w:t>
      </w:r>
      <w:r w:rsidRPr="00AB24F3">
        <w:rPr>
          <w:bCs/>
          <w:i/>
          <w:iCs/>
        </w:rPr>
        <w:tab/>
        <w:t xml:space="preserve">The Developer shall not </w:t>
      </w:r>
      <w:r>
        <w:rPr>
          <w:bCs/>
          <w:i/>
          <w:iCs/>
        </w:rPr>
        <w:t>Occupy</w:t>
      </w:r>
      <w:r w:rsidRPr="00AB24F3">
        <w:rPr>
          <w:bCs/>
          <w:i/>
          <w:iCs/>
        </w:rPr>
        <w:t xml:space="preserve"> </w:t>
      </w:r>
      <w:r>
        <w:rPr>
          <w:bCs/>
          <w:i/>
          <w:iCs/>
        </w:rPr>
        <w:t>more than 1850 Residential Units</w:t>
      </w:r>
      <w:r w:rsidRPr="00AB24F3">
        <w:rPr>
          <w:bCs/>
          <w:i/>
          <w:iCs/>
        </w:rPr>
        <w:t xml:space="preserve"> unless the London Road Toucan Crossing Works</w:t>
      </w:r>
      <w:r>
        <w:rPr>
          <w:bCs/>
          <w:i/>
          <w:iCs/>
        </w:rPr>
        <w:t xml:space="preserve"> have been completed to Completion Certificate Standard</w:t>
      </w:r>
      <w:r w:rsidRPr="00AB24F3">
        <w:rPr>
          <w:bCs/>
          <w:i/>
          <w:iCs/>
        </w:rPr>
        <w:t>.”</w:t>
      </w:r>
    </w:p>
    <w:p w14:paraId="25200B85" w14:textId="79D8CF89" w:rsidR="003B0527" w:rsidRPr="003B0527" w:rsidRDefault="003B0527" w:rsidP="003B0527">
      <w:pPr>
        <w:pStyle w:val="SHLevel2"/>
        <w:keepNext/>
        <w:rPr>
          <w:bCs/>
        </w:rPr>
      </w:pPr>
      <w:r w:rsidRPr="003B0527">
        <w:rPr>
          <w:bCs/>
        </w:rPr>
        <w:t>Clause</w:t>
      </w:r>
      <w:r>
        <w:rPr>
          <w:bCs/>
        </w:rPr>
        <w:t>s</w:t>
      </w:r>
      <w:r w:rsidRPr="003B0527">
        <w:rPr>
          <w:bCs/>
        </w:rPr>
        <w:t xml:space="preserve"> 23.1</w:t>
      </w:r>
      <w:r>
        <w:rPr>
          <w:bCs/>
        </w:rPr>
        <w:t xml:space="preserve"> </w:t>
      </w:r>
      <w:r w:rsidRPr="003B0527">
        <w:rPr>
          <w:bCs/>
        </w:rPr>
        <w:t xml:space="preserve">to 23.4 shall be deleted and replaced as follows: </w:t>
      </w:r>
    </w:p>
    <w:p w14:paraId="74F2BC0A" w14:textId="0B802CC7" w:rsidR="003B0527" w:rsidRPr="003B0527" w:rsidRDefault="003B0527" w:rsidP="003B0527">
      <w:pPr>
        <w:pStyle w:val="SHLevel2"/>
        <w:keepNext/>
        <w:numPr>
          <w:ilvl w:val="0"/>
          <w:numId w:val="0"/>
        </w:numPr>
        <w:ind w:left="851"/>
        <w:rPr>
          <w:bCs/>
          <w:i/>
          <w:iCs/>
        </w:rPr>
      </w:pPr>
      <w:r>
        <w:rPr>
          <w:bCs/>
          <w:i/>
          <w:iCs/>
        </w:rPr>
        <w:t>“</w:t>
      </w:r>
      <w:r w:rsidRPr="003B0527">
        <w:rPr>
          <w:bCs/>
          <w:i/>
          <w:iCs/>
        </w:rPr>
        <w:t>Multi-Use Greenway</w:t>
      </w:r>
    </w:p>
    <w:p w14:paraId="1F24D3B4" w14:textId="6FC9C38C" w:rsidR="003B0527" w:rsidRPr="003B0527" w:rsidRDefault="003B0527" w:rsidP="003B0527">
      <w:pPr>
        <w:pStyle w:val="SHLevel2"/>
        <w:keepNext/>
        <w:numPr>
          <w:ilvl w:val="0"/>
          <w:numId w:val="0"/>
        </w:numPr>
        <w:ind w:left="851"/>
        <w:rPr>
          <w:bCs/>
          <w:i/>
          <w:iCs/>
        </w:rPr>
      </w:pPr>
      <w:r w:rsidRPr="003B0527">
        <w:rPr>
          <w:bCs/>
          <w:i/>
          <w:iCs/>
        </w:rPr>
        <w:t>Positive Covenants</w:t>
      </w:r>
    </w:p>
    <w:p w14:paraId="1814D8B4" w14:textId="74960958" w:rsidR="0002568A" w:rsidRDefault="003B0527" w:rsidP="003B0527">
      <w:pPr>
        <w:pStyle w:val="SHLevel2"/>
        <w:keepNext/>
        <w:numPr>
          <w:ilvl w:val="0"/>
          <w:numId w:val="0"/>
        </w:numPr>
        <w:ind w:left="1691" w:hanging="840"/>
        <w:rPr>
          <w:bCs/>
          <w:i/>
          <w:iCs/>
        </w:rPr>
      </w:pPr>
      <w:r w:rsidRPr="003B0527">
        <w:rPr>
          <w:bCs/>
          <w:i/>
          <w:iCs/>
        </w:rPr>
        <w:t>23.1</w:t>
      </w:r>
      <w:r w:rsidRPr="003B0527">
        <w:rPr>
          <w:bCs/>
          <w:i/>
          <w:iCs/>
        </w:rPr>
        <w:tab/>
        <w:t>The Developer shall enter into</w:t>
      </w:r>
      <w:r w:rsidR="00542717">
        <w:rPr>
          <w:bCs/>
          <w:i/>
          <w:iCs/>
        </w:rPr>
        <w:t xml:space="preserve"> (or procure the entering into) of</w:t>
      </w:r>
      <w:r w:rsidRPr="003B0527">
        <w:rPr>
          <w:bCs/>
          <w:i/>
          <w:iCs/>
        </w:rPr>
        <w:t xml:space="preserve"> a</w:t>
      </w:r>
      <w:r w:rsidR="0013691D">
        <w:rPr>
          <w:bCs/>
          <w:i/>
          <w:iCs/>
        </w:rPr>
        <w:t>n a</w:t>
      </w:r>
      <w:r w:rsidRPr="003B0527">
        <w:rPr>
          <w:bCs/>
          <w:i/>
          <w:iCs/>
        </w:rPr>
        <w:t>greement</w:t>
      </w:r>
      <w:r w:rsidR="0013691D">
        <w:rPr>
          <w:bCs/>
          <w:i/>
          <w:iCs/>
        </w:rPr>
        <w:t xml:space="preserve"> with the relevant authority or department</w:t>
      </w:r>
      <w:r w:rsidRPr="003B0527">
        <w:rPr>
          <w:bCs/>
          <w:i/>
          <w:iCs/>
        </w:rPr>
        <w:t xml:space="preserve"> </w:t>
      </w:r>
      <w:r w:rsidR="0013691D">
        <w:rPr>
          <w:bCs/>
          <w:i/>
          <w:iCs/>
        </w:rPr>
        <w:t xml:space="preserve">for the </w:t>
      </w:r>
      <w:r w:rsidR="00EC1CA9">
        <w:rPr>
          <w:bCs/>
          <w:i/>
          <w:iCs/>
        </w:rPr>
        <w:t>maintenance</w:t>
      </w:r>
      <w:r w:rsidR="0013691D">
        <w:rPr>
          <w:bCs/>
          <w:i/>
          <w:iCs/>
        </w:rPr>
        <w:t xml:space="preserve"> of the </w:t>
      </w:r>
      <w:r w:rsidRPr="003B0527">
        <w:rPr>
          <w:bCs/>
          <w:i/>
          <w:iCs/>
        </w:rPr>
        <w:t>Multi-Use Greenway</w:t>
      </w:r>
      <w:r w:rsidR="00BE7FAB">
        <w:rPr>
          <w:bCs/>
          <w:i/>
          <w:iCs/>
        </w:rPr>
        <w:t xml:space="preserve"> </w:t>
      </w:r>
      <w:r w:rsidR="00EC1CA9">
        <w:rPr>
          <w:bCs/>
          <w:i/>
          <w:iCs/>
        </w:rPr>
        <w:t xml:space="preserve">as part of the Open Space within the Development and the same shall be dedicated as a bridleway </w:t>
      </w:r>
      <w:r w:rsidR="00BE7FAB">
        <w:rPr>
          <w:bCs/>
          <w:i/>
          <w:iCs/>
        </w:rPr>
        <w:t xml:space="preserve">other than the section marked between points </w:t>
      </w:r>
      <w:r w:rsidR="00BE7FAB" w:rsidRPr="00BE7FAB">
        <w:rPr>
          <w:bCs/>
          <w:i/>
          <w:iCs/>
          <w:highlight w:val="yellow"/>
        </w:rPr>
        <w:t>A-B</w:t>
      </w:r>
      <w:r w:rsidR="00BE7FAB">
        <w:rPr>
          <w:bCs/>
          <w:i/>
          <w:iCs/>
        </w:rPr>
        <w:t xml:space="preserve"> on plan </w:t>
      </w:r>
      <w:r w:rsidR="00BE7FAB" w:rsidRPr="00BE7FAB">
        <w:rPr>
          <w:bCs/>
          <w:i/>
          <w:iCs/>
          <w:highlight w:val="yellow"/>
        </w:rPr>
        <w:t>xxxxxx</w:t>
      </w:r>
      <w:r w:rsidRPr="003B0527">
        <w:rPr>
          <w:bCs/>
          <w:i/>
          <w:iCs/>
        </w:rPr>
        <w:t xml:space="preserve"> prior to Occupation of </w:t>
      </w:r>
      <w:r w:rsidR="00542717">
        <w:rPr>
          <w:bCs/>
          <w:i/>
          <w:iCs/>
        </w:rPr>
        <w:t>[</w:t>
      </w:r>
      <w:r w:rsidR="002D2A09" w:rsidRPr="002D2A09">
        <w:rPr>
          <w:bCs/>
          <w:i/>
          <w:iCs/>
          <w:highlight w:val="yellow"/>
        </w:rPr>
        <w:t>2,050</w:t>
      </w:r>
      <w:r w:rsidR="00542717">
        <w:rPr>
          <w:bCs/>
          <w:i/>
          <w:iCs/>
        </w:rPr>
        <w:t>]</w:t>
      </w:r>
      <w:r w:rsidRPr="003B0527">
        <w:rPr>
          <w:bCs/>
          <w:i/>
          <w:iCs/>
        </w:rPr>
        <w:t xml:space="preserve"> Residential Units comprised within the Site.</w:t>
      </w:r>
      <w:r w:rsidR="00BE7FAB">
        <w:rPr>
          <w:bCs/>
          <w:i/>
          <w:iCs/>
        </w:rPr>
        <w:t xml:space="preserve"> </w:t>
      </w:r>
    </w:p>
    <w:p w14:paraId="62DA74D5" w14:textId="10738871" w:rsidR="003B0527" w:rsidRPr="003B0527" w:rsidRDefault="0002568A" w:rsidP="003B0527">
      <w:pPr>
        <w:pStyle w:val="SHLevel2"/>
        <w:keepNext/>
        <w:numPr>
          <w:ilvl w:val="0"/>
          <w:numId w:val="0"/>
        </w:numPr>
        <w:ind w:left="1691" w:hanging="840"/>
        <w:rPr>
          <w:bCs/>
          <w:i/>
          <w:iCs/>
        </w:rPr>
      </w:pPr>
      <w:r>
        <w:rPr>
          <w:bCs/>
          <w:i/>
          <w:iCs/>
        </w:rPr>
        <w:t xml:space="preserve">23.2 </w:t>
      </w:r>
      <w:r>
        <w:rPr>
          <w:bCs/>
          <w:i/>
          <w:iCs/>
        </w:rPr>
        <w:tab/>
      </w:r>
      <w:r w:rsidR="00BE7FAB">
        <w:rPr>
          <w:bCs/>
          <w:i/>
          <w:iCs/>
        </w:rPr>
        <w:t xml:space="preserve">The Developer shall enter into a Highways Agreement in respect of that element of the Multi-Use Greenway between points </w:t>
      </w:r>
      <w:r w:rsidR="00BE7FAB" w:rsidRPr="00BE7FAB">
        <w:rPr>
          <w:bCs/>
          <w:i/>
          <w:iCs/>
          <w:highlight w:val="yellow"/>
        </w:rPr>
        <w:t>A-B</w:t>
      </w:r>
      <w:r w:rsidR="00BE7FAB">
        <w:rPr>
          <w:bCs/>
          <w:i/>
          <w:iCs/>
        </w:rPr>
        <w:t xml:space="preserve"> on plan </w:t>
      </w:r>
      <w:r w:rsidR="00BE7FAB" w:rsidRPr="00BE7FAB">
        <w:rPr>
          <w:bCs/>
          <w:i/>
          <w:iCs/>
          <w:highlight w:val="yellow"/>
        </w:rPr>
        <w:t>xxxxxxx</w:t>
      </w:r>
      <w:r w:rsidR="00BE7FAB">
        <w:rPr>
          <w:bCs/>
          <w:i/>
          <w:iCs/>
        </w:rPr>
        <w:t xml:space="preserve"> prior to Occupation of [</w:t>
      </w:r>
      <w:r w:rsidR="00BE7FAB" w:rsidRPr="0002568A">
        <w:rPr>
          <w:bCs/>
          <w:i/>
          <w:iCs/>
          <w:highlight w:val="yellow"/>
        </w:rPr>
        <w:t>2,050</w:t>
      </w:r>
      <w:r w:rsidR="00BE7FAB">
        <w:rPr>
          <w:bCs/>
          <w:i/>
          <w:iCs/>
        </w:rPr>
        <w:t>] Residential Units comprised within the Site.</w:t>
      </w:r>
    </w:p>
    <w:p w14:paraId="71C1046A" w14:textId="201E6398" w:rsidR="003B0527" w:rsidRPr="003B0527" w:rsidRDefault="003B0527" w:rsidP="003B0527">
      <w:pPr>
        <w:pStyle w:val="SHLevel2"/>
        <w:keepNext/>
        <w:numPr>
          <w:ilvl w:val="0"/>
          <w:numId w:val="0"/>
        </w:numPr>
        <w:ind w:left="1691" w:hanging="840"/>
        <w:rPr>
          <w:bCs/>
          <w:i/>
          <w:iCs/>
        </w:rPr>
      </w:pPr>
      <w:r w:rsidRPr="003B0527">
        <w:rPr>
          <w:bCs/>
          <w:i/>
          <w:iCs/>
        </w:rPr>
        <w:t>23.</w:t>
      </w:r>
      <w:r w:rsidR="0002568A">
        <w:rPr>
          <w:bCs/>
          <w:i/>
          <w:iCs/>
        </w:rPr>
        <w:t>3</w:t>
      </w:r>
      <w:r w:rsidRPr="003B0527">
        <w:rPr>
          <w:bCs/>
          <w:i/>
          <w:iCs/>
        </w:rPr>
        <w:tab/>
        <w:t xml:space="preserve">The Developer shall carry out and complete at its own expense the Multi-Use Greenway </w:t>
      </w:r>
      <w:r w:rsidR="0013691D">
        <w:rPr>
          <w:bCs/>
          <w:i/>
          <w:iCs/>
        </w:rPr>
        <w:t>in accordance with the agreement entered into pursuant to Clause 23.1</w:t>
      </w:r>
      <w:r w:rsidR="0002568A">
        <w:rPr>
          <w:bCs/>
          <w:i/>
          <w:iCs/>
        </w:rPr>
        <w:t xml:space="preserve"> and the Highways Agreement entered into pursuant to Clause 23.2</w:t>
      </w:r>
      <w:r w:rsidR="0013691D">
        <w:rPr>
          <w:bCs/>
          <w:i/>
          <w:iCs/>
        </w:rPr>
        <w:t xml:space="preserve"> </w:t>
      </w:r>
      <w:r w:rsidRPr="003B0527">
        <w:rPr>
          <w:bCs/>
          <w:i/>
          <w:iCs/>
        </w:rPr>
        <w:t xml:space="preserve">prior to Occupation of </w:t>
      </w:r>
      <w:r w:rsidR="00542717">
        <w:rPr>
          <w:bCs/>
          <w:i/>
          <w:iCs/>
        </w:rPr>
        <w:lastRenderedPageBreak/>
        <w:t>[</w:t>
      </w:r>
      <w:r w:rsidR="002D2A09" w:rsidRPr="002D2A09">
        <w:rPr>
          <w:bCs/>
          <w:i/>
          <w:iCs/>
          <w:highlight w:val="yellow"/>
        </w:rPr>
        <w:t>2,050</w:t>
      </w:r>
      <w:r w:rsidR="00542717">
        <w:rPr>
          <w:bCs/>
          <w:i/>
          <w:iCs/>
        </w:rPr>
        <w:t xml:space="preserve">] </w:t>
      </w:r>
      <w:r w:rsidRPr="003B0527">
        <w:rPr>
          <w:bCs/>
          <w:i/>
          <w:iCs/>
        </w:rPr>
        <w:t>Residential Units comprised within the Site or on completion of the construction of the north-south sewage outfall pipe (pump sewer) whichever is the sooner.</w:t>
      </w:r>
    </w:p>
    <w:p w14:paraId="14D34C13" w14:textId="77777777" w:rsidR="003B0527" w:rsidRPr="003B0527" w:rsidRDefault="003B0527" w:rsidP="003B0527">
      <w:pPr>
        <w:pStyle w:val="SHLevel2"/>
        <w:keepNext/>
        <w:numPr>
          <w:ilvl w:val="0"/>
          <w:numId w:val="0"/>
        </w:numPr>
        <w:ind w:left="851"/>
        <w:rPr>
          <w:bCs/>
          <w:i/>
          <w:iCs/>
        </w:rPr>
      </w:pPr>
      <w:r w:rsidRPr="003B0527">
        <w:rPr>
          <w:bCs/>
          <w:i/>
          <w:iCs/>
        </w:rPr>
        <w:t>Negative Covenants</w:t>
      </w:r>
    </w:p>
    <w:p w14:paraId="091A283B" w14:textId="3AF163A3" w:rsidR="003B0527" w:rsidRPr="003B0527" w:rsidRDefault="003B0527" w:rsidP="003B0527">
      <w:pPr>
        <w:pStyle w:val="SHLevel2"/>
        <w:keepNext/>
        <w:numPr>
          <w:ilvl w:val="0"/>
          <w:numId w:val="0"/>
        </w:numPr>
        <w:ind w:left="1691" w:hanging="840"/>
        <w:rPr>
          <w:bCs/>
          <w:i/>
          <w:iCs/>
        </w:rPr>
      </w:pPr>
      <w:r w:rsidRPr="003B0527">
        <w:rPr>
          <w:bCs/>
          <w:i/>
          <w:iCs/>
        </w:rPr>
        <w:t>23.3</w:t>
      </w:r>
      <w:r w:rsidRPr="003B0527">
        <w:rPr>
          <w:bCs/>
          <w:i/>
          <w:iCs/>
        </w:rPr>
        <w:tab/>
        <w:t xml:space="preserve">The Developer shall not Occupy </w:t>
      </w:r>
      <w:r w:rsidR="00542717">
        <w:rPr>
          <w:bCs/>
          <w:i/>
          <w:iCs/>
        </w:rPr>
        <w:t>[</w:t>
      </w:r>
      <w:r w:rsidR="002D2A09" w:rsidRPr="002D2A09">
        <w:rPr>
          <w:bCs/>
          <w:i/>
          <w:iCs/>
          <w:highlight w:val="yellow"/>
        </w:rPr>
        <w:t>2,050</w:t>
      </w:r>
      <w:r w:rsidR="00542717">
        <w:rPr>
          <w:bCs/>
          <w:i/>
          <w:iCs/>
        </w:rPr>
        <w:t>]</w:t>
      </w:r>
      <w:r w:rsidRPr="003B0527">
        <w:rPr>
          <w:bCs/>
          <w:i/>
          <w:iCs/>
        </w:rPr>
        <w:t xml:space="preserve"> Residential Unit unless </w:t>
      </w:r>
      <w:r w:rsidR="00BE7FAB">
        <w:rPr>
          <w:bCs/>
          <w:i/>
          <w:iCs/>
        </w:rPr>
        <w:t>the agreement required under</w:t>
      </w:r>
      <w:r w:rsidR="0002568A">
        <w:rPr>
          <w:bCs/>
          <w:i/>
          <w:iCs/>
        </w:rPr>
        <w:t xml:space="preserve"> Clause</w:t>
      </w:r>
      <w:r w:rsidR="00BE7FAB">
        <w:rPr>
          <w:bCs/>
          <w:i/>
          <w:iCs/>
        </w:rPr>
        <w:t xml:space="preserve"> 23.1</w:t>
      </w:r>
      <w:r w:rsidR="0002568A">
        <w:rPr>
          <w:bCs/>
          <w:i/>
          <w:iCs/>
        </w:rPr>
        <w:t xml:space="preserve"> and the Highways Agreement entered into pursuant to Clause 23.2 </w:t>
      </w:r>
      <w:r w:rsidR="00FB4CC9">
        <w:rPr>
          <w:bCs/>
          <w:i/>
          <w:iCs/>
        </w:rPr>
        <w:t>ha</w:t>
      </w:r>
      <w:r w:rsidR="00BE7FAB">
        <w:rPr>
          <w:bCs/>
          <w:i/>
          <w:iCs/>
        </w:rPr>
        <w:t>ve</w:t>
      </w:r>
      <w:r w:rsidR="00FB4CC9">
        <w:rPr>
          <w:bCs/>
          <w:i/>
          <w:iCs/>
        </w:rPr>
        <w:t xml:space="preserve"> been entered into with the relevant authority</w:t>
      </w:r>
      <w:r w:rsidR="0013691D">
        <w:rPr>
          <w:bCs/>
          <w:i/>
          <w:iCs/>
        </w:rPr>
        <w:t xml:space="preserve"> or department</w:t>
      </w:r>
      <w:r w:rsidR="00FB4CC9">
        <w:rPr>
          <w:bCs/>
          <w:i/>
          <w:iCs/>
        </w:rPr>
        <w:t xml:space="preserve">. </w:t>
      </w:r>
      <w:r w:rsidR="00542717">
        <w:rPr>
          <w:bCs/>
          <w:i/>
          <w:iCs/>
        </w:rPr>
        <w:t xml:space="preserve"> </w:t>
      </w:r>
    </w:p>
    <w:p w14:paraId="095D1F96" w14:textId="5B862EA1" w:rsidR="003B0527" w:rsidRPr="00AB24F3" w:rsidRDefault="003B0527" w:rsidP="003B0527">
      <w:pPr>
        <w:pStyle w:val="SHLevel2"/>
        <w:keepNext/>
        <w:numPr>
          <w:ilvl w:val="0"/>
          <w:numId w:val="0"/>
        </w:numPr>
        <w:ind w:left="1691" w:hanging="840"/>
        <w:rPr>
          <w:bCs/>
          <w:i/>
          <w:iCs/>
        </w:rPr>
      </w:pPr>
      <w:r w:rsidRPr="003B0527">
        <w:rPr>
          <w:bCs/>
          <w:i/>
          <w:iCs/>
        </w:rPr>
        <w:t>23.4</w:t>
      </w:r>
      <w:r w:rsidRPr="003B0527">
        <w:rPr>
          <w:bCs/>
          <w:i/>
          <w:iCs/>
        </w:rPr>
        <w:tab/>
        <w:t xml:space="preserve">The Developer shall not Occupy more than </w:t>
      </w:r>
      <w:r w:rsidRPr="003B0527">
        <w:rPr>
          <w:bCs/>
          <w:i/>
          <w:iCs/>
          <w:highlight w:val="yellow"/>
        </w:rPr>
        <w:t>[</w:t>
      </w:r>
      <w:r w:rsidR="002D2A09" w:rsidRPr="002D2A09">
        <w:rPr>
          <w:bCs/>
          <w:i/>
          <w:iCs/>
          <w:highlight w:val="yellow"/>
        </w:rPr>
        <w:t>2,050</w:t>
      </w:r>
      <w:r w:rsidRPr="003B0527">
        <w:rPr>
          <w:bCs/>
          <w:i/>
          <w:iCs/>
          <w:highlight w:val="yellow"/>
        </w:rPr>
        <w:t>]</w:t>
      </w:r>
      <w:r w:rsidRPr="003B0527">
        <w:rPr>
          <w:bCs/>
          <w:i/>
          <w:iCs/>
        </w:rPr>
        <w:t xml:space="preserve"> Residential Units comprised within the Site unless the Multi-Use Greenway has been completed to </w:t>
      </w:r>
      <w:r w:rsidR="00AE2EC3">
        <w:rPr>
          <w:bCs/>
          <w:i/>
          <w:iCs/>
        </w:rPr>
        <w:t xml:space="preserve">the standard </w:t>
      </w:r>
      <w:r w:rsidR="0013691D">
        <w:rPr>
          <w:bCs/>
          <w:i/>
          <w:iCs/>
        </w:rPr>
        <w:t>provided in the agreement</w:t>
      </w:r>
      <w:r w:rsidR="00BE7FAB">
        <w:rPr>
          <w:bCs/>
          <w:i/>
          <w:iCs/>
        </w:rPr>
        <w:t>s</w:t>
      </w:r>
      <w:r w:rsidR="0013691D">
        <w:rPr>
          <w:bCs/>
          <w:i/>
          <w:iCs/>
        </w:rPr>
        <w:t xml:space="preserve"> entered into with</w:t>
      </w:r>
      <w:r w:rsidR="00AE2EC3">
        <w:rPr>
          <w:bCs/>
          <w:i/>
          <w:iCs/>
        </w:rPr>
        <w:t xml:space="preserve"> the relevant authority</w:t>
      </w:r>
      <w:r w:rsidR="0013691D">
        <w:rPr>
          <w:bCs/>
          <w:i/>
          <w:iCs/>
        </w:rPr>
        <w:t xml:space="preserve"> or department pursuant to Clause 23.3</w:t>
      </w:r>
      <w:r w:rsidR="00AE2EC3">
        <w:rPr>
          <w:bCs/>
          <w:i/>
          <w:iCs/>
        </w:rPr>
        <w:t xml:space="preserve">. </w:t>
      </w:r>
    </w:p>
    <w:p w14:paraId="16F94774" w14:textId="77777777" w:rsidR="00026ADF" w:rsidRPr="008B6462" w:rsidRDefault="00026ADF" w:rsidP="008B6462">
      <w:pPr>
        <w:pStyle w:val="SHLevel1"/>
        <w:keepNext/>
        <w:rPr>
          <w:sz w:val="22"/>
        </w:rPr>
      </w:pPr>
      <w:r w:rsidRPr="008B6462">
        <w:rPr>
          <w:b/>
          <w:sz w:val="22"/>
        </w:rPr>
        <w:t>Costs</w:t>
      </w:r>
      <w:r>
        <w:rPr>
          <w:b/>
          <w:sz w:val="22"/>
        </w:rPr>
        <w:fldChar w:fldCharType="begin"/>
      </w:r>
      <w:r>
        <w:instrText xml:space="preserve"> TC "</w:instrText>
      </w:r>
      <w:bookmarkStart w:id="7" w:name="_Toc156299093"/>
      <w:r>
        <w:instrText>4</w:instrText>
      </w:r>
      <w:r>
        <w:tab/>
        <w:instrText>Costs</w:instrText>
      </w:r>
      <w:bookmarkEnd w:id="7"/>
      <w:r>
        <w:instrText xml:space="preserve">" \f C \l "1" </w:instrText>
      </w:r>
      <w:r>
        <w:rPr>
          <w:b/>
          <w:sz w:val="22"/>
        </w:rPr>
        <w:fldChar w:fldCharType="end"/>
      </w:r>
    </w:p>
    <w:p w14:paraId="7436D91F" w14:textId="6641B7F5" w:rsidR="00026ADF" w:rsidRPr="00FE25F8" w:rsidRDefault="00026ADF" w:rsidP="007C34EB">
      <w:pPr>
        <w:pStyle w:val="SHLevel2"/>
        <w:numPr>
          <w:ilvl w:val="1"/>
          <w:numId w:val="36"/>
        </w:numPr>
      </w:pPr>
      <w:r w:rsidRPr="006B603F">
        <w:t xml:space="preserve">Grainger shall pay to the County Council on or before the date of completion of this Deed, the County Council's reasonable legal costs </w:t>
      </w:r>
      <w:r w:rsidRPr="00FE25F8">
        <w:t>together with all disbursements incurred in connection with the preparation and completion of this Deed.</w:t>
      </w:r>
    </w:p>
    <w:p w14:paraId="77346C00" w14:textId="77777777" w:rsidR="00026ADF" w:rsidRPr="006B603F" w:rsidRDefault="00026ADF" w:rsidP="003A1AD8">
      <w:pPr>
        <w:pStyle w:val="SHLevel2"/>
      </w:pPr>
      <w:r w:rsidRPr="006B603F">
        <w:t>Grainger shall pay to Winchester on or before the date of completion of this Deed, Winchester's reasonable legal costs together with all disbursements incurred in connection with the preparation and completion of this Deed.</w:t>
      </w:r>
    </w:p>
    <w:p w14:paraId="31203203" w14:textId="77777777" w:rsidR="00026ADF" w:rsidRPr="006B603F" w:rsidRDefault="00026ADF" w:rsidP="003A1AD8">
      <w:pPr>
        <w:pStyle w:val="SHLevel2"/>
      </w:pPr>
      <w:r w:rsidRPr="006B603F">
        <w:t>Grainger shall pay to Havant on or before the date of completion of this Deed, Havant's reasonable legal costs together with all disbursements incurred in connection with the preparation and completion of this Deed.</w:t>
      </w:r>
    </w:p>
    <w:p w14:paraId="3B2B7A3A" w14:textId="77777777" w:rsidR="00026ADF" w:rsidRPr="008B6462" w:rsidRDefault="00026ADF" w:rsidP="008B6462">
      <w:pPr>
        <w:pStyle w:val="SHLevel1"/>
        <w:keepNext/>
        <w:rPr>
          <w:sz w:val="22"/>
        </w:rPr>
      </w:pPr>
      <w:r w:rsidRPr="008B6462">
        <w:rPr>
          <w:b/>
          <w:sz w:val="22"/>
        </w:rPr>
        <w:t>Land charges</w:t>
      </w:r>
      <w:r>
        <w:rPr>
          <w:b/>
          <w:sz w:val="22"/>
        </w:rPr>
        <w:fldChar w:fldCharType="begin"/>
      </w:r>
      <w:r>
        <w:instrText xml:space="preserve"> TC "</w:instrText>
      </w:r>
      <w:bookmarkStart w:id="8" w:name="_Toc156299094"/>
      <w:r>
        <w:instrText>5</w:instrText>
      </w:r>
      <w:r>
        <w:tab/>
        <w:instrText>Land charges</w:instrText>
      </w:r>
      <w:bookmarkEnd w:id="8"/>
      <w:r>
        <w:instrText xml:space="preserve">" \f C \l "1" </w:instrText>
      </w:r>
      <w:r>
        <w:rPr>
          <w:b/>
          <w:sz w:val="22"/>
        </w:rPr>
        <w:fldChar w:fldCharType="end"/>
      </w:r>
    </w:p>
    <w:p w14:paraId="0DFCD472" w14:textId="77777777" w:rsidR="00026ADF" w:rsidRPr="006B603F" w:rsidRDefault="00026ADF" w:rsidP="003A1AD8">
      <w:pPr>
        <w:pStyle w:val="SHText1"/>
      </w:pPr>
      <w:r w:rsidRPr="006B603F">
        <w:t xml:space="preserve">This Deed shall be registered as a local land charge by the </w:t>
      </w:r>
      <w:r>
        <w:t>Havant or Winchester, as appropriate</w:t>
      </w:r>
      <w:r w:rsidRPr="006B603F">
        <w:t>.</w:t>
      </w:r>
    </w:p>
    <w:p w14:paraId="376ED6EE" w14:textId="77777777" w:rsidR="00026ADF" w:rsidRPr="008B6462" w:rsidRDefault="00026ADF" w:rsidP="008B6462">
      <w:pPr>
        <w:pStyle w:val="SHLevel1"/>
        <w:keepNext/>
        <w:rPr>
          <w:sz w:val="22"/>
        </w:rPr>
      </w:pPr>
      <w:r w:rsidRPr="008B6462">
        <w:rPr>
          <w:b/>
          <w:sz w:val="22"/>
        </w:rPr>
        <w:t>Third party rights</w:t>
      </w:r>
      <w:r>
        <w:rPr>
          <w:b/>
          <w:sz w:val="22"/>
        </w:rPr>
        <w:fldChar w:fldCharType="begin"/>
      </w:r>
      <w:r>
        <w:instrText xml:space="preserve"> TC "</w:instrText>
      </w:r>
      <w:bookmarkStart w:id="9" w:name="_Toc156299095"/>
      <w:r>
        <w:instrText>6</w:instrText>
      </w:r>
      <w:r>
        <w:tab/>
        <w:instrText>Third party rights</w:instrText>
      </w:r>
      <w:bookmarkEnd w:id="9"/>
      <w:r>
        <w:instrText xml:space="preserve">" \f C \l "1" </w:instrText>
      </w:r>
      <w:r>
        <w:rPr>
          <w:b/>
          <w:sz w:val="22"/>
        </w:rPr>
        <w:fldChar w:fldCharType="end"/>
      </w:r>
    </w:p>
    <w:p w14:paraId="3238472C" w14:textId="77777777" w:rsidR="00026ADF" w:rsidRPr="006B603F" w:rsidRDefault="00026ADF" w:rsidP="003A1AD8">
      <w:pPr>
        <w:pStyle w:val="SHText1"/>
      </w:pPr>
      <w:r w:rsidRPr="006B603F">
        <w:t>A person who is not a party to the Deed shall not have any rights under, or in connection with, it by virtue if Contracts (Rights of Third Parties Act) 1999.</w:t>
      </w:r>
    </w:p>
    <w:p w14:paraId="340F2D3D" w14:textId="77777777" w:rsidR="00026ADF" w:rsidRPr="008B6462" w:rsidRDefault="00026ADF" w:rsidP="008B6462">
      <w:pPr>
        <w:pStyle w:val="SHLevel1"/>
        <w:keepNext/>
        <w:rPr>
          <w:sz w:val="22"/>
        </w:rPr>
      </w:pPr>
      <w:r w:rsidRPr="008B6462">
        <w:rPr>
          <w:b/>
          <w:sz w:val="22"/>
        </w:rPr>
        <w:t>Governing law</w:t>
      </w:r>
      <w:r>
        <w:rPr>
          <w:b/>
          <w:sz w:val="22"/>
        </w:rPr>
        <w:fldChar w:fldCharType="begin"/>
      </w:r>
      <w:r>
        <w:instrText xml:space="preserve"> TC "</w:instrText>
      </w:r>
      <w:bookmarkStart w:id="10" w:name="_Toc156299096"/>
      <w:r>
        <w:instrText>7</w:instrText>
      </w:r>
      <w:r>
        <w:tab/>
        <w:instrText>Governing law</w:instrText>
      </w:r>
      <w:bookmarkEnd w:id="10"/>
      <w:r>
        <w:instrText xml:space="preserve">" \f C \l "1" </w:instrText>
      </w:r>
      <w:r>
        <w:rPr>
          <w:b/>
          <w:sz w:val="22"/>
        </w:rPr>
        <w:fldChar w:fldCharType="end"/>
      </w:r>
    </w:p>
    <w:p w14:paraId="45475739" w14:textId="77777777" w:rsidR="00026ADF" w:rsidRDefault="00026ADF" w:rsidP="003A1AD8">
      <w:pPr>
        <w:pStyle w:val="SHText1"/>
      </w:pPr>
      <w:r>
        <w:t>The Deed and any dispute or claim arising out of or in connection with it or its subject matter or formation (including non-contractual disputes or claims) shall be governed by and construed in accordance with the law of England.</w:t>
      </w:r>
    </w:p>
    <w:p w14:paraId="5CEA0C48" w14:textId="77777777" w:rsidR="00026ADF" w:rsidRPr="008B6462" w:rsidRDefault="00026ADF" w:rsidP="008B6462">
      <w:pPr>
        <w:pStyle w:val="SHLevel1"/>
        <w:keepNext/>
        <w:rPr>
          <w:sz w:val="22"/>
        </w:rPr>
      </w:pPr>
      <w:r w:rsidRPr="008B6462">
        <w:rPr>
          <w:b/>
          <w:sz w:val="22"/>
        </w:rPr>
        <w:t>Delivery</w:t>
      </w:r>
      <w:r>
        <w:rPr>
          <w:b/>
          <w:sz w:val="22"/>
        </w:rPr>
        <w:fldChar w:fldCharType="begin"/>
      </w:r>
      <w:r>
        <w:instrText xml:space="preserve"> TC "</w:instrText>
      </w:r>
      <w:bookmarkStart w:id="11" w:name="_Toc156299097"/>
      <w:r>
        <w:instrText>8</w:instrText>
      </w:r>
      <w:r>
        <w:tab/>
        <w:instrText>Delivery</w:instrText>
      </w:r>
      <w:bookmarkEnd w:id="11"/>
      <w:r>
        <w:instrText xml:space="preserve">" \f C \l "1" </w:instrText>
      </w:r>
      <w:r>
        <w:rPr>
          <w:b/>
          <w:sz w:val="22"/>
        </w:rPr>
        <w:fldChar w:fldCharType="end"/>
      </w:r>
    </w:p>
    <w:p w14:paraId="19E6198C" w14:textId="77777777" w:rsidR="00026ADF" w:rsidRDefault="00026ADF" w:rsidP="003A1AD8">
      <w:pPr>
        <w:pStyle w:val="SHText1"/>
      </w:pPr>
      <w:r>
        <w:t>The provisions of this Deed (other than this clause which shall be of immediate effect) shall be of no effect until this Deed has been dated.</w:t>
      </w:r>
    </w:p>
    <w:p w14:paraId="2B6EDF36" w14:textId="77777777" w:rsidR="00026ADF" w:rsidRDefault="00026ADF" w:rsidP="003A1AD8">
      <w:pPr>
        <w:pStyle w:val="SHText"/>
      </w:pPr>
      <w:r w:rsidRPr="003A1AD8">
        <w:rPr>
          <w:b/>
          <w:bCs/>
        </w:rPr>
        <w:t>In witness</w:t>
      </w:r>
      <w:r>
        <w:t xml:space="preserve"> whereof the parties hereto have sealed and/or executed this document as a deed the day and year first before written.</w:t>
      </w:r>
    </w:p>
    <w:p w14:paraId="5775DBCE" w14:textId="77777777" w:rsidR="00026ADF" w:rsidRDefault="00026ADF" w:rsidP="00A358F4">
      <w:pPr>
        <w:jc w:val="center"/>
      </w:pPr>
      <w:r>
        <w:br w:type="page"/>
      </w:r>
      <w:r>
        <w:lastRenderedPageBreak/>
        <w:t>APPENDIX</w:t>
      </w:r>
    </w:p>
    <w:p w14:paraId="5F7E48B9" w14:textId="77777777" w:rsidR="00026ADF" w:rsidRDefault="00026ADF" w:rsidP="00A358F4">
      <w:pPr>
        <w:jc w:val="center"/>
        <w:rPr>
          <w:b/>
          <w:bCs/>
        </w:rPr>
      </w:pPr>
      <w:r w:rsidRPr="00A358F4">
        <w:rPr>
          <w:b/>
          <w:bCs/>
        </w:rPr>
        <w:t>Safer Routes to School Strategy</w:t>
      </w:r>
    </w:p>
    <w:p w14:paraId="0AB8C7B6" w14:textId="77777777" w:rsidR="00026ADF" w:rsidRDefault="00026ADF">
      <w:pPr>
        <w:rPr>
          <w:b/>
          <w:bCs/>
        </w:rPr>
      </w:pPr>
      <w:r>
        <w:rPr>
          <w:b/>
          <w:bCs/>
        </w:rPr>
        <w:br w:type="page"/>
      </w:r>
    </w:p>
    <w:p w14:paraId="6DD2572C" w14:textId="77777777" w:rsidR="00026ADF" w:rsidRDefault="00026ADF" w:rsidP="00A358F4">
      <w:pPr>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113" w:type="dxa"/>
        </w:tblCellMar>
        <w:tblLook w:val="04A0" w:firstRow="1" w:lastRow="0" w:firstColumn="1" w:lastColumn="0" w:noHBand="0" w:noVBand="1"/>
      </w:tblPr>
      <w:tblGrid>
        <w:gridCol w:w="3969"/>
        <w:gridCol w:w="284"/>
        <w:gridCol w:w="4763"/>
      </w:tblGrid>
      <w:tr w:rsidR="00026ADF" w:rsidRPr="00226B72" w14:paraId="3A284630" w14:textId="77777777" w:rsidTr="002F391B">
        <w:trPr>
          <w:cantSplit/>
          <w:trHeight w:val="567"/>
        </w:trPr>
        <w:tc>
          <w:tcPr>
            <w:tcW w:w="3969" w:type="dxa"/>
          </w:tcPr>
          <w:p w14:paraId="39672CD2" w14:textId="77777777" w:rsidR="00026ADF" w:rsidRPr="00292A5F" w:rsidRDefault="00026ADF" w:rsidP="00CD4BE5">
            <w:pPr>
              <w:pStyle w:val="SHExecution"/>
              <w:keepNext/>
              <w:rPr>
                <w:highlight w:val="yellow"/>
                <w:lang w:val="en-GB"/>
              </w:rPr>
            </w:pPr>
            <w:r>
              <w:t xml:space="preserve">The common seal of </w:t>
            </w:r>
            <w:r w:rsidRPr="003A1AD8">
              <w:rPr>
                <w:b/>
                <w:bCs/>
              </w:rPr>
              <w:t>Hampshire County Council</w:t>
            </w:r>
            <w:r>
              <w:t xml:space="preserve"> was affixed to this document in the presence of:</w:t>
            </w:r>
          </w:p>
        </w:tc>
        <w:tc>
          <w:tcPr>
            <w:tcW w:w="284" w:type="dxa"/>
            <w:vAlign w:val="bottom"/>
          </w:tcPr>
          <w:p w14:paraId="462F3540" w14:textId="77777777" w:rsidR="00026ADF" w:rsidRPr="00292A5F" w:rsidRDefault="00026ADF" w:rsidP="00CD4BE5">
            <w:pPr>
              <w:pStyle w:val="SHExecution"/>
              <w:keepNext/>
              <w:rPr>
                <w:highlight w:val="yellow"/>
                <w:lang w:val="en-GB"/>
              </w:rPr>
            </w:pPr>
          </w:p>
        </w:tc>
        <w:tc>
          <w:tcPr>
            <w:tcW w:w="4763" w:type="dxa"/>
            <w:tcBorders>
              <w:bottom w:val="dotted" w:sz="4" w:space="0" w:color="auto"/>
            </w:tcBorders>
            <w:vAlign w:val="bottom"/>
          </w:tcPr>
          <w:p w14:paraId="1C1AC499" w14:textId="77777777" w:rsidR="00026ADF" w:rsidRDefault="00026ADF" w:rsidP="008B6462">
            <w:pPr>
              <w:pStyle w:val="SHExecution"/>
              <w:keepNext/>
              <w:jc w:val="right"/>
              <w:rPr>
                <w:lang w:val="en-GB"/>
              </w:rPr>
            </w:pPr>
          </w:p>
          <w:p w14:paraId="49F4EE15" w14:textId="77777777" w:rsidR="00026ADF" w:rsidRDefault="00026ADF" w:rsidP="008B6462">
            <w:pPr>
              <w:pStyle w:val="SHExecution"/>
              <w:keepNext/>
              <w:jc w:val="right"/>
              <w:rPr>
                <w:lang w:val="en-GB"/>
              </w:rPr>
            </w:pPr>
          </w:p>
          <w:p w14:paraId="545E86ED" w14:textId="77777777" w:rsidR="00026ADF" w:rsidRDefault="00026ADF" w:rsidP="008B6462">
            <w:pPr>
              <w:pStyle w:val="SHExecution"/>
              <w:keepNext/>
              <w:jc w:val="right"/>
              <w:rPr>
                <w:lang w:val="en-GB"/>
              </w:rPr>
            </w:pPr>
          </w:p>
          <w:p w14:paraId="496B1022" w14:textId="77777777" w:rsidR="00026ADF" w:rsidRDefault="00026ADF" w:rsidP="008B6462">
            <w:pPr>
              <w:pStyle w:val="SHExecution"/>
              <w:keepNext/>
              <w:jc w:val="right"/>
              <w:rPr>
                <w:lang w:val="en-GB"/>
              </w:rPr>
            </w:pPr>
          </w:p>
          <w:p w14:paraId="2B56C09E" w14:textId="77777777" w:rsidR="00026ADF" w:rsidRPr="00292A5F" w:rsidRDefault="00026ADF" w:rsidP="008B6462">
            <w:pPr>
              <w:pStyle w:val="SHExecution"/>
              <w:keepNext/>
              <w:jc w:val="right"/>
              <w:rPr>
                <w:highlight w:val="yellow"/>
                <w:lang w:val="en-GB"/>
              </w:rPr>
            </w:pPr>
            <w:r>
              <w:rPr>
                <w:noProof/>
              </w:rPr>
              <mc:AlternateContent>
                <mc:Choice Requires="wps">
                  <w:drawing>
                    <wp:anchor distT="0" distB="0" distL="114300" distR="114300" simplePos="0" relativeHeight="251658240" behindDoc="0" locked="0" layoutInCell="1" allowOverlap="1" wp14:anchorId="4C3C29CD" wp14:editId="3B1C8938">
                      <wp:simplePos x="0" y="0"/>
                      <wp:positionH relativeFrom="column">
                        <wp:posOffset>935990</wp:posOffset>
                      </wp:positionH>
                      <wp:positionV relativeFrom="paragraph">
                        <wp:posOffset>109855</wp:posOffset>
                      </wp:positionV>
                      <wp:extent cx="1417320" cy="1333500"/>
                      <wp:effectExtent l="0" t="0" r="11430" b="19050"/>
                      <wp:wrapNone/>
                      <wp:docPr id="2" name="Oval 2"/>
                      <wp:cNvGraphicFramePr/>
                      <a:graphic xmlns:a="http://schemas.openxmlformats.org/drawingml/2006/main">
                        <a:graphicData uri="http://schemas.microsoft.com/office/word/2010/wordprocessingShape">
                          <wps:wsp>
                            <wps:cNvSpPr/>
                            <wps:spPr>
                              <a:xfrm>
                                <a:off x="0" y="0"/>
                                <a:ext cx="1417320" cy="1333500"/>
                              </a:xfrm>
                              <a:prstGeom prst="ellipse">
                                <a:avLst/>
                              </a:prstGeom>
                              <a:noFill/>
                              <a:ln>
                                <a:solidFill>
                                  <a:schemeClr val="bg2"/>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oval w14:anchorId="15BE3CCA" id="Oval 2" o:spid="_x0000_s1026" style="position:absolute;margin-left:73.7pt;margin-top:8.65pt;width:111.6pt;height:1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" filled="f" strokecolor="#e7e6e6 [3214]" strokeweight="1pt">
                      <v:stroke dashstyle="dash" joinstyle="miter"/>
                    </v:oval>
                  </w:pict>
                </mc:Fallback>
              </mc:AlternateContent>
            </w:r>
          </w:p>
        </w:tc>
      </w:tr>
      <w:tr w:rsidR="00026ADF" w:rsidRPr="00226B72" w14:paraId="31343B55" w14:textId="77777777" w:rsidTr="002F391B">
        <w:trPr>
          <w:cantSplit/>
        </w:trPr>
        <w:tc>
          <w:tcPr>
            <w:tcW w:w="3969" w:type="dxa"/>
          </w:tcPr>
          <w:p w14:paraId="361982A5" w14:textId="77777777" w:rsidR="00026ADF" w:rsidRPr="00292A5F" w:rsidRDefault="00026ADF" w:rsidP="00CD4BE5">
            <w:pPr>
              <w:pStyle w:val="SHExecution"/>
              <w:keepNext/>
              <w:rPr>
                <w:highlight w:val="yellow"/>
                <w:lang w:val="en-GB"/>
              </w:rPr>
            </w:pPr>
          </w:p>
        </w:tc>
        <w:tc>
          <w:tcPr>
            <w:tcW w:w="284" w:type="dxa"/>
          </w:tcPr>
          <w:p w14:paraId="0BB5BA4D" w14:textId="77777777" w:rsidR="00026ADF" w:rsidRPr="00292A5F" w:rsidRDefault="00026ADF" w:rsidP="00CD4BE5">
            <w:pPr>
              <w:pStyle w:val="SHExecution"/>
              <w:keepNext/>
              <w:rPr>
                <w:highlight w:val="yellow"/>
                <w:lang w:val="en-GB"/>
              </w:rPr>
            </w:pPr>
          </w:p>
        </w:tc>
        <w:tc>
          <w:tcPr>
            <w:tcW w:w="4763" w:type="dxa"/>
            <w:tcBorders>
              <w:top w:val="dotted" w:sz="4" w:space="0" w:color="auto"/>
            </w:tcBorders>
          </w:tcPr>
          <w:p w14:paraId="55B8E4F4" w14:textId="77777777" w:rsidR="00026ADF" w:rsidRPr="00292A5F" w:rsidRDefault="00026ADF" w:rsidP="00CD4BE5">
            <w:pPr>
              <w:pStyle w:val="SHExecution"/>
              <w:keepNext/>
              <w:jc w:val="right"/>
              <w:rPr>
                <w:highlight w:val="yellow"/>
                <w:lang w:val="en-GB"/>
              </w:rPr>
            </w:pPr>
            <w:r>
              <w:t>Authorised Signatory</w:t>
            </w:r>
          </w:p>
        </w:tc>
      </w:tr>
      <w:tr w:rsidR="00026ADF" w:rsidRPr="00226B72" w14:paraId="4F9B78C4" w14:textId="77777777" w:rsidTr="002F391B">
        <w:trPr>
          <w:cantSplit/>
          <w:trHeight w:hRule="exact" w:val="567"/>
        </w:trPr>
        <w:tc>
          <w:tcPr>
            <w:tcW w:w="3969" w:type="dxa"/>
          </w:tcPr>
          <w:p w14:paraId="3BD50BCA" w14:textId="77777777" w:rsidR="00026ADF" w:rsidRPr="00292A5F" w:rsidRDefault="00026ADF" w:rsidP="00CD4BE5">
            <w:pPr>
              <w:pStyle w:val="SHExecution"/>
              <w:keepNext/>
              <w:rPr>
                <w:highlight w:val="yellow"/>
                <w:lang w:val="en-GB"/>
              </w:rPr>
            </w:pPr>
          </w:p>
        </w:tc>
        <w:tc>
          <w:tcPr>
            <w:tcW w:w="284" w:type="dxa"/>
          </w:tcPr>
          <w:p w14:paraId="77320B0A" w14:textId="77777777" w:rsidR="00026ADF" w:rsidRPr="00292A5F" w:rsidRDefault="00026ADF" w:rsidP="00CD4BE5">
            <w:pPr>
              <w:pStyle w:val="SHExecution"/>
              <w:keepNext/>
              <w:rPr>
                <w:highlight w:val="yellow"/>
                <w:lang w:val="en-GB"/>
              </w:rPr>
            </w:pPr>
          </w:p>
        </w:tc>
        <w:tc>
          <w:tcPr>
            <w:tcW w:w="4763" w:type="dxa"/>
            <w:tcBorders>
              <w:bottom w:val="dotted" w:sz="4" w:space="0" w:color="auto"/>
            </w:tcBorders>
          </w:tcPr>
          <w:p w14:paraId="55DE637C" w14:textId="77777777" w:rsidR="00026ADF" w:rsidRPr="00292A5F" w:rsidRDefault="00026ADF" w:rsidP="00CD4BE5">
            <w:pPr>
              <w:pStyle w:val="SHExecution"/>
              <w:keepNext/>
              <w:jc w:val="right"/>
              <w:rPr>
                <w:highlight w:val="yellow"/>
                <w:lang w:val="en-GB"/>
              </w:rPr>
            </w:pPr>
          </w:p>
        </w:tc>
      </w:tr>
      <w:tr w:rsidR="00026ADF" w:rsidRPr="00226B72" w14:paraId="2064D303" w14:textId="77777777" w:rsidTr="002F391B">
        <w:trPr>
          <w:cantSplit/>
        </w:trPr>
        <w:tc>
          <w:tcPr>
            <w:tcW w:w="3969" w:type="dxa"/>
          </w:tcPr>
          <w:p w14:paraId="1A74E68D" w14:textId="77777777" w:rsidR="00026ADF" w:rsidRPr="00292A5F" w:rsidRDefault="00026ADF" w:rsidP="00CD4BE5">
            <w:pPr>
              <w:pStyle w:val="SHExecution"/>
              <w:keepNext/>
              <w:rPr>
                <w:highlight w:val="yellow"/>
                <w:lang w:val="en-GB"/>
              </w:rPr>
            </w:pPr>
          </w:p>
        </w:tc>
        <w:tc>
          <w:tcPr>
            <w:tcW w:w="284" w:type="dxa"/>
          </w:tcPr>
          <w:p w14:paraId="11BD5F8E" w14:textId="77777777" w:rsidR="00026ADF" w:rsidRPr="00292A5F" w:rsidRDefault="00026ADF" w:rsidP="00CD4BE5">
            <w:pPr>
              <w:pStyle w:val="SHExecution"/>
              <w:keepNext/>
              <w:rPr>
                <w:highlight w:val="yellow"/>
                <w:lang w:val="en-GB"/>
              </w:rPr>
            </w:pPr>
          </w:p>
        </w:tc>
        <w:tc>
          <w:tcPr>
            <w:tcW w:w="4763" w:type="dxa"/>
            <w:tcBorders>
              <w:top w:val="dotted" w:sz="4" w:space="0" w:color="auto"/>
            </w:tcBorders>
          </w:tcPr>
          <w:p w14:paraId="29078422" w14:textId="77777777" w:rsidR="00026ADF" w:rsidRPr="00292A5F" w:rsidRDefault="00026ADF" w:rsidP="00CD4BE5">
            <w:pPr>
              <w:pStyle w:val="SHExecution"/>
              <w:keepNext/>
              <w:jc w:val="right"/>
              <w:rPr>
                <w:highlight w:val="yellow"/>
                <w:lang w:val="en-GB"/>
              </w:rPr>
            </w:pPr>
            <w:r>
              <w:t>Print name</w:t>
            </w:r>
          </w:p>
        </w:tc>
      </w:tr>
    </w:tbl>
    <w:p w14:paraId="56FFD894" w14:textId="77777777" w:rsidR="00026ADF" w:rsidRDefault="00026ADF" w:rsidP="003A1AD8">
      <w:pPr>
        <w:pStyle w:val="SHText"/>
      </w:pPr>
    </w:p>
    <w:p w14:paraId="30249257" w14:textId="77777777" w:rsidR="00026ADF" w:rsidRDefault="00026ADF" w:rsidP="003A1AD8">
      <w:pPr>
        <w:pStyle w:val="SHTex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113" w:type="dxa"/>
        </w:tblCellMar>
        <w:tblLook w:val="04A0" w:firstRow="1" w:lastRow="0" w:firstColumn="1" w:lastColumn="0" w:noHBand="0" w:noVBand="1"/>
      </w:tblPr>
      <w:tblGrid>
        <w:gridCol w:w="3969"/>
        <w:gridCol w:w="284"/>
        <w:gridCol w:w="4763"/>
      </w:tblGrid>
      <w:tr w:rsidR="00026ADF" w:rsidRPr="00226B72" w14:paraId="16A5C069" w14:textId="77777777" w:rsidTr="00700444">
        <w:trPr>
          <w:cantSplit/>
          <w:trHeight w:val="567"/>
        </w:trPr>
        <w:tc>
          <w:tcPr>
            <w:tcW w:w="3969" w:type="dxa"/>
          </w:tcPr>
          <w:p w14:paraId="060ECEA7" w14:textId="77777777" w:rsidR="00026ADF" w:rsidRPr="00292A5F" w:rsidRDefault="00026ADF" w:rsidP="00700444">
            <w:pPr>
              <w:pStyle w:val="SHExecution"/>
              <w:keepNext/>
              <w:rPr>
                <w:highlight w:val="yellow"/>
                <w:lang w:val="en-GB"/>
              </w:rPr>
            </w:pPr>
            <w:r>
              <w:t xml:space="preserve">The common seal of </w:t>
            </w:r>
            <w:r>
              <w:rPr>
                <w:b/>
                <w:bCs/>
              </w:rPr>
              <w:t>Winchester City</w:t>
            </w:r>
            <w:r w:rsidRPr="003A1AD8">
              <w:rPr>
                <w:b/>
                <w:bCs/>
              </w:rPr>
              <w:t xml:space="preserve"> Council</w:t>
            </w:r>
            <w:r>
              <w:t xml:space="preserve"> was affixed to this document in the presence of:</w:t>
            </w:r>
          </w:p>
        </w:tc>
        <w:tc>
          <w:tcPr>
            <w:tcW w:w="284" w:type="dxa"/>
            <w:vAlign w:val="bottom"/>
          </w:tcPr>
          <w:p w14:paraId="011A953E" w14:textId="77777777" w:rsidR="00026ADF" w:rsidRPr="00292A5F" w:rsidRDefault="00026ADF" w:rsidP="00700444">
            <w:pPr>
              <w:pStyle w:val="SHExecution"/>
              <w:keepNext/>
              <w:rPr>
                <w:highlight w:val="yellow"/>
                <w:lang w:val="en-GB"/>
              </w:rPr>
            </w:pPr>
          </w:p>
        </w:tc>
        <w:tc>
          <w:tcPr>
            <w:tcW w:w="4763" w:type="dxa"/>
            <w:tcBorders>
              <w:bottom w:val="dotted" w:sz="4" w:space="0" w:color="auto"/>
            </w:tcBorders>
            <w:vAlign w:val="bottom"/>
          </w:tcPr>
          <w:p w14:paraId="73DC2451" w14:textId="77777777" w:rsidR="00026ADF" w:rsidRDefault="00026ADF" w:rsidP="008B6462">
            <w:pPr>
              <w:pStyle w:val="SHExecution"/>
              <w:keepNext/>
              <w:jc w:val="right"/>
              <w:rPr>
                <w:lang w:val="en-GB"/>
              </w:rPr>
            </w:pPr>
          </w:p>
          <w:p w14:paraId="5F6A2B7D" w14:textId="77777777" w:rsidR="00026ADF" w:rsidRDefault="00026ADF" w:rsidP="008B6462">
            <w:pPr>
              <w:pStyle w:val="SHExecution"/>
              <w:keepNext/>
              <w:jc w:val="right"/>
              <w:rPr>
                <w:lang w:val="en-GB"/>
              </w:rPr>
            </w:pPr>
          </w:p>
          <w:p w14:paraId="07134DBB" w14:textId="77777777" w:rsidR="00026ADF" w:rsidRDefault="00026ADF" w:rsidP="008B6462">
            <w:pPr>
              <w:pStyle w:val="SHExecution"/>
              <w:keepNext/>
              <w:jc w:val="right"/>
              <w:rPr>
                <w:lang w:val="en-GB"/>
              </w:rPr>
            </w:pPr>
          </w:p>
          <w:p w14:paraId="0A99A0F4" w14:textId="77777777" w:rsidR="00026ADF" w:rsidRDefault="00026ADF" w:rsidP="008B6462">
            <w:pPr>
              <w:pStyle w:val="SHExecution"/>
              <w:keepNext/>
              <w:jc w:val="right"/>
              <w:rPr>
                <w:lang w:val="en-GB"/>
              </w:rPr>
            </w:pPr>
          </w:p>
          <w:p w14:paraId="42C075F3" w14:textId="77777777" w:rsidR="00026ADF" w:rsidRDefault="00026ADF" w:rsidP="008B6462">
            <w:pPr>
              <w:pStyle w:val="SHExecution"/>
              <w:keepNext/>
              <w:jc w:val="right"/>
              <w:rPr>
                <w:highlight w:val="yellow"/>
                <w:lang w:val="en-GB"/>
              </w:rPr>
            </w:pPr>
            <w:r>
              <w:rPr>
                <w:noProof/>
              </w:rPr>
              <mc:AlternateContent>
                <mc:Choice Requires="wps">
                  <w:drawing>
                    <wp:anchor distT="0" distB="0" distL="114300" distR="114300" simplePos="0" relativeHeight="251658241" behindDoc="0" locked="0" layoutInCell="1" allowOverlap="1" wp14:anchorId="50C90AD3" wp14:editId="4BB1268E">
                      <wp:simplePos x="0" y="0"/>
                      <wp:positionH relativeFrom="column">
                        <wp:posOffset>935990</wp:posOffset>
                      </wp:positionH>
                      <wp:positionV relativeFrom="paragraph">
                        <wp:posOffset>109855</wp:posOffset>
                      </wp:positionV>
                      <wp:extent cx="1417320" cy="1333500"/>
                      <wp:effectExtent l="0" t="0" r="11430" b="19050"/>
                      <wp:wrapNone/>
                      <wp:docPr id="3" name="Oval 3"/>
                      <wp:cNvGraphicFramePr/>
                      <a:graphic xmlns:a="http://schemas.openxmlformats.org/drawingml/2006/main">
                        <a:graphicData uri="http://schemas.microsoft.com/office/word/2010/wordprocessingShape">
                          <wps:wsp>
                            <wps:cNvSpPr/>
                            <wps:spPr>
                              <a:xfrm>
                                <a:off x="0" y="0"/>
                                <a:ext cx="1417320" cy="1333500"/>
                              </a:xfrm>
                              <a:prstGeom prst="ellipse">
                                <a:avLst/>
                              </a:prstGeom>
                              <a:noFill/>
                              <a:ln w="12700" cap="flat" cmpd="sng" algn="ctr">
                                <a:solidFill>
                                  <a:srgbClr val="E7E6E6"/>
                                </a:solidFill>
                                <a:prstDash val="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oval w14:anchorId="2B69C502" id="Oval 3" o:spid="_x0000_s1026" style="position:absolute;margin-left:73.7pt;margin-top:8.65pt;width:111.6pt;height:10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" filled="f" strokecolor="#e7e6e6" strokeweight="1pt">
                      <v:stroke dashstyle="dash" joinstyle="miter"/>
                    </v:oval>
                  </w:pict>
                </mc:Fallback>
              </mc:AlternateContent>
            </w:r>
          </w:p>
          <w:p w14:paraId="6C79C5CA" w14:textId="77777777" w:rsidR="00026ADF" w:rsidRPr="00292A5F" w:rsidRDefault="00026ADF" w:rsidP="00700444">
            <w:pPr>
              <w:pStyle w:val="SHExecution"/>
              <w:keepNext/>
              <w:rPr>
                <w:highlight w:val="yellow"/>
                <w:lang w:val="en-GB"/>
              </w:rPr>
            </w:pPr>
          </w:p>
        </w:tc>
      </w:tr>
      <w:tr w:rsidR="00026ADF" w:rsidRPr="00226B72" w14:paraId="5E27E3E1" w14:textId="77777777" w:rsidTr="00700444">
        <w:trPr>
          <w:cantSplit/>
        </w:trPr>
        <w:tc>
          <w:tcPr>
            <w:tcW w:w="3969" w:type="dxa"/>
          </w:tcPr>
          <w:p w14:paraId="6FD33084" w14:textId="77777777" w:rsidR="00026ADF" w:rsidRPr="00292A5F" w:rsidRDefault="00026ADF" w:rsidP="00700444">
            <w:pPr>
              <w:pStyle w:val="SHExecution"/>
              <w:keepNext/>
              <w:rPr>
                <w:highlight w:val="yellow"/>
                <w:lang w:val="en-GB"/>
              </w:rPr>
            </w:pPr>
          </w:p>
        </w:tc>
        <w:tc>
          <w:tcPr>
            <w:tcW w:w="284" w:type="dxa"/>
          </w:tcPr>
          <w:p w14:paraId="13F936E2" w14:textId="77777777" w:rsidR="00026ADF" w:rsidRPr="00292A5F" w:rsidRDefault="00026ADF" w:rsidP="00700444">
            <w:pPr>
              <w:pStyle w:val="SHExecution"/>
              <w:keepNext/>
              <w:rPr>
                <w:highlight w:val="yellow"/>
                <w:lang w:val="en-GB"/>
              </w:rPr>
            </w:pPr>
          </w:p>
        </w:tc>
        <w:tc>
          <w:tcPr>
            <w:tcW w:w="4763" w:type="dxa"/>
            <w:tcBorders>
              <w:top w:val="dotted" w:sz="4" w:space="0" w:color="auto"/>
            </w:tcBorders>
          </w:tcPr>
          <w:p w14:paraId="5ABB4A8D" w14:textId="77777777" w:rsidR="00026ADF" w:rsidRPr="00292A5F" w:rsidRDefault="00026ADF" w:rsidP="00700444">
            <w:pPr>
              <w:pStyle w:val="SHExecution"/>
              <w:keepNext/>
              <w:jc w:val="right"/>
              <w:rPr>
                <w:highlight w:val="yellow"/>
                <w:lang w:val="en-GB"/>
              </w:rPr>
            </w:pPr>
            <w:r>
              <w:t>Authorised Signatory</w:t>
            </w:r>
          </w:p>
        </w:tc>
      </w:tr>
      <w:tr w:rsidR="00026ADF" w:rsidRPr="00226B72" w14:paraId="0DFDC758" w14:textId="77777777" w:rsidTr="00700444">
        <w:trPr>
          <w:cantSplit/>
          <w:trHeight w:hRule="exact" w:val="567"/>
        </w:trPr>
        <w:tc>
          <w:tcPr>
            <w:tcW w:w="3969" w:type="dxa"/>
          </w:tcPr>
          <w:p w14:paraId="3B5E14B7" w14:textId="77777777" w:rsidR="00026ADF" w:rsidRPr="00292A5F" w:rsidRDefault="00026ADF" w:rsidP="00700444">
            <w:pPr>
              <w:pStyle w:val="SHExecution"/>
              <w:keepNext/>
              <w:rPr>
                <w:highlight w:val="yellow"/>
                <w:lang w:val="en-GB"/>
              </w:rPr>
            </w:pPr>
          </w:p>
        </w:tc>
        <w:tc>
          <w:tcPr>
            <w:tcW w:w="284" w:type="dxa"/>
          </w:tcPr>
          <w:p w14:paraId="234D927D" w14:textId="77777777" w:rsidR="00026ADF" w:rsidRPr="00292A5F" w:rsidRDefault="00026ADF" w:rsidP="00700444">
            <w:pPr>
              <w:pStyle w:val="SHExecution"/>
              <w:keepNext/>
              <w:rPr>
                <w:highlight w:val="yellow"/>
                <w:lang w:val="en-GB"/>
              </w:rPr>
            </w:pPr>
          </w:p>
        </w:tc>
        <w:tc>
          <w:tcPr>
            <w:tcW w:w="4763" w:type="dxa"/>
            <w:tcBorders>
              <w:bottom w:val="dotted" w:sz="4" w:space="0" w:color="auto"/>
            </w:tcBorders>
          </w:tcPr>
          <w:p w14:paraId="71F98F5D" w14:textId="77777777" w:rsidR="00026ADF" w:rsidRPr="00292A5F" w:rsidRDefault="00026ADF" w:rsidP="00700444">
            <w:pPr>
              <w:pStyle w:val="SHExecution"/>
              <w:keepNext/>
              <w:jc w:val="right"/>
              <w:rPr>
                <w:highlight w:val="yellow"/>
                <w:lang w:val="en-GB"/>
              </w:rPr>
            </w:pPr>
          </w:p>
        </w:tc>
      </w:tr>
      <w:tr w:rsidR="00026ADF" w:rsidRPr="00226B72" w14:paraId="41D09B7F" w14:textId="77777777" w:rsidTr="00700444">
        <w:trPr>
          <w:cantSplit/>
        </w:trPr>
        <w:tc>
          <w:tcPr>
            <w:tcW w:w="3969" w:type="dxa"/>
          </w:tcPr>
          <w:p w14:paraId="5BD52574" w14:textId="77777777" w:rsidR="00026ADF" w:rsidRPr="00292A5F" w:rsidRDefault="00026ADF" w:rsidP="00700444">
            <w:pPr>
              <w:pStyle w:val="SHExecution"/>
              <w:keepNext/>
              <w:rPr>
                <w:highlight w:val="yellow"/>
                <w:lang w:val="en-GB"/>
              </w:rPr>
            </w:pPr>
          </w:p>
        </w:tc>
        <w:tc>
          <w:tcPr>
            <w:tcW w:w="284" w:type="dxa"/>
          </w:tcPr>
          <w:p w14:paraId="1B0AAC9C" w14:textId="77777777" w:rsidR="00026ADF" w:rsidRPr="00292A5F" w:rsidRDefault="00026ADF" w:rsidP="00700444">
            <w:pPr>
              <w:pStyle w:val="SHExecution"/>
              <w:keepNext/>
              <w:rPr>
                <w:highlight w:val="yellow"/>
                <w:lang w:val="en-GB"/>
              </w:rPr>
            </w:pPr>
          </w:p>
        </w:tc>
        <w:tc>
          <w:tcPr>
            <w:tcW w:w="4763" w:type="dxa"/>
            <w:tcBorders>
              <w:top w:val="dotted" w:sz="4" w:space="0" w:color="auto"/>
            </w:tcBorders>
          </w:tcPr>
          <w:p w14:paraId="038C8B82" w14:textId="77777777" w:rsidR="00026ADF" w:rsidRPr="00292A5F" w:rsidRDefault="00026ADF" w:rsidP="00700444">
            <w:pPr>
              <w:pStyle w:val="SHExecution"/>
              <w:keepNext/>
              <w:jc w:val="right"/>
              <w:rPr>
                <w:highlight w:val="yellow"/>
                <w:lang w:val="en-GB"/>
              </w:rPr>
            </w:pPr>
            <w:r>
              <w:t>Print name</w:t>
            </w:r>
          </w:p>
        </w:tc>
      </w:tr>
    </w:tbl>
    <w:p w14:paraId="7AEA237C" w14:textId="77777777" w:rsidR="00026ADF" w:rsidRDefault="00026ADF" w:rsidP="003A1AD8">
      <w:pPr>
        <w:pStyle w:val="SHText"/>
      </w:pPr>
    </w:p>
    <w:p w14:paraId="03604FC6" w14:textId="77777777" w:rsidR="00026ADF" w:rsidRDefault="00026ADF" w:rsidP="003A1AD8">
      <w:pPr>
        <w:pStyle w:val="SHTex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113" w:type="dxa"/>
        </w:tblCellMar>
        <w:tblLook w:val="04A0" w:firstRow="1" w:lastRow="0" w:firstColumn="1" w:lastColumn="0" w:noHBand="0" w:noVBand="1"/>
      </w:tblPr>
      <w:tblGrid>
        <w:gridCol w:w="3969"/>
        <w:gridCol w:w="284"/>
        <w:gridCol w:w="4763"/>
      </w:tblGrid>
      <w:tr w:rsidR="00026ADF" w:rsidRPr="00226B72" w14:paraId="294B6AAB" w14:textId="77777777" w:rsidTr="00700444">
        <w:trPr>
          <w:cantSplit/>
          <w:trHeight w:val="567"/>
        </w:trPr>
        <w:tc>
          <w:tcPr>
            <w:tcW w:w="3969" w:type="dxa"/>
          </w:tcPr>
          <w:p w14:paraId="20E11EFF" w14:textId="77777777" w:rsidR="00026ADF" w:rsidRPr="00292A5F" w:rsidRDefault="00026ADF" w:rsidP="00700444">
            <w:pPr>
              <w:pStyle w:val="SHExecution"/>
              <w:keepNext/>
              <w:rPr>
                <w:highlight w:val="yellow"/>
                <w:lang w:val="en-GB"/>
              </w:rPr>
            </w:pPr>
            <w:r>
              <w:t xml:space="preserve">The common seal of </w:t>
            </w:r>
            <w:r>
              <w:rPr>
                <w:b/>
                <w:bCs/>
              </w:rPr>
              <w:t>The Council of The Borough of Havant</w:t>
            </w:r>
            <w:r>
              <w:t xml:space="preserve"> was affixed to this document in the presence of:</w:t>
            </w:r>
          </w:p>
        </w:tc>
        <w:tc>
          <w:tcPr>
            <w:tcW w:w="284" w:type="dxa"/>
            <w:vAlign w:val="bottom"/>
          </w:tcPr>
          <w:p w14:paraId="776EDBB9" w14:textId="77777777" w:rsidR="00026ADF" w:rsidRPr="00292A5F" w:rsidRDefault="00026ADF" w:rsidP="00700444">
            <w:pPr>
              <w:pStyle w:val="SHExecution"/>
              <w:keepNext/>
              <w:rPr>
                <w:highlight w:val="yellow"/>
                <w:lang w:val="en-GB"/>
              </w:rPr>
            </w:pPr>
          </w:p>
        </w:tc>
        <w:tc>
          <w:tcPr>
            <w:tcW w:w="4763" w:type="dxa"/>
            <w:tcBorders>
              <w:bottom w:val="dotted" w:sz="4" w:space="0" w:color="auto"/>
            </w:tcBorders>
            <w:vAlign w:val="bottom"/>
          </w:tcPr>
          <w:p w14:paraId="72F04629" w14:textId="77777777" w:rsidR="00026ADF" w:rsidRDefault="00026ADF" w:rsidP="00700444">
            <w:pPr>
              <w:pStyle w:val="SHExecution"/>
              <w:keepNext/>
              <w:jc w:val="right"/>
              <w:rPr>
                <w:highlight w:val="yellow"/>
                <w:lang w:val="en-GB"/>
              </w:rPr>
            </w:pPr>
            <w:r>
              <w:rPr>
                <w:noProof/>
              </w:rPr>
              <mc:AlternateContent>
                <mc:Choice Requires="wps">
                  <w:drawing>
                    <wp:anchor distT="0" distB="0" distL="114300" distR="114300" simplePos="0" relativeHeight="251658242" behindDoc="0" locked="0" layoutInCell="1" allowOverlap="1" wp14:anchorId="6620F09F" wp14:editId="18BBF834">
                      <wp:simplePos x="0" y="0"/>
                      <wp:positionH relativeFrom="column">
                        <wp:posOffset>935990</wp:posOffset>
                      </wp:positionH>
                      <wp:positionV relativeFrom="paragraph">
                        <wp:posOffset>109855</wp:posOffset>
                      </wp:positionV>
                      <wp:extent cx="1417320" cy="1333500"/>
                      <wp:effectExtent l="0" t="0" r="11430" b="19050"/>
                      <wp:wrapNone/>
                      <wp:docPr id="5" name="Oval 5"/>
                      <wp:cNvGraphicFramePr/>
                      <a:graphic xmlns:a="http://schemas.openxmlformats.org/drawingml/2006/main">
                        <a:graphicData uri="http://schemas.microsoft.com/office/word/2010/wordprocessingShape">
                          <wps:wsp>
                            <wps:cNvSpPr/>
                            <wps:spPr>
                              <a:xfrm>
                                <a:off x="0" y="0"/>
                                <a:ext cx="1417320" cy="1333500"/>
                              </a:xfrm>
                              <a:prstGeom prst="ellipse">
                                <a:avLst/>
                              </a:prstGeom>
                              <a:noFill/>
                              <a:ln w="12700" cap="flat" cmpd="sng" algn="ctr">
                                <a:solidFill>
                                  <a:srgbClr val="E7E6E6"/>
                                </a:solidFill>
                                <a:prstDash val="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oval w14:anchorId="6A07DA28" id="Oval 5" o:spid="_x0000_s1026" style="position:absolute;margin-left:73.7pt;margin-top:8.65pt;width:111.6pt;height:10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" filled="f" strokecolor="#e7e6e6" strokeweight="1pt">
                      <v:stroke dashstyle="dash" joinstyle="miter"/>
                    </v:oval>
                  </w:pict>
                </mc:Fallback>
              </mc:AlternateContent>
            </w:r>
          </w:p>
          <w:p w14:paraId="06C079C6" w14:textId="77777777" w:rsidR="00026ADF" w:rsidRDefault="00026ADF" w:rsidP="00700444">
            <w:pPr>
              <w:pStyle w:val="SHExecution"/>
              <w:keepNext/>
              <w:jc w:val="right"/>
              <w:rPr>
                <w:highlight w:val="yellow"/>
                <w:lang w:val="en-GB"/>
              </w:rPr>
            </w:pPr>
          </w:p>
          <w:p w14:paraId="210C638B" w14:textId="77777777" w:rsidR="00026ADF" w:rsidRDefault="00026ADF" w:rsidP="00700444">
            <w:pPr>
              <w:pStyle w:val="SHExecution"/>
              <w:keepNext/>
              <w:jc w:val="right"/>
              <w:rPr>
                <w:highlight w:val="yellow"/>
                <w:lang w:val="en-GB"/>
              </w:rPr>
            </w:pPr>
          </w:p>
          <w:p w14:paraId="73539154" w14:textId="77777777" w:rsidR="00026ADF" w:rsidRDefault="00026ADF" w:rsidP="00700444">
            <w:pPr>
              <w:pStyle w:val="SHExecution"/>
              <w:keepNext/>
              <w:jc w:val="right"/>
              <w:rPr>
                <w:highlight w:val="yellow"/>
                <w:lang w:val="en-GB"/>
              </w:rPr>
            </w:pPr>
          </w:p>
          <w:p w14:paraId="67FB2871" w14:textId="77777777" w:rsidR="00026ADF" w:rsidRPr="00292A5F" w:rsidRDefault="00026ADF" w:rsidP="00700444">
            <w:pPr>
              <w:pStyle w:val="SHExecution"/>
              <w:keepNext/>
              <w:rPr>
                <w:highlight w:val="yellow"/>
                <w:lang w:val="en-GB"/>
              </w:rPr>
            </w:pPr>
          </w:p>
        </w:tc>
      </w:tr>
      <w:tr w:rsidR="00026ADF" w:rsidRPr="00226B72" w14:paraId="7AFE7BC5" w14:textId="77777777" w:rsidTr="00700444">
        <w:trPr>
          <w:cantSplit/>
        </w:trPr>
        <w:tc>
          <w:tcPr>
            <w:tcW w:w="3969" w:type="dxa"/>
          </w:tcPr>
          <w:p w14:paraId="4D47E003" w14:textId="77777777" w:rsidR="00026ADF" w:rsidRPr="00292A5F" w:rsidRDefault="00026ADF" w:rsidP="00700444">
            <w:pPr>
              <w:pStyle w:val="SHExecution"/>
              <w:keepNext/>
              <w:rPr>
                <w:highlight w:val="yellow"/>
                <w:lang w:val="en-GB"/>
              </w:rPr>
            </w:pPr>
          </w:p>
        </w:tc>
        <w:tc>
          <w:tcPr>
            <w:tcW w:w="284" w:type="dxa"/>
          </w:tcPr>
          <w:p w14:paraId="5969AE47" w14:textId="77777777" w:rsidR="00026ADF" w:rsidRPr="00292A5F" w:rsidRDefault="00026ADF" w:rsidP="00700444">
            <w:pPr>
              <w:pStyle w:val="SHExecution"/>
              <w:keepNext/>
              <w:rPr>
                <w:highlight w:val="yellow"/>
                <w:lang w:val="en-GB"/>
              </w:rPr>
            </w:pPr>
          </w:p>
        </w:tc>
        <w:tc>
          <w:tcPr>
            <w:tcW w:w="4763" w:type="dxa"/>
            <w:tcBorders>
              <w:top w:val="dotted" w:sz="4" w:space="0" w:color="auto"/>
            </w:tcBorders>
          </w:tcPr>
          <w:p w14:paraId="464FB5CE" w14:textId="77777777" w:rsidR="00026ADF" w:rsidRPr="00292A5F" w:rsidRDefault="00026ADF" w:rsidP="00700444">
            <w:pPr>
              <w:pStyle w:val="SHExecution"/>
              <w:keepNext/>
              <w:jc w:val="right"/>
              <w:rPr>
                <w:highlight w:val="yellow"/>
                <w:lang w:val="en-GB"/>
              </w:rPr>
            </w:pPr>
            <w:r>
              <w:t>Authorised Signatory</w:t>
            </w:r>
          </w:p>
        </w:tc>
      </w:tr>
      <w:tr w:rsidR="00026ADF" w:rsidRPr="00226B72" w14:paraId="474EA20D" w14:textId="77777777" w:rsidTr="00700444">
        <w:trPr>
          <w:cantSplit/>
          <w:trHeight w:hRule="exact" w:val="567"/>
        </w:trPr>
        <w:tc>
          <w:tcPr>
            <w:tcW w:w="3969" w:type="dxa"/>
          </w:tcPr>
          <w:p w14:paraId="0FDF2FE7" w14:textId="77777777" w:rsidR="00026ADF" w:rsidRPr="00292A5F" w:rsidRDefault="00026ADF" w:rsidP="00700444">
            <w:pPr>
              <w:pStyle w:val="SHExecution"/>
              <w:keepNext/>
              <w:rPr>
                <w:highlight w:val="yellow"/>
                <w:lang w:val="en-GB"/>
              </w:rPr>
            </w:pPr>
          </w:p>
        </w:tc>
        <w:tc>
          <w:tcPr>
            <w:tcW w:w="284" w:type="dxa"/>
          </w:tcPr>
          <w:p w14:paraId="003D63CC" w14:textId="77777777" w:rsidR="00026ADF" w:rsidRPr="00292A5F" w:rsidRDefault="00026ADF" w:rsidP="00700444">
            <w:pPr>
              <w:pStyle w:val="SHExecution"/>
              <w:keepNext/>
              <w:rPr>
                <w:highlight w:val="yellow"/>
                <w:lang w:val="en-GB"/>
              </w:rPr>
            </w:pPr>
          </w:p>
        </w:tc>
        <w:tc>
          <w:tcPr>
            <w:tcW w:w="4763" w:type="dxa"/>
            <w:tcBorders>
              <w:bottom w:val="dotted" w:sz="4" w:space="0" w:color="auto"/>
            </w:tcBorders>
          </w:tcPr>
          <w:p w14:paraId="4E2A4966" w14:textId="77777777" w:rsidR="00026ADF" w:rsidRPr="00292A5F" w:rsidRDefault="00026ADF" w:rsidP="00700444">
            <w:pPr>
              <w:pStyle w:val="SHExecution"/>
              <w:keepNext/>
              <w:jc w:val="right"/>
              <w:rPr>
                <w:highlight w:val="yellow"/>
                <w:lang w:val="en-GB"/>
              </w:rPr>
            </w:pPr>
          </w:p>
        </w:tc>
      </w:tr>
      <w:tr w:rsidR="00026ADF" w:rsidRPr="00226B72" w14:paraId="58730BCE" w14:textId="77777777" w:rsidTr="00700444">
        <w:trPr>
          <w:cantSplit/>
        </w:trPr>
        <w:tc>
          <w:tcPr>
            <w:tcW w:w="3969" w:type="dxa"/>
          </w:tcPr>
          <w:p w14:paraId="2EABA657" w14:textId="77777777" w:rsidR="00026ADF" w:rsidRPr="00292A5F" w:rsidRDefault="00026ADF" w:rsidP="00700444">
            <w:pPr>
              <w:pStyle w:val="SHExecution"/>
              <w:keepNext/>
              <w:rPr>
                <w:highlight w:val="yellow"/>
                <w:lang w:val="en-GB"/>
              </w:rPr>
            </w:pPr>
          </w:p>
        </w:tc>
        <w:tc>
          <w:tcPr>
            <w:tcW w:w="284" w:type="dxa"/>
          </w:tcPr>
          <w:p w14:paraId="0A191460" w14:textId="77777777" w:rsidR="00026ADF" w:rsidRPr="00292A5F" w:rsidRDefault="00026ADF" w:rsidP="00700444">
            <w:pPr>
              <w:pStyle w:val="SHExecution"/>
              <w:keepNext/>
              <w:rPr>
                <w:highlight w:val="yellow"/>
                <w:lang w:val="en-GB"/>
              </w:rPr>
            </w:pPr>
          </w:p>
        </w:tc>
        <w:tc>
          <w:tcPr>
            <w:tcW w:w="4763" w:type="dxa"/>
            <w:tcBorders>
              <w:top w:val="dotted" w:sz="4" w:space="0" w:color="auto"/>
            </w:tcBorders>
          </w:tcPr>
          <w:p w14:paraId="7F2F6643" w14:textId="77777777" w:rsidR="00026ADF" w:rsidRPr="00292A5F" w:rsidRDefault="00026ADF" w:rsidP="00700444">
            <w:pPr>
              <w:pStyle w:val="SHExecution"/>
              <w:keepNext/>
              <w:jc w:val="right"/>
              <w:rPr>
                <w:highlight w:val="yellow"/>
                <w:lang w:val="en-GB"/>
              </w:rPr>
            </w:pPr>
            <w:r>
              <w:t>Print name</w:t>
            </w:r>
          </w:p>
        </w:tc>
      </w:tr>
    </w:tbl>
    <w:p w14:paraId="5098B43A" w14:textId="77777777" w:rsidR="00026ADF" w:rsidRDefault="00026ADF" w:rsidP="003A1AD8">
      <w:pPr>
        <w:pStyle w:val="SHText"/>
      </w:pPr>
    </w:p>
    <w:p w14:paraId="0D46FF79" w14:textId="77777777" w:rsidR="00026ADF" w:rsidRDefault="00026ADF" w:rsidP="003A1AD8">
      <w:pPr>
        <w:pStyle w:val="SHTex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113" w:type="dxa"/>
        </w:tblCellMar>
        <w:tblLook w:val="04A0" w:firstRow="1" w:lastRow="0" w:firstColumn="1" w:lastColumn="0" w:noHBand="0" w:noVBand="1"/>
      </w:tblPr>
      <w:tblGrid>
        <w:gridCol w:w="3969"/>
        <w:gridCol w:w="284"/>
        <w:gridCol w:w="4763"/>
      </w:tblGrid>
      <w:tr w:rsidR="00026ADF" w:rsidRPr="00226B72" w14:paraId="63DCC635" w14:textId="77777777" w:rsidTr="002F391B">
        <w:trPr>
          <w:cantSplit/>
          <w:trHeight w:val="567"/>
        </w:trPr>
        <w:tc>
          <w:tcPr>
            <w:tcW w:w="3969" w:type="dxa"/>
          </w:tcPr>
          <w:p w14:paraId="77C375BB" w14:textId="77777777" w:rsidR="00026ADF" w:rsidRPr="00292A5F" w:rsidRDefault="00026ADF" w:rsidP="00CD4BE5">
            <w:pPr>
              <w:pStyle w:val="SHExecution"/>
              <w:keepNext/>
              <w:rPr>
                <w:highlight w:val="yellow"/>
                <w:lang w:val="en-GB"/>
              </w:rPr>
            </w:pPr>
            <w:r w:rsidRPr="00226B72">
              <w:lastRenderedPageBreak/>
              <w:t xml:space="preserve">Executed as a deed by </w:t>
            </w:r>
            <w:r>
              <w:rPr>
                <w:b/>
              </w:rPr>
              <w:t>West Waterlooville Developments Limited</w:t>
            </w:r>
            <w:r w:rsidRPr="00226B72">
              <w:t xml:space="preserve"> acting by [a director and its secretary] [two directors]:</w:t>
            </w:r>
          </w:p>
        </w:tc>
        <w:tc>
          <w:tcPr>
            <w:tcW w:w="284" w:type="dxa"/>
            <w:vAlign w:val="bottom"/>
          </w:tcPr>
          <w:p w14:paraId="208890A7" w14:textId="77777777" w:rsidR="00026ADF" w:rsidRPr="00292A5F" w:rsidRDefault="00026ADF" w:rsidP="00CD4BE5">
            <w:pPr>
              <w:pStyle w:val="SHExecution"/>
              <w:keepNext/>
              <w:rPr>
                <w:highlight w:val="yellow"/>
                <w:lang w:val="en-GB"/>
              </w:rPr>
            </w:pPr>
          </w:p>
        </w:tc>
        <w:tc>
          <w:tcPr>
            <w:tcW w:w="4763" w:type="dxa"/>
            <w:tcBorders>
              <w:bottom w:val="dotted" w:sz="4" w:space="0" w:color="auto"/>
            </w:tcBorders>
            <w:vAlign w:val="bottom"/>
          </w:tcPr>
          <w:p w14:paraId="32222B1D" w14:textId="77777777" w:rsidR="00026ADF" w:rsidRPr="00292A5F" w:rsidRDefault="00026ADF" w:rsidP="00CD4BE5">
            <w:pPr>
              <w:pStyle w:val="SHExecution"/>
              <w:keepNext/>
              <w:jc w:val="right"/>
              <w:rPr>
                <w:highlight w:val="yellow"/>
                <w:lang w:val="en-GB"/>
              </w:rPr>
            </w:pPr>
          </w:p>
        </w:tc>
      </w:tr>
      <w:tr w:rsidR="00026ADF" w:rsidRPr="00226B72" w14:paraId="003B8419" w14:textId="77777777" w:rsidTr="002F391B">
        <w:trPr>
          <w:cantSplit/>
        </w:trPr>
        <w:tc>
          <w:tcPr>
            <w:tcW w:w="3969" w:type="dxa"/>
          </w:tcPr>
          <w:p w14:paraId="27ACD4D1" w14:textId="77777777" w:rsidR="00026ADF" w:rsidRPr="00292A5F" w:rsidRDefault="00026ADF" w:rsidP="00CD4BE5">
            <w:pPr>
              <w:pStyle w:val="SHExecution"/>
              <w:keepNext/>
              <w:rPr>
                <w:highlight w:val="yellow"/>
                <w:lang w:val="en-GB"/>
              </w:rPr>
            </w:pPr>
          </w:p>
        </w:tc>
        <w:tc>
          <w:tcPr>
            <w:tcW w:w="284" w:type="dxa"/>
          </w:tcPr>
          <w:p w14:paraId="2C6D2F8B" w14:textId="77777777" w:rsidR="00026ADF" w:rsidRPr="00292A5F" w:rsidRDefault="00026ADF" w:rsidP="00CD4BE5">
            <w:pPr>
              <w:pStyle w:val="SHExecution"/>
              <w:keepNext/>
              <w:rPr>
                <w:highlight w:val="yellow"/>
                <w:lang w:val="en-GB"/>
              </w:rPr>
            </w:pPr>
          </w:p>
        </w:tc>
        <w:tc>
          <w:tcPr>
            <w:tcW w:w="4763" w:type="dxa"/>
            <w:tcBorders>
              <w:top w:val="dotted" w:sz="4" w:space="0" w:color="auto"/>
            </w:tcBorders>
          </w:tcPr>
          <w:p w14:paraId="73C5A443" w14:textId="77777777" w:rsidR="00026ADF" w:rsidRPr="00292A5F" w:rsidRDefault="00026ADF" w:rsidP="00CD4BE5">
            <w:pPr>
              <w:pStyle w:val="SHExecution"/>
              <w:keepNext/>
              <w:jc w:val="right"/>
              <w:rPr>
                <w:highlight w:val="yellow"/>
                <w:lang w:val="en-GB"/>
              </w:rPr>
            </w:pPr>
            <w:r w:rsidRPr="00226B72">
              <w:t>Signature of Director</w:t>
            </w:r>
          </w:p>
        </w:tc>
      </w:tr>
      <w:tr w:rsidR="00026ADF" w:rsidRPr="00226B72" w14:paraId="51A1AF8E" w14:textId="77777777" w:rsidTr="002F391B">
        <w:trPr>
          <w:cantSplit/>
          <w:trHeight w:hRule="exact" w:val="567"/>
        </w:trPr>
        <w:tc>
          <w:tcPr>
            <w:tcW w:w="3969" w:type="dxa"/>
          </w:tcPr>
          <w:p w14:paraId="064759F9" w14:textId="77777777" w:rsidR="00026ADF" w:rsidRPr="00292A5F" w:rsidRDefault="00026ADF" w:rsidP="00CD4BE5">
            <w:pPr>
              <w:pStyle w:val="SHExecution"/>
              <w:keepNext/>
              <w:rPr>
                <w:highlight w:val="yellow"/>
                <w:lang w:val="en-GB"/>
              </w:rPr>
            </w:pPr>
          </w:p>
        </w:tc>
        <w:tc>
          <w:tcPr>
            <w:tcW w:w="284" w:type="dxa"/>
          </w:tcPr>
          <w:p w14:paraId="7A536359" w14:textId="77777777" w:rsidR="00026ADF" w:rsidRPr="00292A5F" w:rsidRDefault="00026ADF" w:rsidP="00CD4BE5">
            <w:pPr>
              <w:pStyle w:val="SHExecution"/>
              <w:keepNext/>
              <w:rPr>
                <w:highlight w:val="yellow"/>
                <w:lang w:val="en-GB"/>
              </w:rPr>
            </w:pPr>
          </w:p>
        </w:tc>
        <w:tc>
          <w:tcPr>
            <w:tcW w:w="4763" w:type="dxa"/>
            <w:tcBorders>
              <w:bottom w:val="dotted" w:sz="4" w:space="0" w:color="auto"/>
            </w:tcBorders>
          </w:tcPr>
          <w:p w14:paraId="6C1736E4" w14:textId="77777777" w:rsidR="00026ADF" w:rsidRPr="00292A5F" w:rsidRDefault="00026ADF" w:rsidP="00CD4BE5">
            <w:pPr>
              <w:pStyle w:val="SHExecution"/>
              <w:keepNext/>
              <w:jc w:val="right"/>
              <w:rPr>
                <w:highlight w:val="yellow"/>
                <w:lang w:val="en-GB"/>
              </w:rPr>
            </w:pPr>
          </w:p>
        </w:tc>
      </w:tr>
      <w:tr w:rsidR="00026ADF" w:rsidRPr="00226B72" w14:paraId="77F9ECF8" w14:textId="77777777" w:rsidTr="002F391B">
        <w:trPr>
          <w:cantSplit/>
        </w:trPr>
        <w:tc>
          <w:tcPr>
            <w:tcW w:w="3969" w:type="dxa"/>
          </w:tcPr>
          <w:p w14:paraId="42D8B5A0" w14:textId="77777777" w:rsidR="00026ADF" w:rsidRPr="00292A5F" w:rsidRDefault="00026ADF" w:rsidP="00CD4BE5">
            <w:pPr>
              <w:pStyle w:val="SHExecution"/>
              <w:keepNext/>
              <w:rPr>
                <w:highlight w:val="yellow"/>
                <w:lang w:val="en-GB"/>
              </w:rPr>
            </w:pPr>
          </w:p>
        </w:tc>
        <w:tc>
          <w:tcPr>
            <w:tcW w:w="284" w:type="dxa"/>
          </w:tcPr>
          <w:p w14:paraId="0EBC8934" w14:textId="77777777" w:rsidR="00026ADF" w:rsidRPr="00292A5F" w:rsidRDefault="00026ADF" w:rsidP="00CD4BE5">
            <w:pPr>
              <w:pStyle w:val="SHExecution"/>
              <w:keepNext/>
              <w:rPr>
                <w:highlight w:val="yellow"/>
                <w:lang w:val="en-GB"/>
              </w:rPr>
            </w:pPr>
          </w:p>
        </w:tc>
        <w:tc>
          <w:tcPr>
            <w:tcW w:w="4763" w:type="dxa"/>
            <w:tcBorders>
              <w:top w:val="dotted" w:sz="4" w:space="0" w:color="auto"/>
            </w:tcBorders>
          </w:tcPr>
          <w:p w14:paraId="71E84DB4" w14:textId="77777777" w:rsidR="00026ADF" w:rsidRPr="00292A5F" w:rsidRDefault="00026ADF" w:rsidP="00CD4BE5">
            <w:pPr>
              <w:pStyle w:val="SHExecution"/>
              <w:keepNext/>
              <w:jc w:val="right"/>
              <w:rPr>
                <w:highlight w:val="yellow"/>
                <w:lang w:val="en-GB"/>
              </w:rPr>
            </w:pPr>
            <w:r>
              <w:t>Print name</w:t>
            </w:r>
          </w:p>
        </w:tc>
      </w:tr>
      <w:tr w:rsidR="00026ADF" w:rsidRPr="00226B72" w14:paraId="0025D603" w14:textId="77777777" w:rsidTr="002F391B">
        <w:trPr>
          <w:cantSplit/>
          <w:trHeight w:hRule="exact" w:val="567"/>
        </w:trPr>
        <w:tc>
          <w:tcPr>
            <w:tcW w:w="3969" w:type="dxa"/>
          </w:tcPr>
          <w:p w14:paraId="4A04EC97" w14:textId="77777777" w:rsidR="00026ADF" w:rsidRPr="00292A5F" w:rsidRDefault="00026ADF" w:rsidP="00CD4BE5">
            <w:pPr>
              <w:pStyle w:val="SHExecution"/>
              <w:keepNext/>
              <w:rPr>
                <w:highlight w:val="yellow"/>
                <w:lang w:val="en-GB"/>
              </w:rPr>
            </w:pPr>
          </w:p>
        </w:tc>
        <w:tc>
          <w:tcPr>
            <w:tcW w:w="284" w:type="dxa"/>
          </w:tcPr>
          <w:p w14:paraId="39F5387E" w14:textId="77777777" w:rsidR="00026ADF" w:rsidRPr="00292A5F" w:rsidRDefault="00026ADF" w:rsidP="00CD4BE5">
            <w:pPr>
              <w:pStyle w:val="SHExecution"/>
              <w:keepNext/>
              <w:rPr>
                <w:highlight w:val="yellow"/>
                <w:lang w:val="en-GB"/>
              </w:rPr>
            </w:pPr>
          </w:p>
        </w:tc>
        <w:tc>
          <w:tcPr>
            <w:tcW w:w="4763" w:type="dxa"/>
            <w:tcBorders>
              <w:bottom w:val="dotted" w:sz="4" w:space="0" w:color="auto"/>
            </w:tcBorders>
          </w:tcPr>
          <w:p w14:paraId="0F85193C" w14:textId="77777777" w:rsidR="00026ADF" w:rsidRPr="00292A5F" w:rsidRDefault="00026ADF" w:rsidP="00CD4BE5">
            <w:pPr>
              <w:pStyle w:val="SHExecution"/>
              <w:keepNext/>
              <w:jc w:val="right"/>
              <w:rPr>
                <w:highlight w:val="yellow"/>
                <w:lang w:val="en-GB"/>
              </w:rPr>
            </w:pPr>
          </w:p>
        </w:tc>
      </w:tr>
      <w:tr w:rsidR="00026ADF" w:rsidRPr="00226B72" w14:paraId="5FC9EA81" w14:textId="77777777" w:rsidTr="002F391B">
        <w:trPr>
          <w:cantSplit/>
        </w:trPr>
        <w:tc>
          <w:tcPr>
            <w:tcW w:w="3969" w:type="dxa"/>
          </w:tcPr>
          <w:p w14:paraId="468FE1F1" w14:textId="77777777" w:rsidR="00026ADF" w:rsidRPr="00292A5F" w:rsidRDefault="00026ADF" w:rsidP="00CD4BE5">
            <w:pPr>
              <w:pStyle w:val="SHExecution"/>
              <w:keepNext/>
              <w:rPr>
                <w:highlight w:val="yellow"/>
                <w:lang w:val="en-GB"/>
              </w:rPr>
            </w:pPr>
          </w:p>
        </w:tc>
        <w:tc>
          <w:tcPr>
            <w:tcW w:w="284" w:type="dxa"/>
          </w:tcPr>
          <w:p w14:paraId="18DBC4E1" w14:textId="77777777" w:rsidR="00026ADF" w:rsidRPr="00292A5F" w:rsidRDefault="00026ADF" w:rsidP="00CD4BE5">
            <w:pPr>
              <w:pStyle w:val="SHExecution"/>
              <w:keepNext/>
              <w:rPr>
                <w:highlight w:val="yellow"/>
                <w:lang w:val="en-GB"/>
              </w:rPr>
            </w:pPr>
          </w:p>
        </w:tc>
        <w:tc>
          <w:tcPr>
            <w:tcW w:w="4763" w:type="dxa"/>
            <w:tcBorders>
              <w:top w:val="dotted" w:sz="4" w:space="0" w:color="auto"/>
            </w:tcBorders>
          </w:tcPr>
          <w:p w14:paraId="421CA3EF" w14:textId="77777777" w:rsidR="00026ADF" w:rsidRPr="00292A5F" w:rsidRDefault="00026ADF" w:rsidP="00CD4BE5">
            <w:pPr>
              <w:pStyle w:val="SHExecution"/>
              <w:keepNext/>
              <w:jc w:val="right"/>
              <w:rPr>
                <w:highlight w:val="yellow"/>
                <w:lang w:val="en-GB"/>
              </w:rPr>
            </w:pPr>
            <w:r w:rsidRPr="00226B72">
              <w:t>Signature of Director/Secretary</w:t>
            </w:r>
          </w:p>
        </w:tc>
      </w:tr>
      <w:tr w:rsidR="00026ADF" w:rsidRPr="00226B72" w14:paraId="16543608" w14:textId="77777777" w:rsidTr="002F391B">
        <w:trPr>
          <w:cantSplit/>
          <w:trHeight w:hRule="exact" w:val="567"/>
        </w:trPr>
        <w:tc>
          <w:tcPr>
            <w:tcW w:w="3969" w:type="dxa"/>
          </w:tcPr>
          <w:p w14:paraId="6036392B" w14:textId="77777777" w:rsidR="00026ADF" w:rsidRPr="00292A5F" w:rsidRDefault="00026ADF" w:rsidP="00CD4BE5">
            <w:pPr>
              <w:pStyle w:val="SHExecution"/>
              <w:keepNext/>
              <w:rPr>
                <w:highlight w:val="yellow"/>
                <w:lang w:val="en-GB"/>
              </w:rPr>
            </w:pPr>
          </w:p>
        </w:tc>
        <w:tc>
          <w:tcPr>
            <w:tcW w:w="284" w:type="dxa"/>
          </w:tcPr>
          <w:p w14:paraId="1B3C0C74" w14:textId="77777777" w:rsidR="00026ADF" w:rsidRPr="00292A5F" w:rsidRDefault="00026ADF" w:rsidP="00CD4BE5">
            <w:pPr>
              <w:pStyle w:val="SHExecution"/>
              <w:keepNext/>
              <w:rPr>
                <w:highlight w:val="yellow"/>
                <w:lang w:val="en-GB"/>
              </w:rPr>
            </w:pPr>
          </w:p>
        </w:tc>
        <w:tc>
          <w:tcPr>
            <w:tcW w:w="4763" w:type="dxa"/>
            <w:tcBorders>
              <w:bottom w:val="dotted" w:sz="4" w:space="0" w:color="auto"/>
            </w:tcBorders>
          </w:tcPr>
          <w:p w14:paraId="69B66BD8" w14:textId="77777777" w:rsidR="00026ADF" w:rsidRPr="00292A5F" w:rsidRDefault="00026ADF" w:rsidP="00CD4BE5">
            <w:pPr>
              <w:pStyle w:val="SHExecution"/>
              <w:keepNext/>
              <w:jc w:val="right"/>
              <w:rPr>
                <w:highlight w:val="yellow"/>
                <w:lang w:val="en-GB"/>
              </w:rPr>
            </w:pPr>
          </w:p>
        </w:tc>
      </w:tr>
      <w:tr w:rsidR="00026ADF" w:rsidRPr="00226B72" w14:paraId="47550CA2" w14:textId="77777777" w:rsidTr="002F391B">
        <w:trPr>
          <w:cantSplit/>
        </w:trPr>
        <w:tc>
          <w:tcPr>
            <w:tcW w:w="3969" w:type="dxa"/>
          </w:tcPr>
          <w:p w14:paraId="37A98E59" w14:textId="77777777" w:rsidR="00026ADF" w:rsidRPr="00292A5F" w:rsidRDefault="00026ADF" w:rsidP="00D14137">
            <w:pPr>
              <w:pStyle w:val="SHExecution"/>
              <w:rPr>
                <w:highlight w:val="yellow"/>
                <w:lang w:val="en-GB"/>
              </w:rPr>
            </w:pPr>
          </w:p>
        </w:tc>
        <w:tc>
          <w:tcPr>
            <w:tcW w:w="284" w:type="dxa"/>
          </w:tcPr>
          <w:p w14:paraId="7EC6C412" w14:textId="77777777" w:rsidR="00026ADF" w:rsidRPr="00292A5F" w:rsidRDefault="00026ADF" w:rsidP="00D14137">
            <w:pPr>
              <w:pStyle w:val="SHExecution"/>
              <w:rPr>
                <w:highlight w:val="yellow"/>
                <w:lang w:val="en-GB"/>
              </w:rPr>
            </w:pPr>
          </w:p>
        </w:tc>
        <w:tc>
          <w:tcPr>
            <w:tcW w:w="4763" w:type="dxa"/>
            <w:tcBorders>
              <w:top w:val="dotted" w:sz="4" w:space="0" w:color="auto"/>
            </w:tcBorders>
          </w:tcPr>
          <w:p w14:paraId="2A5CDB47" w14:textId="77777777" w:rsidR="00026ADF" w:rsidRPr="00292A5F" w:rsidRDefault="00026ADF" w:rsidP="00D14137">
            <w:pPr>
              <w:pStyle w:val="SHExecution"/>
              <w:jc w:val="right"/>
              <w:rPr>
                <w:highlight w:val="yellow"/>
                <w:lang w:val="en-GB"/>
              </w:rPr>
            </w:pPr>
            <w:r>
              <w:t>Print name</w:t>
            </w:r>
          </w:p>
        </w:tc>
      </w:tr>
    </w:tbl>
    <w:p w14:paraId="24D27486" w14:textId="77777777" w:rsidR="00026ADF" w:rsidRDefault="00026ADF" w:rsidP="003A1AD8">
      <w:pPr>
        <w:pStyle w:val="SHText"/>
      </w:pPr>
    </w:p>
    <w:p w14:paraId="38CD1212" w14:textId="77777777" w:rsidR="00026ADF" w:rsidRDefault="00026AD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113" w:type="dxa"/>
        </w:tblCellMar>
        <w:tblLook w:val="04A0" w:firstRow="1" w:lastRow="0" w:firstColumn="1" w:lastColumn="0" w:noHBand="0" w:noVBand="1"/>
      </w:tblPr>
      <w:tblGrid>
        <w:gridCol w:w="3969"/>
        <w:gridCol w:w="284"/>
        <w:gridCol w:w="4763"/>
      </w:tblGrid>
      <w:tr w:rsidR="00026ADF" w:rsidRPr="00226B72" w14:paraId="658EE410" w14:textId="77777777" w:rsidTr="002F391B">
        <w:trPr>
          <w:cantSplit/>
          <w:trHeight w:val="567"/>
        </w:trPr>
        <w:tc>
          <w:tcPr>
            <w:tcW w:w="3969" w:type="dxa"/>
          </w:tcPr>
          <w:p w14:paraId="2E3B0AC4" w14:textId="77777777" w:rsidR="00026ADF" w:rsidRPr="00292A5F" w:rsidRDefault="00026ADF" w:rsidP="00CD4BE5">
            <w:pPr>
              <w:pStyle w:val="SHExecution"/>
              <w:keepNext/>
              <w:rPr>
                <w:highlight w:val="yellow"/>
                <w:lang w:val="en-GB"/>
              </w:rPr>
            </w:pPr>
            <w:r w:rsidRPr="00226B72">
              <w:t xml:space="preserve">Executed as a deed by </w:t>
            </w:r>
            <w:r>
              <w:rPr>
                <w:b/>
              </w:rPr>
              <w:t>Grainger Plc</w:t>
            </w:r>
            <w:r w:rsidRPr="00226B72">
              <w:t xml:space="preserve"> acting by [a director and its secretary] [two directors]:</w:t>
            </w:r>
          </w:p>
        </w:tc>
        <w:tc>
          <w:tcPr>
            <w:tcW w:w="284" w:type="dxa"/>
            <w:vAlign w:val="bottom"/>
          </w:tcPr>
          <w:p w14:paraId="2A18CCF5" w14:textId="77777777" w:rsidR="00026ADF" w:rsidRPr="00292A5F" w:rsidRDefault="00026ADF" w:rsidP="00CD4BE5">
            <w:pPr>
              <w:pStyle w:val="SHExecution"/>
              <w:keepNext/>
              <w:rPr>
                <w:highlight w:val="yellow"/>
                <w:lang w:val="en-GB"/>
              </w:rPr>
            </w:pPr>
          </w:p>
        </w:tc>
        <w:tc>
          <w:tcPr>
            <w:tcW w:w="4763" w:type="dxa"/>
            <w:tcBorders>
              <w:bottom w:val="dotted" w:sz="4" w:space="0" w:color="auto"/>
            </w:tcBorders>
            <w:vAlign w:val="bottom"/>
          </w:tcPr>
          <w:p w14:paraId="147B9EFC" w14:textId="77777777" w:rsidR="00026ADF" w:rsidRPr="00292A5F" w:rsidRDefault="00026ADF" w:rsidP="00CD4BE5">
            <w:pPr>
              <w:pStyle w:val="SHExecution"/>
              <w:keepNext/>
              <w:jc w:val="right"/>
              <w:rPr>
                <w:highlight w:val="yellow"/>
                <w:lang w:val="en-GB"/>
              </w:rPr>
            </w:pPr>
          </w:p>
        </w:tc>
      </w:tr>
      <w:tr w:rsidR="00026ADF" w:rsidRPr="00226B72" w14:paraId="27B33F49" w14:textId="77777777" w:rsidTr="002F391B">
        <w:trPr>
          <w:cantSplit/>
        </w:trPr>
        <w:tc>
          <w:tcPr>
            <w:tcW w:w="3969" w:type="dxa"/>
          </w:tcPr>
          <w:p w14:paraId="35D034B2" w14:textId="77777777" w:rsidR="00026ADF" w:rsidRPr="00292A5F" w:rsidRDefault="00026ADF" w:rsidP="00CD4BE5">
            <w:pPr>
              <w:pStyle w:val="SHExecution"/>
              <w:keepNext/>
              <w:rPr>
                <w:highlight w:val="yellow"/>
                <w:lang w:val="en-GB"/>
              </w:rPr>
            </w:pPr>
          </w:p>
        </w:tc>
        <w:tc>
          <w:tcPr>
            <w:tcW w:w="284" w:type="dxa"/>
          </w:tcPr>
          <w:p w14:paraId="0F82664F" w14:textId="77777777" w:rsidR="00026ADF" w:rsidRPr="00292A5F" w:rsidRDefault="00026ADF" w:rsidP="00CD4BE5">
            <w:pPr>
              <w:pStyle w:val="SHExecution"/>
              <w:keepNext/>
              <w:rPr>
                <w:highlight w:val="yellow"/>
                <w:lang w:val="en-GB"/>
              </w:rPr>
            </w:pPr>
          </w:p>
        </w:tc>
        <w:tc>
          <w:tcPr>
            <w:tcW w:w="4763" w:type="dxa"/>
            <w:tcBorders>
              <w:top w:val="dotted" w:sz="4" w:space="0" w:color="auto"/>
            </w:tcBorders>
          </w:tcPr>
          <w:p w14:paraId="189BAFC8" w14:textId="77777777" w:rsidR="00026ADF" w:rsidRPr="00292A5F" w:rsidRDefault="00026ADF" w:rsidP="00CD4BE5">
            <w:pPr>
              <w:pStyle w:val="SHExecution"/>
              <w:keepNext/>
              <w:jc w:val="right"/>
              <w:rPr>
                <w:highlight w:val="yellow"/>
                <w:lang w:val="en-GB"/>
              </w:rPr>
            </w:pPr>
            <w:r w:rsidRPr="00226B72">
              <w:t>Signature of Director</w:t>
            </w:r>
          </w:p>
        </w:tc>
      </w:tr>
      <w:tr w:rsidR="00026ADF" w:rsidRPr="00226B72" w14:paraId="5A933658" w14:textId="77777777" w:rsidTr="002F391B">
        <w:trPr>
          <w:cantSplit/>
          <w:trHeight w:hRule="exact" w:val="567"/>
        </w:trPr>
        <w:tc>
          <w:tcPr>
            <w:tcW w:w="3969" w:type="dxa"/>
          </w:tcPr>
          <w:p w14:paraId="228F8CC4" w14:textId="77777777" w:rsidR="00026ADF" w:rsidRPr="00292A5F" w:rsidRDefault="00026ADF" w:rsidP="00CD4BE5">
            <w:pPr>
              <w:pStyle w:val="SHExecution"/>
              <w:keepNext/>
              <w:rPr>
                <w:highlight w:val="yellow"/>
                <w:lang w:val="en-GB"/>
              </w:rPr>
            </w:pPr>
          </w:p>
        </w:tc>
        <w:tc>
          <w:tcPr>
            <w:tcW w:w="284" w:type="dxa"/>
          </w:tcPr>
          <w:p w14:paraId="78180C59" w14:textId="77777777" w:rsidR="00026ADF" w:rsidRPr="00292A5F" w:rsidRDefault="00026ADF" w:rsidP="00CD4BE5">
            <w:pPr>
              <w:pStyle w:val="SHExecution"/>
              <w:keepNext/>
              <w:rPr>
                <w:highlight w:val="yellow"/>
                <w:lang w:val="en-GB"/>
              </w:rPr>
            </w:pPr>
          </w:p>
        </w:tc>
        <w:tc>
          <w:tcPr>
            <w:tcW w:w="4763" w:type="dxa"/>
            <w:tcBorders>
              <w:bottom w:val="dotted" w:sz="4" w:space="0" w:color="auto"/>
            </w:tcBorders>
          </w:tcPr>
          <w:p w14:paraId="4D9EA7AB" w14:textId="77777777" w:rsidR="00026ADF" w:rsidRPr="00292A5F" w:rsidRDefault="00026ADF" w:rsidP="00CD4BE5">
            <w:pPr>
              <w:pStyle w:val="SHExecution"/>
              <w:keepNext/>
              <w:jc w:val="right"/>
              <w:rPr>
                <w:highlight w:val="yellow"/>
                <w:lang w:val="en-GB"/>
              </w:rPr>
            </w:pPr>
          </w:p>
        </w:tc>
      </w:tr>
      <w:tr w:rsidR="00026ADF" w:rsidRPr="00226B72" w14:paraId="71D7A323" w14:textId="77777777" w:rsidTr="002F391B">
        <w:trPr>
          <w:cantSplit/>
        </w:trPr>
        <w:tc>
          <w:tcPr>
            <w:tcW w:w="3969" w:type="dxa"/>
          </w:tcPr>
          <w:p w14:paraId="5C98A509" w14:textId="77777777" w:rsidR="00026ADF" w:rsidRPr="00292A5F" w:rsidRDefault="00026ADF" w:rsidP="00CD4BE5">
            <w:pPr>
              <w:pStyle w:val="SHExecution"/>
              <w:keepNext/>
              <w:rPr>
                <w:highlight w:val="yellow"/>
                <w:lang w:val="en-GB"/>
              </w:rPr>
            </w:pPr>
          </w:p>
        </w:tc>
        <w:tc>
          <w:tcPr>
            <w:tcW w:w="284" w:type="dxa"/>
          </w:tcPr>
          <w:p w14:paraId="670026A7" w14:textId="77777777" w:rsidR="00026ADF" w:rsidRPr="00292A5F" w:rsidRDefault="00026ADF" w:rsidP="00CD4BE5">
            <w:pPr>
              <w:pStyle w:val="SHExecution"/>
              <w:keepNext/>
              <w:rPr>
                <w:highlight w:val="yellow"/>
                <w:lang w:val="en-GB"/>
              </w:rPr>
            </w:pPr>
          </w:p>
        </w:tc>
        <w:tc>
          <w:tcPr>
            <w:tcW w:w="4763" w:type="dxa"/>
            <w:tcBorders>
              <w:top w:val="dotted" w:sz="4" w:space="0" w:color="auto"/>
            </w:tcBorders>
          </w:tcPr>
          <w:p w14:paraId="0BD7D373" w14:textId="77777777" w:rsidR="00026ADF" w:rsidRPr="00292A5F" w:rsidRDefault="00026ADF" w:rsidP="00CD4BE5">
            <w:pPr>
              <w:pStyle w:val="SHExecution"/>
              <w:keepNext/>
              <w:jc w:val="right"/>
              <w:rPr>
                <w:highlight w:val="yellow"/>
                <w:lang w:val="en-GB"/>
              </w:rPr>
            </w:pPr>
            <w:r>
              <w:t>Print name</w:t>
            </w:r>
          </w:p>
        </w:tc>
      </w:tr>
      <w:tr w:rsidR="00026ADF" w:rsidRPr="00226B72" w14:paraId="200A87E3" w14:textId="77777777" w:rsidTr="002F391B">
        <w:trPr>
          <w:cantSplit/>
          <w:trHeight w:hRule="exact" w:val="567"/>
        </w:trPr>
        <w:tc>
          <w:tcPr>
            <w:tcW w:w="3969" w:type="dxa"/>
          </w:tcPr>
          <w:p w14:paraId="789A770A" w14:textId="77777777" w:rsidR="00026ADF" w:rsidRPr="00292A5F" w:rsidRDefault="00026ADF" w:rsidP="00CD4BE5">
            <w:pPr>
              <w:pStyle w:val="SHExecution"/>
              <w:keepNext/>
              <w:rPr>
                <w:highlight w:val="yellow"/>
                <w:lang w:val="en-GB"/>
              </w:rPr>
            </w:pPr>
          </w:p>
        </w:tc>
        <w:tc>
          <w:tcPr>
            <w:tcW w:w="284" w:type="dxa"/>
          </w:tcPr>
          <w:p w14:paraId="58D5A840" w14:textId="77777777" w:rsidR="00026ADF" w:rsidRPr="00292A5F" w:rsidRDefault="00026ADF" w:rsidP="00CD4BE5">
            <w:pPr>
              <w:pStyle w:val="SHExecution"/>
              <w:keepNext/>
              <w:rPr>
                <w:highlight w:val="yellow"/>
                <w:lang w:val="en-GB"/>
              </w:rPr>
            </w:pPr>
          </w:p>
        </w:tc>
        <w:tc>
          <w:tcPr>
            <w:tcW w:w="4763" w:type="dxa"/>
            <w:tcBorders>
              <w:bottom w:val="dotted" w:sz="4" w:space="0" w:color="auto"/>
            </w:tcBorders>
          </w:tcPr>
          <w:p w14:paraId="17A49591" w14:textId="77777777" w:rsidR="00026ADF" w:rsidRPr="00292A5F" w:rsidRDefault="00026ADF" w:rsidP="00CD4BE5">
            <w:pPr>
              <w:pStyle w:val="SHExecution"/>
              <w:keepNext/>
              <w:jc w:val="right"/>
              <w:rPr>
                <w:highlight w:val="yellow"/>
                <w:lang w:val="en-GB"/>
              </w:rPr>
            </w:pPr>
          </w:p>
        </w:tc>
      </w:tr>
      <w:tr w:rsidR="00026ADF" w:rsidRPr="00226B72" w14:paraId="25FA43BF" w14:textId="77777777" w:rsidTr="002F391B">
        <w:trPr>
          <w:cantSplit/>
        </w:trPr>
        <w:tc>
          <w:tcPr>
            <w:tcW w:w="3969" w:type="dxa"/>
          </w:tcPr>
          <w:p w14:paraId="4F0BC962" w14:textId="77777777" w:rsidR="00026ADF" w:rsidRPr="00292A5F" w:rsidRDefault="00026ADF" w:rsidP="00CD4BE5">
            <w:pPr>
              <w:pStyle w:val="SHExecution"/>
              <w:keepNext/>
              <w:rPr>
                <w:highlight w:val="yellow"/>
                <w:lang w:val="en-GB"/>
              </w:rPr>
            </w:pPr>
          </w:p>
        </w:tc>
        <w:tc>
          <w:tcPr>
            <w:tcW w:w="284" w:type="dxa"/>
          </w:tcPr>
          <w:p w14:paraId="12399E1B" w14:textId="77777777" w:rsidR="00026ADF" w:rsidRPr="00292A5F" w:rsidRDefault="00026ADF" w:rsidP="00CD4BE5">
            <w:pPr>
              <w:pStyle w:val="SHExecution"/>
              <w:keepNext/>
              <w:rPr>
                <w:highlight w:val="yellow"/>
                <w:lang w:val="en-GB"/>
              </w:rPr>
            </w:pPr>
          </w:p>
        </w:tc>
        <w:tc>
          <w:tcPr>
            <w:tcW w:w="4763" w:type="dxa"/>
            <w:tcBorders>
              <w:top w:val="dotted" w:sz="4" w:space="0" w:color="auto"/>
            </w:tcBorders>
          </w:tcPr>
          <w:p w14:paraId="47731BB2" w14:textId="77777777" w:rsidR="00026ADF" w:rsidRPr="00292A5F" w:rsidRDefault="00026ADF" w:rsidP="00CD4BE5">
            <w:pPr>
              <w:pStyle w:val="SHExecution"/>
              <w:keepNext/>
              <w:jc w:val="right"/>
              <w:rPr>
                <w:highlight w:val="yellow"/>
                <w:lang w:val="en-GB"/>
              </w:rPr>
            </w:pPr>
            <w:r w:rsidRPr="00226B72">
              <w:t>Signature of Director/Secretary</w:t>
            </w:r>
          </w:p>
        </w:tc>
      </w:tr>
      <w:tr w:rsidR="00026ADF" w:rsidRPr="00226B72" w14:paraId="3FD3A190" w14:textId="77777777" w:rsidTr="002F391B">
        <w:trPr>
          <w:cantSplit/>
          <w:trHeight w:hRule="exact" w:val="567"/>
        </w:trPr>
        <w:tc>
          <w:tcPr>
            <w:tcW w:w="3969" w:type="dxa"/>
          </w:tcPr>
          <w:p w14:paraId="0D05C630" w14:textId="77777777" w:rsidR="00026ADF" w:rsidRPr="00292A5F" w:rsidRDefault="00026ADF" w:rsidP="00CD4BE5">
            <w:pPr>
              <w:pStyle w:val="SHExecution"/>
              <w:keepNext/>
              <w:rPr>
                <w:highlight w:val="yellow"/>
                <w:lang w:val="en-GB"/>
              </w:rPr>
            </w:pPr>
          </w:p>
        </w:tc>
        <w:tc>
          <w:tcPr>
            <w:tcW w:w="284" w:type="dxa"/>
          </w:tcPr>
          <w:p w14:paraId="3190E413" w14:textId="77777777" w:rsidR="00026ADF" w:rsidRPr="00292A5F" w:rsidRDefault="00026ADF" w:rsidP="00CD4BE5">
            <w:pPr>
              <w:pStyle w:val="SHExecution"/>
              <w:keepNext/>
              <w:rPr>
                <w:highlight w:val="yellow"/>
                <w:lang w:val="en-GB"/>
              </w:rPr>
            </w:pPr>
          </w:p>
        </w:tc>
        <w:tc>
          <w:tcPr>
            <w:tcW w:w="4763" w:type="dxa"/>
            <w:tcBorders>
              <w:bottom w:val="dotted" w:sz="4" w:space="0" w:color="auto"/>
            </w:tcBorders>
          </w:tcPr>
          <w:p w14:paraId="1E8A6F11" w14:textId="77777777" w:rsidR="00026ADF" w:rsidRPr="00292A5F" w:rsidRDefault="00026ADF" w:rsidP="00CD4BE5">
            <w:pPr>
              <w:pStyle w:val="SHExecution"/>
              <w:keepNext/>
              <w:jc w:val="right"/>
              <w:rPr>
                <w:highlight w:val="yellow"/>
                <w:lang w:val="en-GB"/>
              </w:rPr>
            </w:pPr>
          </w:p>
        </w:tc>
      </w:tr>
      <w:tr w:rsidR="00026ADF" w:rsidRPr="00226B72" w14:paraId="5377A478" w14:textId="77777777" w:rsidTr="002F391B">
        <w:trPr>
          <w:cantSplit/>
        </w:trPr>
        <w:tc>
          <w:tcPr>
            <w:tcW w:w="3969" w:type="dxa"/>
          </w:tcPr>
          <w:p w14:paraId="34E9E89B" w14:textId="77777777" w:rsidR="00026ADF" w:rsidRPr="00292A5F" w:rsidRDefault="00026ADF" w:rsidP="00D14137">
            <w:pPr>
              <w:pStyle w:val="SHExecution"/>
              <w:rPr>
                <w:highlight w:val="yellow"/>
                <w:lang w:val="en-GB"/>
              </w:rPr>
            </w:pPr>
          </w:p>
        </w:tc>
        <w:tc>
          <w:tcPr>
            <w:tcW w:w="284" w:type="dxa"/>
          </w:tcPr>
          <w:p w14:paraId="0C8D4D3E" w14:textId="77777777" w:rsidR="00026ADF" w:rsidRPr="00292A5F" w:rsidRDefault="00026ADF" w:rsidP="00D14137">
            <w:pPr>
              <w:pStyle w:val="SHExecution"/>
              <w:rPr>
                <w:highlight w:val="yellow"/>
                <w:lang w:val="en-GB"/>
              </w:rPr>
            </w:pPr>
          </w:p>
        </w:tc>
        <w:tc>
          <w:tcPr>
            <w:tcW w:w="4763" w:type="dxa"/>
            <w:tcBorders>
              <w:top w:val="dotted" w:sz="4" w:space="0" w:color="auto"/>
            </w:tcBorders>
          </w:tcPr>
          <w:p w14:paraId="23D8E937" w14:textId="77777777" w:rsidR="00026ADF" w:rsidRPr="00292A5F" w:rsidRDefault="00026ADF" w:rsidP="00D14137">
            <w:pPr>
              <w:pStyle w:val="SHExecution"/>
              <w:jc w:val="right"/>
              <w:rPr>
                <w:highlight w:val="yellow"/>
                <w:lang w:val="en-GB"/>
              </w:rPr>
            </w:pPr>
            <w:r>
              <w:t>Print name</w:t>
            </w:r>
          </w:p>
        </w:tc>
      </w:tr>
    </w:tbl>
    <w:p w14:paraId="2FED5FFE" w14:textId="77777777" w:rsidR="00026ADF" w:rsidRDefault="00026ADF" w:rsidP="003A1AD8">
      <w:pPr>
        <w:pStyle w:val="SHText"/>
      </w:pPr>
    </w:p>
    <w:p w14:paraId="4088694B" w14:textId="77777777" w:rsidR="00026ADF" w:rsidRDefault="00026ADF" w:rsidP="003A1AD8"/>
    <w:p w14:paraId="7B706122" w14:textId="77777777" w:rsidR="00026ADF" w:rsidRPr="00B10C82" w:rsidRDefault="00026ADF" w:rsidP="00357AFA">
      <w:pPr>
        <w:pStyle w:val="SHText"/>
      </w:pPr>
    </w:p>
    <w:sectPr w:rsidR="00026ADF" w:rsidRPr="00B10C82" w:rsidSect="00A8673A">
      <w:footerReference w:type="default" r:id="rId17"/>
      <w:pgSz w:w="11906" w:h="16838"/>
      <w:pgMar w:top="1418" w:right="1418" w:bottom="1418" w:left="1276"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BF834D" w14:textId="77777777" w:rsidR="00B2059E" w:rsidRDefault="00B2059E">
      <w:pPr>
        <w:spacing w:after="0" w:line="240" w:lineRule="auto"/>
      </w:pPr>
      <w:r>
        <w:separator/>
      </w:r>
    </w:p>
  </w:endnote>
  <w:endnote w:type="continuationSeparator" w:id="0">
    <w:p w14:paraId="7122000C" w14:textId="77777777" w:rsidR="00B2059E" w:rsidRDefault="00B2059E">
      <w:pPr>
        <w:spacing w:after="0" w:line="240" w:lineRule="auto"/>
      </w:pPr>
      <w:r>
        <w:continuationSeparator/>
      </w:r>
    </w:p>
  </w:endnote>
  <w:endnote w:type="continuationNotice" w:id="1">
    <w:p w14:paraId="0C94037C" w14:textId="77777777" w:rsidR="00B2059E" w:rsidRDefault="00B2059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Times New Roman"/>
    <w:panose1 w:val="020B0704020202020204"/>
    <w:charset w:val="00"/>
    <w:family w:val="roman"/>
    <w:pitch w:val="default"/>
  </w:font>
  <w:font w:name="Montserrat">
    <w:altName w:val="Calibri"/>
    <w:charset w:val="00"/>
    <w:family w:val="auto"/>
    <w:pitch w:val="variable"/>
    <w:sig w:usb0="A00002FF" w:usb1="4000207B" w:usb2="00000000" w:usb3="00000000" w:csb0="00000197"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ontserrat Medium">
    <w:altName w:val="Calibri"/>
    <w:charset w:val="00"/>
    <w:family w:val="auto"/>
    <w:pitch w:val="variable"/>
    <w:sig w:usb0="A00002FF" w:usb1="4000207B" w:usb2="00000000" w:usb3="00000000" w:csb0="00000197" w:csb1="00000000"/>
  </w:font>
  <w:font w:name="Segoe UI">
    <w:panose1 w:val="020B0502040204020203"/>
    <w:charset w:val="00"/>
    <w:family w:val="swiss"/>
    <w:pitch w:val="variable"/>
    <w:sig w:usb0="E4002EFF" w:usb1="C000E47F" w:usb2="00000009" w:usb3="00000000" w:csb0="000001FF" w:csb1="00000000"/>
  </w:font>
  <w:font w:name="Montserrat SemiBold">
    <w:altName w:val="Calibri"/>
    <w:charset w:val="00"/>
    <w:family w:val="auto"/>
    <w:pitch w:val="variable"/>
    <w:sig w:usb0="A00002FF" w:usb1="4000207B" w:usb2="00000000" w:usb3="00000000" w:csb0="00000197"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78ACBD" w14:textId="77777777" w:rsidR="00B05954" w:rsidRDefault="00B059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005"/>
      <w:gridCol w:w="3005"/>
      <w:gridCol w:w="3006"/>
    </w:tblGrid>
    <w:tr w:rsidR="00460790" w:rsidRPr="00BB62E2" w14:paraId="43E7689C" w14:textId="77777777" w:rsidTr="002E2040">
      <w:tc>
        <w:tcPr>
          <w:tcW w:w="3005" w:type="dxa"/>
        </w:tcPr>
        <w:p w14:paraId="0A5785A5" w14:textId="77777777" w:rsidR="00460790" w:rsidRPr="00460790" w:rsidRDefault="00460790" w:rsidP="00460790">
          <w:pPr>
            <w:pStyle w:val="SHCoverReference"/>
            <w:rPr>
              <w:rFonts w:ascii="Montserrat SemiBold" w:hAnsi="Montserrat SemiBold"/>
              <w:sz w:val="16"/>
              <w:szCs w:val="16"/>
            </w:rPr>
          </w:pPr>
          <w:r w:rsidRPr="005B1E08">
            <w:t>DocID:</w:t>
          </w:r>
          <w:r>
            <w:t xml:space="preserve"> [●]</w:t>
          </w:r>
        </w:p>
      </w:tc>
      <w:tc>
        <w:tcPr>
          <w:tcW w:w="3005" w:type="dxa"/>
          <w:vAlign w:val="center"/>
        </w:tcPr>
        <w:p w14:paraId="5AAECA41" w14:textId="77777777" w:rsidR="00460790" w:rsidRPr="00BB62E2" w:rsidRDefault="00460790" w:rsidP="00460790">
          <w:pPr>
            <w:pStyle w:val="Footer"/>
            <w:jc w:val="center"/>
            <w:rPr>
              <w:rFonts w:cs="Arial"/>
              <w:szCs w:val="16"/>
            </w:rPr>
          </w:pPr>
        </w:p>
      </w:tc>
      <w:tc>
        <w:tcPr>
          <w:tcW w:w="3006" w:type="dxa"/>
          <w:vAlign w:val="center"/>
        </w:tcPr>
        <w:p w14:paraId="7E920C1B" w14:textId="77777777" w:rsidR="00460790" w:rsidRPr="00BB62E2" w:rsidRDefault="00460790" w:rsidP="00460790">
          <w:pPr>
            <w:pStyle w:val="SHCoverReference"/>
            <w:rPr>
              <w:rFonts w:cs="Arial"/>
              <w:szCs w:val="16"/>
            </w:rPr>
          </w:pPr>
        </w:p>
      </w:tc>
    </w:tr>
  </w:tbl>
  <w:p w14:paraId="1FA50BCE" w14:textId="77777777" w:rsidR="00460790" w:rsidRDefault="00460790" w:rsidP="0046079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005"/>
      <w:gridCol w:w="3005"/>
    </w:tblGrid>
    <w:tr w:rsidR="009831F8" w:rsidRPr="00BB62E2" w14:paraId="2516CA31" w14:textId="77777777" w:rsidTr="00BE6907">
      <w:tc>
        <w:tcPr>
          <w:tcW w:w="3005" w:type="dxa"/>
        </w:tcPr>
        <w:p w14:paraId="69D66266" w14:textId="77777777" w:rsidR="009831F8" w:rsidRPr="00460790" w:rsidRDefault="009831F8" w:rsidP="00460790">
          <w:pPr>
            <w:pStyle w:val="SHCoverReference"/>
            <w:rPr>
              <w:rFonts w:ascii="Montserrat SemiBold" w:hAnsi="Montserrat SemiBold"/>
              <w:sz w:val="16"/>
              <w:szCs w:val="16"/>
            </w:rPr>
          </w:pPr>
          <w:r w:rsidRPr="00460790">
            <w:rPr>
              <w:rFonts w:ascii="Montserrat SemiBold" w:hAnsi="Montserrat SemiBold"/>
              <w:sz w:val="16"/>
              <w:szCs w:val="16"/>
            </w:rPr>
            <w:t>www.shoosmiths.com</w:t>
          </w:r>
        </w:p>
      </w:tc>
      <w:tc>
        <w:tcPr>
          <w:tcW w:w="3005" w:type="dxa"/>
          <w:vAlign w:val="center"/>
        </w:tcPr>
        <w:p w14:paraId="6089E4AE" w14:textId="77777777" w:rsidR="009831F8" w:rsidRPr="00BB62E2" w:rsidRDefault="009831F8" w:rsidP="005B1E08">
          <w:pPr>
            <w:pStyle w:val="Footer"/>
            <w:jc w:val="center"/>
            <w:rPr>
              <w:rFonts w:cs="Arial"/>
              <w:szCs w:val="16"/>
            </w:rPr>
          </w:pPr>
        </w:p>
      </w:tc>
    </w:tr>
  </w:tbl>
  <w:p w14:paraId="7657919D" w14:textId="77777777" w:rsidR="00D73507" w:rsidRPr="004B4B84" w:rsidRDefault="00D73507" w:rsidP="002176C6">
    <w:pPr>
      <w:pStyle w:val="Footer"/>
      <w:tabs>
        <w:tab w:val="center" w:pos="4678"/>
        <w:tab w:val="right" w:pos="9356"/>
      </w:tabs>
      <w:rPr>
        <w:rFonts w:cs="Arial"/>
        <w:sz w:val="1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005"/>
      <w:gridCol w:w="3005"/>
      <w:gridCol w:w="3006"/>
    </w:tblGrid>
    <w:tr w:rsidR="00460790" w:rsidRPr="0056444B" w14:paraId="096DEBD8" w14:textId="77777777" w:rsidTr="00BE6907">
      <w:tc>
        <w:tcPr>
          <w:tcW w:w="3005" w:type="dxa"/>
        </w:tcPr>
        <w:p w14:paraId="5C0A8684" w14:textId="77777777" w:rsidR="00460790" w:rsidRPr="0056444B" w:rsidRDefault="00460790" w:rsidP="00460790">
          <w:pPr>
            <w:pStyle w:val="SHCoverReference"/>
            <w:rPr>
              <w:rFonts w:ascii="Arial" w:hAnsi="Arial" w:cs="Arial"/>
              <w:sz w:val="16"/>
              <w:szCs w:val="16"/>
            </w:rPr>
          </w:pPr>
          <w:r w:rsidRPr="0056444B">
            <w:rPr>
              <w:rFonts w:ascii="Arial" w:hAnsi="Arial" w:cs="Arial"/>
            </w:rPr>
            <w:t xml:space="preserve">DocID: </w:t>
          </w:r>
          <w:r w:rsidR="005D266B" w:rsidRPr="0056444B">
            <w:rPr>
              <w:rFonts w:ascii="Arial" w:hAnsi="Arial" w:cs="Arial"/>
            </w:rPr>
            <w:fldChar w:fldCharType="begin"/>
          </w:r>
          <w:r w:rsidR="005D266B" w:rsidRPr="0056444B">
            <w:rPr>
              <w:rFonts w:ascii="Arial" w:hAnsi="Arial" w:cs="Arial"/>
            </w:rPr>
            <w:instrText xml:space="preserve"> IF </w:instrText>
          </w:r>
          <w:r w:rsidR="005D266B" w:rsidRPr="0056444B">
            <w:rPr>
              <w:rFonts w:ascii="Arial" w:hAnsi="Arial" w:cs="Arial"/>
            </w:rPr>
            <w:fldChar w:fldCharType="begin"/>
          </w:r>
          <w:r w:rsidR="005D266B" w:rsidRPr="0056444B">
            <w:rPr>
              <w:rFonts w:ascii="Arial" w:hAnsi="Arial" w:cs="Arial"/>
            </w:rPr>
            <w:instrText xml:space="preserve"> DOCPROPERTY "mvRef" </w:instrText>
          </w:r>
          <w:r w:rsidR="005D266B" w:rsidRPr="0056444B">
            <w:rPr>
              <w:rFonts w:ascii="Arial" w:hAnsi="Arial" w:cs="Arial"/>
            </w:rPr>
            <w:fldChar w:fldCharType="separate"/>
          </w:r>
          <w:r w:rsidR="001E4E79">
            <w:rPr>
              <w:rFonts w:ascii="Arial" w:hAnsi="Arial" w:cs="Arial"/>
            </w:rPr>
            <w:instrText>558155-987639788-25\0.1</w:instrText>
          </w:r>
          <w:r w:rsidR="005D266B" w:rsidRPr="0056444B">
            <w:rPr>
              <w:rFonts w:ascii="Arial" w:hAnsi="Arial" w:cs="Arial"/>
            </w:rPr>
            <w:fldChar w:fldCharType="end"/>
          </w:r>
          <w:r w:rsidR="005D266B" w:rsidRPr="0056444B">
            <w:rPr>
              <w:rFonts w:ascii="Arial" w:hAnsi="Arial" w:cs="Arial"/>
            </w:rPr>
            <w:instrText xml:space="preserve"> = "Error! *" "Not yet saved to DMS" "</w:instrText>
          </w:r>
          <w:r w:rsidR="005D266B" w:rsidRPr="0056444B">
            <w:rPr>
              <w:rFonts w:ascii="Arial" w:hAnsi="Arial" w:cs="Arial"/>
            </w:rPr>
            <w:fldChar w:fldCharType="begin"/>
          </w:r>
          <w:r w:rsidR="005D266B" w:rsidRPr="0056444B">
            <w:rPr>
              <w:rFonts w:ascii="Arial" w:hAnsi="Arial" w:cs="Arial"/>
            </w:rPr>
            <w:instrText xml:space="preserve"> DOCPROPERTY "mvRef" \* CHARFORMAT </w:instrText>
          </w:r>
          <w:r w:rsidR="005D266B" w:rsidRPr="0056444B">
            <w:rPr>
              <w:rFonts w:ascii="Arial" w:hAnsi="Arial" w:cs="Arial"/>
            </w:rPr>
            <w:fldChar w:fldCharType="separate"/>
          </w:r>
          <w:r w:rsidR="001E4E79">
            <w:rPr>
              <w:rFonts w:ascii="Arial" w:hAnsi="Arial" w:cs="Arial"/>
            </w:rPr>
            <w:instrText>558155-987639788-25\0.1</w:instrText>
          </w:r>
          <w:r w:rsidR="005D266B" w:rsidRPr="0056444B">
            <w:rPr>
              <w:rFonts w:ascii="Arial" w:hAnsi="Arial" w:cs="Arial"/>
            </w:rPr>
            <w:fldChar w:fldCharType="end"/>
          </w:r>
          <w:r w:rsidR="005D266B" w:rsidRPr="0056444B">
            <w:rPr>
              <w:rFonts w:ascii="Arial" w:hAnsi="Arial" w:cs="Arial"/>
            </w:rPr>
            <w:instrText xml:space="preserve">" </w:instrText>
          </w:r>
          <w:r w:rsidR="005D266B" w:rsidRPr="0056444B">
            <w:rPr>
              <w:rFonts w:ascii="Arial" w:hAnsi="Arial" w:cs="Arial"/>
            </w:rPr>
            <w:fldChar w:fldCharType="separate"/>
          </w:r>
          <w:r w:rsidR="001E4E79">
            <w:rPr>
              <w:rFonts w:ascii="Arial" w:hAnsi="Arial" w:cs="Arial"/>
              <w:noProof/>
            </w:rPr>
            <w:t>558155-987639788-25\0.1</w:t>
          </w:r>
          <w:r w:rsidR="005D266B" w:rsidRPr="0056444B">
            <w:rPr>
              <w:rFonts w:ascii="Arial" w:hAnsi="Arial" w:cs="Arial"/>
            </w:rPr>
            <w:fldChar w:fldCharType="end"/>
          </w:r>
        </w:p>
      </w:tc>
      <w:tc>
        <w:tcPr>
          <w:tcW w:w="3005" w:type="dxa"/>
          <w:vAlign w:val="center"/>
        </w:tcPr>
        <w:p w14:paraId="1AD75590" w14:textId="77777777" w:rsidR="00460790" w:rsidRPr="0056444B" w:rsidRDefault="00460790" w:rsidP="005B1E08">
          <w:pPr>
            <w:pStyle w:val="Footer"/>
            <w:jc w:val="center"/>
            <w:rPr>
              <w:rFonts w:cs="Arial"/>
              <w:szCs w:val="16"/>
            </w:rPr>
          </w:pPr>
        </w:p>
      </w:tc>
      <w:tc>
        <w:tcPr>
          <w:tcW w:w="3006" w:type="dxa"/>
          <w:vAlign w:val="center"/>
        </w:tcPr>
        <w:p w14:paraId="51FA4676" w14:textId="77777777" w:rsidR="00460790" w:rsidRPr="0056444B" w:rsidRDefault="00460790" w:rsidP="00460790">
          <w:pPr>
            <w:pStyle w:val="SHCoverReference"/>
            <w:rPr>
              <w:rFonts w:ascii="Arial" w:hAnsi="Arial" w:cs="Arial"/>
              <w:szCs w:val="16"/>
            </w:rPr>
          </w:pPr>
        </w:p>
      </w:tc>
    </w:tr>
  </w:tbl>
  <w:p w14:paraId="58FD822D" w14:textId="77777777" w:rsidR="00460790" w:rsidRPr="004B4B84" w:rsidRDefault="00460790" w:rsidP="002176C6">
    <w:pPr>
      <w:pStyle w:val="Footer"/>
      <w:tabs>
        <w:tab w:val="center" w:pos="4678"/>
        <w:tab w:val="right" w:pos="9356"/>
      </w:tabs>
      <w:rPr>
        <w:rFonts w:cs="Arial"/>
        <w:sz w:val="1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005"/>
      <w:gridCol w:w="3005"/>
      <w:gridCol w:w="3006"/>
    </w:tblGrid>
    <w:tr w:rsidR="00460790" w:rsidRPr="0056444B" w14:paraId="23E62C37" w14:textId="77777777" w:rsidTr="002E2040">
      <w:tc>
        <w:tcPr>
          <w:tcW w:w="3005" w:type="dxa"/>
        </w:tcPr>
        <w:p w14:paraId="214B599A" w14:textId="77777777" w:rsidR="00460790" w:rsidRPr="0056444B" w:rsidRDefault="00460790" w:rsidP="00460790">
          <w:pPr>
            <w:pStyle w:val="SHCoverReference"/>
            <w:rPr>
              <w:rFonts w:ascii="Arial" w:hAnsi="Arial" w:cs="Arial"/>
              <w:sz w:val="16"/>
              <w:szCs w:val="16"/>
            </w:rPr>
          </w:pPr>
          <w:r w:rsidRPr="0056444B">
            <w:rPr>
              <w:rFonts w:ascii="Arial" w:hAnsi="Arial" w:cs="Arial"/>
            </w:rPr>
            <w:t xml:space="preserve">DocID: </w:t>
          </w:r>
          <w:r w:rsidR="005D266B" w:rsidRPr="0056444B">
            <w:rPr>
              <w:rFonts w:ascii="Arial" w:hAnsi="Arial" w:cs="Arial"/>
            </w:rPr>
            <w:fldChar w:fldCharType="begin"/>
          </w:r>
          <w:r w:rsidR="005D266B" w:rsidRPr="0056444B">
            <w:rPr>
              <w:rFonts w:ascii="Arial" w:hAnsi="Arial" w:cs="Arial"/>
            </w:rPr>
            <w:instrText xml:space="preserve"> IF </w:instrText>
          </w:r>
          <w:r w:rsidR="005D266B" w:rsidRPr="0056444B">
            <w:rPr>
              <w:rFonts w:ascii="Arial" w:hAnsi="Arial" w:cs="Arial"/>
            </w:rPr>
            <w:fldChar w:fldCharType="begin"/>
          </w:r>
          <w:r w:rsidR="005D266B" w:rsidRPr="0056444B">
            <w:rPr>
              <w:rFonts w:ascii="Arial" w:hAnsi="Arial" w:cs="Arial"/>
            </w:rPr>
            <w:instrText xml:space="preserve"> DOCPROPERTY "mvRef" </w:instrText>
          </w:r>
          <w:r w:rsidR="005D266B" w:rsidRPr="0056444B">
            <w:rPr>
              <w:rFonts w:ascii="Arial" w:hAnsi="Arial" w:cs="Arial"/>
            </w:rPr>
            <w:fldChar w:fldCharType="separate"/>
          </w:r>
          <w:r w:rsidR="001E4E79">
            <w:rPr>
              <w:rFonts w:ascii="Arial" w:hAnsi="Arial" w:cs="Arial"/>
            </w:rPr>
            <w:instrText>558155-987639788-25\0.1</w:instrText>
          </w:r>
          <w:r w:rsidR="005D266B" w:rsidRPr="0056444B">
            <w:rPr>
              <w:rFonts w:ascii="Arial" w:hAnsi="Arial" w:cs="Arial"/>
            </w:rPr>
            <w:fldChar w:fldCharType="end"/>
          </w:r>
          <w:r w:rsidR="005D266B" w:rsidRPr="0056444B">
            <w:rPr>
              <w:rFonts w:ascii="Arial" w:hAnsi="Arial" w:cs="Arial"/>
            </w:rPr>
            <w:instrText xml:space="preserve"> = "Error! *" "Not yet saved to DMS" "</w:instrText>
          </w:r>
          <w:r w:rsidR="005D266B" w:rsidRPr="0056444B">
            <w:rPr>
              <w:rFonts w:ascii="Arial" w:hAnsi="Arial" w:cs="Arial"/>
            </w:rPr>
            <w:fldChar w:fldCharType="begin"/>
          </w:r>
          <w:r w:rsidR="005D266B" w:rsidRPr="0056444B">
            <w:rPr>
              <w:rFonts w:ascii="Arial" w:hAnsi="Arial" w:cs="Arial"/>
            </w:rPr>
            <w:instrText xml:space="preserve"> DOCPROPERTY "mvRef" \* CHARFORMAT </w:instrText>
          </w:r>
          <w:r w:rsidR="005D266B" w:rsidRPr="0056444B">
            <w:rPr>
              <w:rFonts w:ascii="Arial" w:hAnsi="Arial" w:cs="Arial"/>
            </w:rPr>
            <w:fldChar w:fldCharType="separate"/>
          </w:r>
          <w:r w:rsidR="001E4E79">
            <w:rPr>
              <w:rFonts w:ascii="Arial" w:hAnsi="Arial" w:cs="Arial"/>
            </w:rPr>
            <w:instrText>558155-987639788-25\0.1</w:instrText>
          </w:r>
          <w:r w:rsidR="005D266B" w:rsidRPr="0056444B">
            <w:rPr>
              <w:rFonts w:ascii="Arial" w:hAnsi="Arial" w:cs="Arial"/>
            </w:rPr>
            <w:fldChar w:fldCharType="end"/>
          </w:r>
          <w:r w:rsidR="005D266B" w:rsidRPr="0056444B">
            <w:rPr>
              <w:rFonts w:ascii="Arial" w:hAnsi="Arial" w:cs="Arial"/>
            </w:rPr>
            <w:instrText xml:space="preserve">" </w:instrText>
          </w:r>
          <w:r w:rsidR="005D266B" w:rsidRPr="0056444B">
            <w:rPr>
              <w:rFonts w:ascii="Arial" w:hAnsi="Arial" w:cs="Arial"/>
            </w:rPr>
            <w:fldChar w:fldCharType="separate"/>
          </w:r>
          <w:r w:rsidR="001E4E79">
            <w:rPr>
              <w:rFonts w:ascii="Arial" w:hAnsi="Arial" w:cs="Arial"/>
              <w:noProof/>
            </w:rPr>
            <w:t>558155-987639788-25\0.1</w:t>
          </w:r>
          <w:r w:rsidR="005D266B" w:rsidRPr="0056444B">
            <w:rPr>
              <w:rFonts w:ascii="Arial" w:hAnsi="Arial" w:cs="Arial"/>
            </w:rPr>
            <w:fldChar w:fldCharType="end"/>
          </w:r>
        </w:p>
      </w:tc>
      <w:tc>
        <w:tcPr>
          <w:tcW w:w="3005" w:type="dxa"/>
          <w:vAlign w:val="center"/>
        </w:tcPr>
        <w:p w14:paraId="62B93359" w14:textId="77777777" w:rsidR="00460790" w:rsidRPr="0056444B" w:rsidRDefault="00460790" w:rsidP="00460790">
          <w:pPr>
            <w:pStyle w:val="Footer"/>
            <w:jc w:val="center"/>
            <w:rPr>
              <w:rFonts w:cs="Arial"/>
              <w:szCs w:val="16"/>
            </w:rPr>
          </w:pPr>
          <w:r w:rsidRPr="0056444B">
            <w:rPr>
              <w:rFonts w:cs="Arial"/>
              <w:szCs w:val="16"/>
            </w:rPr>
            <w:fldChar w:fldCharType="begin"/>
          </w:r>
          <w:r w:rsidRPr="0056444B">
            <w:rPr>
              <w:rFonts w:cs="Arial"/>
              <w:szCs w:val="16"/>
            </w:rPr>
            <w:instrText xml:space="preserve"> PAGE   \* MERGEFORMAT </w:instrText>
          </w:r>
          <w:r w:rsidRPr="0056444B">
            <w:rPr>
              <w:rFonts w:cs="Arial"/>
              <w:szCs w:val="16"/>
            </w:rPr>
            <w:fldChar w:fldCharType="separate"/>
          </w:r>
          <w:r w:rsidRPr="0056444B">
            <w:rPr>
              <w:rFonts w:cs="Arial"/>
              <w:noProof/>
              <w:szCs w:val="16"/>
            </w:rPr>
            <w:t>1</w:t>
          </w:r>
          <w:r w:rsidRPr="0056444B">
            <w:rPr>
              <w:rFonts w:cs="Arial"/>
              <w:noProof/>
              <w:szCs w:val="16"/>
            </w:rPr>
            <w:fldChar w:fldCharType="end"/>
          </w:r>
        </w:p>
      </w:tc>
      <w:tc>
        <w:tcPr>
          <w:tcW w:w="3006" w:type="dxa"/>
          <w:vAlign w:val="center"/>
        </w:tcPr>
        <w:p w14:paraId="75F3C554" w14:textId="77777777" w:rsidR="00460790" w:rsidRPr="0056444B" w:rsidRDefault="00460790" w:rsidP="00460790">
          <w:pPr>
            <w:pStyle w:val="SHCoverReference"/>
            <w:rPr>
              <w:rFonts w:ascii="Arial" w:hAnsi="Arial" w:cs="Arial"/>
              <w:szCs w:val="16"/>
            </w:rPr>
          </w:pPr>
        </w:p>
      </w:tc>
    </w:tr>
  </w:tbl>
  <w:p w14:paraId="503B07D5" w14:textId="77777777" w:rsidR="00460790" w:rsidRDefault="00460790" w:rsidP="004607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99FAFB" w14:textId="77777777" w:rsidR="00B2059E" w:rsidRDefault="00B2059E">
      <w:pPr>
        <w:spacing w:after="0" w:line="240" w:lineRule="auto"/>
      </w:pPr>
      <w:r>
        <w:separator/>
      </w:r>
    </w:p>
  </w:footnote>
  <w:footnote w:type="continuationSeparator" w:id="0">
    <w:p w14:paraId="43114206" w14:textId="77777777" w:rsidR="00B2059E" w:rsidRDefault="00B2059E">
      <w:pPr>
        <w:spacing w:after="0" w:line="240" w:lineRule="auto"/>
      </w:pPr>
      <w:r>
        <w:continuationSeparator/>
      </w:r>
    </w:p>
  </w:footnote>
  <w:footnote w:type="continuationNotice" w:id="1">
    <w:p w14:paraId="1F76D09C" w14:textId="77777777" w:rsidR="00B2059E" w:rsidRDefault="00B2059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BA1798" w14:textId="77777777" w:rsidR="00B05954" w:rsidRDefault="00B059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7FFC5C" w14:textId="77777777" w:rsidR="00B05954" w:rsidRDefault="00B0595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16872C" w14:textId="77777777" w:rsidR="007C321C" w:rsidRDefault="00B43F5F">
    <w:pPr>
      <w:pStyle w:val="Header"/>
    </w:pPr>
    <w:r w:rsidRPr="00465DE9">
      <w:rPr>
        <w:noProof/>
      </w:rPr>
      <w:drawing>
        <wp:inline distT="0" distB="0" distL="0" distR="0" wp14:anchorId="630607BB" wp14:editId="79638EF6">
          <wp:extent cx="1835369" cy="182215"/>
          <wp:effectExtent l="0" t="0" r="0" b="8890"/>
          <wp:docPr id="4"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extLst>
                      <a:ext uri="{96DAC541-7B7A-43D3-8B79-37D633B846F1}">
                        <asvg:svgBlip xmlns:asvg="http://schemas.microsoft.com/office/drawing/2016/SVG/main" r:embed="rId2"/>
                      </a:ext>
                    </a:extLst>
                  </a:blip>
                  <a:srcRect l="8046" t="32276" r="8032" b="31842"/>
                  <a:stretch/>
                </pic:blipFill>
                <pic:spPr bwMode="auto">
                  <a:xfrm>
                    <a:off x="0" y="0"/>
                    <a:ext cx="1968375" cy="195420"/>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8661AB" w14:textId="77777777" w:rsidR="00B462EE" w:rsidRDefault="00B462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F02CB"/>
    <w:multiLevelType w:val="multilevel"/>
    <w:tmpl w:val="9E56E900"/>
    <w:name w:val="SH_2"/>
    <w:numStyleLink w:val="SCOSchedules"/>
  </w:abstractNum>
  <w:abstractNum w:abstractNumId="1" w15:restartNumberingAfterBreak="0">
    <w:nsid w:val="03B55B40"/>
    <w:multiLevelType w:val="multilevel"/>
    <w:tmpl w:val="5B568758"/>
    <w:name w:val="SH_10"/>
    <w:numStyleLink w:val="SHList"/>
  </w:abstractNum>
  <w:abstractNum w:abstractNumId="2" w15:restartNumberingAfterBreak="0">
    <w:nsid w:val="048B081E"/>
    <w:multiLevelType w:val="multilevel"/>
    <w:tmpl w:val="8B5CB744"/>
    <w:name w:val="SH Schedules4"/>
    <w:numStyleLink w:val="NormalList"/>
  </w:abstractNum>
  <w:abstractNum w:abstractNumId="3" w15:restartNumberingAfterBreak="0">
    <w:nsid w:val="04C700B2"/>
    <w:multiLevelType w:val="multilevel"/>
    <w:tmpl w:val="E4845E3C"/>
    <w:name w:val="SH  Background"/>
    <w:styleLink w:val="SHBackgroundNumbering"/>
    <w:lvl w:ilvl="0">
      <w:start w:val="1"/>
      <w:numFmt w:val="upperLetter"/>
      <w:lvlText w:val="(%1)"/>
      <w:lvlJc w:val="left"/>
      <w:pPr>
        <w:ind w:left="851" w:hanging="851"/>
      </w:pPr>
      <w:rPr>
        <w:rFonts w:ascii="Arial" w:hAnsi="Arial" w:hint="default"/>
        <w:b w:val="0"/>
        <w:i w:val="0"/>
        <w:sz w:val="20"/>
      </w:rPr>
    </w:lvl>
    <w:lvl w:ilvl="1">
      <w:start w:val="1"/>
      <w:numFmt w:val="none"/>
      <w:lvlText w:val=""/>
      <w:lvlJc w:val="left"/>
      <w:pPr>
        <w:ind w:left="851" w:hanging="851"/>
      </w:pPr>
      <w:rPr>
        <w:rFonts w:ascii="Arial" w:hAnsi="Arial" w:hint="default"/>
        <w:b w:val="0"/>
        <w:i w:val="0"/>
        <w:sz w:val="20"/>
      </w:rPr>
    </w:lvl>
    <w:lvl w:ilvl="2">
      <w:start w:val="1"/>
      <w:numFmt w:val="none"/>
      <w:lvlText w:val=""/>
      <w:lvlJc w:val="left"/>
      <w:pPr>
        <w:tabs>
          <w:tab w:val="num" w:pos="3969"/>
        </w:tabs>
        <w:ind w:left="851" w:hanging="851"/>
      </w:pPr>
      <w:rPr>
        <w:rFonts w:hint="default"/>
      </w:rPr>
    </w:lvl>
    <w:lvl w:ilvl="3">
      <w:start w:val="1"/>
      <w:numFmt w:val="none"/>
      <w:lvlText w:val=""/>
      <w:lvlJc w:val="left"/>
      <w:pPr>
        <w:ind w:left="851" w:hanging="851"/>
      </w:pPr>
      <w:rPr>
        <w:rFonts w:hint="default"/>
      </w:rPr>
    </w:lvl>
    <w:lvl w:ilvl="4">
      <w:start w:val="1"/>
      <w:numFmt w:val="none"/>
      <w:lvlText w:val=""/>
      <w:lvlJc w:val="left"/>
      <w:pPr>
        <w:tabs>
          <w:tab w:val="num" w:pos="2268"/>
        </w:tabs>
        <w:ind w:left="851" w:hanging="851"/>
      </w:pPr>
      <w:rPr>
        <w:rFonts w:hint="default"/>
      </w:rPr>
    </w:lvl>
    <w:lvl w:ilvl="5">
      <w:start w:val="1"/>
      <w:numFmt w:val="none"/>
      <w:lvlText w:val=""/>
      <w:lvlJc w:val="left"/>
      <w:pPr>
        <w:ind w:left="851" w:hanging="851"/>
      </w:pPr>
      <w:rPr>
        <w:rFonts w:hint="default"/>
      </w:rPr>
    </w:lvl>
    <w:lvl w:ilvl="6">
      <w:start w:val="1"/>
      <w:numFmt w:val="none"/>
      <w:lvlText w:val=""/>
      <w:lvlJc w:val="left"/>
      <w:pPr>
        <w:ind w:left="851" w:hanging="851"/>
      </w:pPr>
      <w:rPr>
        <w:rFonts w:hint="default"/>
      </w:rPr>
    </w:lvl>
    <w:lvl w:ilvl="7">
      <w:start w:val="1"/>
      <w:numFmt w:val="none"/>
      <w:lvlText w:val=""/>
      <w:lvlJc w:val="left"/>
      <w:pPr>
        <w:ind w:left="851" w:hanging="851"/>
      </w:pPr>
      <w:rPr>
        <w:rFonts w:hint="default"/>
      </w:rPr>
    </w:lvl>
    <w:lvl w:ilvl="8">
      <w:start w:val="1"/>
      <w:numFmt w:val="none"/>
      <w:lvlText w:val=""/>
      <w:lvlJc w:val="left"/>
      <w:pPr>
        <w:ind w:left="851" w:hanging="851"/>
      </w:pPr>
      <w:rPr>
        <w:rFonts w:hint="default"/>
      </w:rPr>
    </w:lvl>
  </w:abstractNum>
  <w:abstractNum w:abstractNumId="4" w15:restartNumberingAfterBreak="0">
    <w:nsid w:val="04D34B99"/>
    <w:multiLevelType w:val="multilevel"/>
    <w:tmpl w:val="C2C8FC86"/>
    <w:name w:val="SH LMA Section"/>
    <w:styleLink w:val="LMASectionList"/>
    <w:lvl w:ilvl="0">
      <w:start w:val="1"/>
      <w:numFmt w:val="decimal"/>
      <w:pStyle w:val="SHLMASectionTitle"/>
      <w:suff w:val="nothing"/>
      <w:lvlText w:val="Section %1"/>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 w15:restartNumberingAfterBreak="0">
    <w:nsid w:val="068F4A89"/>
    <w:multiLevelType w:val="multilevel"/>
    <w:tmpl w:val="C0F051B0"/>
    <w:name w:val="SH Level"/>
    <w:styleLink w:val="SHClauseNumbering"/>
    <w:lvl w:ilvl="0">
      <w:start w:val="1"/>
      <w:numFmt w:val="decimal"/>
      <w:pStyle w:val="SHLevel1"/>
      <w:lvlText w:val="%1"/>
      <w:lvlJc w:val="left"/>
      <w:pPr>
        <w:ind w:left="851" w:hanging="851"/>
      </w:pPr>
      <w:rPr>
        <w:rFonts w:ascii="Arial" w:hAnsi="Arial" w:hint="default"/>
      </w:rPr>
    </w:lvl>
    <w:lvl w:ilvl="1">
      <w:start w:val="1"/>
      <w:numFmt w:val="decimal"/>
      <w:pStyle w:val="SHLevel2"/>
      <w:lvlText w:val="%1.%2"/>
      <w:lvlJc w:val="left"/>
      <w:pPr>
        <w:ind w:left="851" w:hanging="851"/>
      </w:pPr>
      <w:rPr>
        <w:rFonts w:ascii="Arial" w:hAnsi="Arial" w:hint="default"/>
        <w:b w:val="0"/>
        <w:i w:val="0"/>
        <w:sz w:val="20"/>
      </w:rPr>
    </w:lvl>
    <w:lvl w:ilvl="2">
      <w:start w:val="1"/>
      <w:numFmt w:val="decimal"/>
      <w:pStyle w:val="SHLevel3"/>
      <w:lvlText w:val="%1.%2.%3"/>
      <w:lvlJc w:val="left"/>
      <w:pPr>
        <w:ind w:left="1701" w:hanging="850"/>
      </w:pPr>
      <w:rPr>
        <w:rFonts w:ascii="Arial" w:hAnsi="Arial" w:hint="default"/>
        <w:b w:val="0"/>
        <w:i w:val="0"/>
        <w:sz w:val="20"/>
      </w:rPr>
    </w:lvl>
    <w:lvl w:ilvl="3">
      <w:start w:val="1"/>
      <w:numFmt w:val="lowerLetter"/>
      <w:pStyle w:val="SHLevel4"/>
      <w:lvlText w:val="(%4)"/>
      <w:lvlJc w:val="left"/>
      <w:pPr>
        <w:ind w:left="2552" w:hanging="851"/>
      </w:pPr>
      <w:rPr>
        <w:rFonts w:hint="default"/>
      </w:rPr>
    </w:lvl>
    <w:lvl w:ilvl="4">
      <w:start w:val="1"/>
      <w:numFmt w:val="lowerRoman"/>
      <w:pStyle w:val="SHLevel5"/>
      <w:lvlText w:val="(%5)"/>
      <w:lvlJc w:val="left"/>
      <w:pPr>
        <w:ind w:left="3402" w:hanging="850"/>
      </w:pPr>
      <w:rPr>
        <w:rFonts w:hint="default"/>
      </w:rPr>
    </w:lvl>
    <w:lvl w:ilvl="5">
      <w:start w:val="1"/>
      <w:numFmt w:val="upperLetter"/>
      <w:pStyle w:val="SHLevel6"/>
      <w:lvlText w:val="(%6)"/>
      <w:lvlJc w:val="left"/>
      <w:pPr>
        <w:ind w:left="4253" w:hanging="851"/>
      </w:pPr>
      <w:rPr>
        <w:rFonts w:hint="default"/>
      </w:rPr>
    </w:lvl>
    <w:lvl w:ilvl="6">
      <w:start w:val="1"/>
      <w:numFmt w:val="decimal"/>
      <w:pStyle w:val="SHLevel7"/>
      <w:lvlText w:val="(%7)"/>
      <w:lvlJc w:val="left"/>
      <w:pPr>
        <w:ind w:left="5103" w:hanging="850"/>
      </w:pPr>
      <w:rPr>
        <w:rFonts w:hint="default"/>
      </w:rPr>
    </w:lvl>
    <w:lvl w:ilvl="7">
      <w:start w:val="27"/>
      <w:numFmt w:val="upperLetter"/>
      <w:pStyle w:val="SHLevel8"/>
      <w:lvlText w:val="(%8)"/>
      <w:lvlJc w:val="left"/>
      <w:pPr>
        <w:ind w:left="5954" w:hanging="851"/>
      </w:pPr>
      <w:rPr>
        <w:rFonts w:hint="default"/>
      </w:rPr>
    </w:lvl>
    <w:lvl w:ilvl="8">
      <w:start w:val="1"/>
      <w:numFmt w:val="none"/>
      <w:lvlText w:val=""/>
      <w:lvlJc w:val="left"/>
      <w:pPr>
        <w:ind w:left="3240" w:hanging="360"/>
      </w:pPr>
      <w:rPr>
        <w:rFonts w:hint="default"/>
      </w:rPr>
    </w:lvl>
  </w:abstractNum>
  <w:abstractNum w:abstractNumId="6" w15:restartNumberingAfterBreak="0">
    <w:nsid w:val="07130E06"/>
    <w:multiLevelType w:val="multilevel"/>
    <w:tmpl w:val="AB487600"/>
    <w:name w:val="SH Particulars"/>
    <w:lvl w:ilvl="0">
      <w:start w:val="1"/>
      <w:numFmt w:val="none"/>
      <w:pStyle w:val="SHParticulars"/>
      <w:lvlText w:val="%1"/>
      <w:lvlJc w:val="left"/>
      <w:pPr>
        <w:ind w:left="0" w:firstLine="0"/>
      </w:pPr>
      <w:rPr>
        <w:rFonts w:hint="default"/>
      </w:rPr>
    </w:lvl>
    <w:lvl w:ilvl="1">
      <w:start w:val="1"/>
      <w:numFmt w:val="lowerLetter"/>
      <w:pStyle w:val="SHParticulars1"/>
      <w:lvlText w:val="(%2)"/>
      <w:lvlJc w:val="left"/>
      <w:pPr>
        <w:ind w:left="851" w:hanging="851"/>
      </w:pPr>
      <w:rPr>
        <w:rFonts w:hint="default"/>
      </w:rPr>
    </w:lvl>
    <w:lvl w:ilvl="2">
      <w:start w:val="1"/>
      <w:numFmt w:val="lowerRoman"/>
      <w:pStyle w:val="SHParticulars2"/>
      <w:lvlText w:val="(%3)"/>
      <w:lvlJc w:val="left"/>
      <w:pPr>
        <w:ind w:left="1702" w:hanging="851"/>
      </w:pPr>
      <w:rPr>
        <w:rFonts w:hint="default"/>
      </w:rPr>
    </w:lvl>
    <w:lvl w:ilvl="3">
      <w:start w:val="1"/>
      <w:numFmt w:val="upperLetter"/>
      <w:pStyle w:val="SHParticulars3"/>
      <w:lvlText w:val="(%4)"/>
      <w:lvlJc w:val="left"/>
      <w:pPr>
        <w:ind w:left="2553" w:hanging="852"/>
      </w:pPr>
      <w:rPr>
        <w:rFonts w:hint="default"/>
      </w:rPr>
    </w:lvl>
    <w:lvl w:ilvl="4">
      <w:start w:val="1"/>
      <w:numFmt w:val="decimal"/>
      <w:pStyle w:val="SHParticulars4"/>
      <w:lvlText w:val="(%5)"/>
      <w:lvlJc w:val="left"/>
      <w:pPr>
        <w:ind w:left="3404" w:hanging="852"/>
      </w:pPr>
      <w:rPr>
        <w:rFonts w:hint="default"/>
      </w:rPr>
    </w:lvl>
    <w:lvl w:ilvl="5">
      <w:start w:val="27"/>
      <w:numFmt w:val="upperLetter"/>
      <w:pStyle w:val="SHParticulars5"/>
      <w:lvlText w:val="(%6)"/>
      <w:lvlJc w:val="left"/>
      <w:pPr>
        <w:ind w:left="4255" w:hanging="853"/>
      </w:pPr>
      <w:rPr>
        <w:rFonts w:hint="default"/>
      </w:rPr>
    </w:lvl>
    <w:lvl w:ilvl="6">
      <w:start w:val="1"/>
      <w:numFmt w:val="none"/>
      <w:lvlText w:val=""/>
      <w:lvlJc w:val="left"/>
      <w:pPr>
        <w:ind w:left="5106" w:firstLine="0"/>
      </w:pPr>
      <w:rPr>
        <w:rFonts w:hint="default"/>
      </w:rPr>
    </w:lvl>
    <w:lvl w:ilvl="7">
      <w:start w:val="1"/>
      <w:numFmt w:val="none"/>
      <w:lvlText w:val=""/>
      <w:lvlJc w:val="left"/>
      <w:pPr>
        <w:ind w:left="5957" w:firstLine="0"/>
      </w:pPr>
      <w:rPr>
        <w:rFonts w:hint="default"/>
      </w:rPr>
    </w:lvl>
    <w:lvl w:ilvl="8">
      <w:start w:val="1"/>
      <w:numFmt w:val="none"/>
      <w:lvlText w:val=""/>
      <w:lvlJc w:val="left"/>
      <w:pPr>
        <w:ind w:left="6808" w:firstLine="0"/>
      </w:pPr>
      <w:rPr>
        <w:rFonts w:hint="default"/>
      </w:rPr>
    </w:lvl>
  </w:abstractNum>
  <w:abstractNum w:abstractNumId="7" w15:restartNumberingAfterBreak="0">
    <w:nsid w:val="07822CAB"/>
    <w:multiLevelType w:val="multilevel"/>
    <w:tmpl w:val="90822EB8"/>
    <w:name w:val="SH Schedules"/>
    <w:styleLink w:val="SHSchedules"/>
    <w:lvl w:ilvl="0">
      <w:start w:val="1"/>
      <w:numFmt w:val="decimal"/>
      <w:pStyle w:val="SHScheduleTitle"/>
      <w:suff w:val="nothing"/>
      <w:lvlText w:val="Schedule %1"/>
      <w:lvlJc w:val="left"/>
      <w:pPr>
        <w:ind w:left="0" w:firstLine="0"/>
      </w:pPr>
      <w:rPr>
        <w:rFonts w:hint="default"/>
      </w:rPr>
    </w:lvl>
    <w:lvl w:ilvl="1">
      <w:start w:val="1"/>
      <w:numFmt w:val="decimal"/>
      <w:pStyle w:val="SHSchedulePartTitle"/>
      <w:suff w:val="nothing"/>
      <w:lvlText w:val="Part %2"/>
      <w:lvlJc w:val="left"/>
      <w:pPr>
        <w:ind w:left="0" w:firstLine="0"/>
      </w:pPr>
      <w:rPr>
        <w:rFonts w:hint="default"/>
      </w:rPr>
    </w:lvl>
    <w:lvl w:ilvl="2">
      <w:start w:val="1"/>
      <w:numFmt w:val="decimal"/>
      <w:lvlRestart w:val="1"/>
      <w:pStyle w:val="SHSchedule1"/>
      <w:lvlText w:val="%3"/>
      <w:lvlJc w:val="left"/>
      <w:pPr>
        <w:ind w:left="851" w:hanging="851"/>
      </w:pPr>
      <w:rPr>
        <w:rFonts w:hint="default"/>
      </w:rPr>
    </w:lvl>
    <w:lvl w:ilvl="3">
      <w:start w:val="1"/>
      <w:numFmt w:val="decimal"/>
      <w:pStyle w:val="SHSchedule2"/>
      <w:lvlText w:val="%3.%4"/>
      <w:lvlJc w:val="left"/>
      <w:pPr>
        <w:ind w:left="851" w:hanging="851"/>
      </w:pPr>
      <w:rPr>
        <w:rFonts w:ascii="Arial" w:hAnsi="Arial" w:hint="default"/>
        <w:b w:val="0"/>
        <w:i w:val="0"/>
        <w:sz w:val="20"/>
      </w:rPr>
    </w:lvl>
    <w:lvl w:ilvl="4">
      <w:start w:val="1"/>
      <w:numFmt w:val="decimal"/>
      <w:pStyle w:val="SHSchedule3"/>
      <w:lvlText w:val="%3.%4.%5"/>
      <w:lvlJc w:val="left"/>
      <w:pPr>
        <w:ind w:left="1701" w:hanging="850"/>
      </w:pPr>
      <w:rPr>
        <w:rFonts w:hint="default"/>
      </w:rPr>
    </w:lvl>
    <w:lvl w:ilvl="5">
      <w:start w:val="1"/>
      <w:numFmt w:val="lowerLetter"/>
      <w:pStyle w:val="SHSchedule4"/>
      <w:lvlText w:val="(%6)"/>
      <w:lvlJc w:val="left"/>
      <w:pPr>
        <w:ind w:left="2552" w:hanging="851"/>
      </w:pPr>
      <w:rPr>
        <w:rFonts w:hint="default"/>
      </w:rPr>
    </w:lvl>
    <w:lvl w:ilvl="6">
      <w:start w:val="1"/>
      <w:numFmt w:val="lowerRoman"/>
      <w:pStyle w:val="SHSchedule5"/>
      <w:lvlText w:val="(%7)"/>
      <w:lvlJc w:val="left"/>
      <w:pPr>
        <w:ind w:left="3402" w:hanging="850"/>
      </w:pPr>
      <w:rPr>
        <w:rFonts w:hint="default"/>
      </w:rPr>
    </w:lvl>
    <w:lvl w:ilvl="7">
      <w:start w:val="1"/>
      <w:numFmt w:val="upperLetter"/>
      <w:pStyle w:val="SHSchedule6"/>
      <w:lvlText w:val="(%8)"/>
      <w:lvlJc w:val="left"/>
      <w:pPr>
        <w:ind w:left="4253" w:hanging="851"/>
      </w:pPr>
      <w:rPr>
        <w:rFonts w:hint="default"/>
      </w:rPr>
    </w:lvl>
    <w:lvl w:ilvl="8">
      <w:start w:val="1"/>
      <w:numFmt w:val="decimal"/>
      <w:pStyle w:val="SHSchedule7"/>
      <w:lvlText w:val="(%9)"/>
      <w:lvlJc w:val="left"/>
      <w:pPr>
        <w:ind w:left="5103" w:hanging="850"/>
      </w:pPr>
      <w:rPr>
        <w:rFonts w:hint="default"/>
      </w:rPr>
    </w:lvl>
  </w:abstractNum>
  <w:abstractNum w:abstractNumId="8" w15:restartNumberingAfterBreak="0">
    <w:nsid w:val="0973306A"/>
    <w:multiLevelType w:val="multilevel"/>
    <w:tmpl w:val="F90CCC4C"/>
    <w:name w:val="SH_5"/>
    <w:numStyleLink w:val="SHLMASchedule"/>
  </w:abstractNum>
  <w:abstractNum w:abstractNumId="9" w15:restartNumberingAfterBreak="0">
    <w:nsid w:val="0B557D62"/>
    <w:multiLevelType w:val="multilevel"/>
    <w:tmpl w:val="2C0ABFE8"/>
    <w:name w:val="SH Schedule Level 8"/>
    <w:styleLink w:val="SHScheduleLevel8"/>
    <w:lvl w:ilvl="0">
      <w:start w:val="1"/>
      <w:numFmt w:val="none"/>
      <w:lvlText w:val=""/>
      <w:lvlJc w:val="left"/>
      <w:pPr>
        <w:ind w:left="0" w:firstLine="0"/>
      </w:pPr>
      <w:rPr>
        <w:rFonts w:hint="default"/>
      </w:rPr>
    </w:lvl>
    <w:lvl w:ilvl="1">
      <w:start w:val="1"/>
      <w:numFmt w:val="none"/>
      <w:lvlText w:val=""/>
      <w:lvlJc w:val="left"/>
      <w:pPr>
        <w:tabs>
          <w:tab w:val="num" w:pos="1701"/>
        </w:tabs>
        <w:ind w:left="0" w:firstLine="0"/>
      </w:pPr>
      <w:rPr>
        <w:rFonts w:ascii="Arial" w:hAnsi="Arial" w:hint="default"/>
        <w:b w:val="0"/>
        <w:i w:val="0"/>
        <w:sz w:val="20"/>
      </w:rPr>
    </w:lvl>
    <w:lvl w:ilvl="2">
      <w:start w:val="1"/>
      <w:numFmt w:val="none"/>
      <w:lvlText w:val=""/>
      <w:lvlJc w:val="left"/>
      <w:pPr>
        <w:ind w:left="1701" w:hanging="850"/>
      </w:pPr>
      <w:rPr>
        <w:rFonts w:hint="default"/>
      </w:rPr>
    </w:lvl>
    <w:lvl w:ilvl="3">
      <w:start w:val="1"/>
      <w:numFmt w:val="none"/>
      <w:lvlText w:val=""/>
      <w:lvlJc w:val="left"/>
      <w:pPr>
        <w:tabs>
          <w:tab w:val="num" w:pos="1701"/>
        </w:tabs>
        <w:ind w:left="2552" w:hanging="851"/>
      </w:pPr>
      <w:rPr>
        <w:rFonts w:hint="default"/>
      </w:rPr>
    </w:lvl>
    <w:lvl w:ilvl="4">
      <w:start w:val="1"/>
      <w:numFmt w:val="none"/>
      <w:lvlText w:val=""/>
      <w:lvlJc w:val="left"/>
      <w:pPr>
        <w:tabs>
          <w:tab w:val="num" w:pos="2552"/>
        </w:tabs>
        <w:ind w:left="3402" w:hanging="850"/>
      </w:pPr>
      <w:rPr>
        <w:rFonts w:hint="default"/>
      </w:rPr>
    </w:lvl>
    <w:lvl w:ilvl="5">
      <w:start w:val="1"/>
      <w:numFmt w:val="none"/>
      <w:lvlText w:val=""/>
      <w:lvlJc w:val="left"/>
      <w:pPr>
        <w:tabs>
          <w:tab w:val="num" w:pos="3402"/>
        </w:tabs>
        <w:ind w:left="4253" w:hanging="851"/>
      </w:pPr>
      <w:rPr>
        <w:rFonts w:hint="default"/>
      </w:rPr>
    </w:lvl>
    <w:lvl w:ilvl="6">
      <w:start w:val="1"/>
      <w:numFmt w:val="none"/>
      <w:lvlText w:val=""/>
      <w:lvlJc w:val="left"/>
      <w:pPr>
        <w:tabs>
          <w:tab w:val="num" w:pos="4253"/>
        </w:tabs>
        <w:ind w:left="5103" w:hanging="850"/>
      </w:pPr>
      <w:rPr>
        <w:rFonts w:hint="default"/>
      </w:rPr>
    </w:lvl>
    <w:lvl w:ilvl="7">
      <w:start w:val="27"/>
      <w:numFmt w:val="upperLetter"/>
      <w:pStyle w:val="SHSchedule8"/>
      <w:lvlText w:val="(%8)"/>
      <w:lvlJc w:val="left"/>
      <w:pPr>
        <w:ind w:left="5954" w:hanging="851"/>
      </w:pPr>
      <w:rPr>
        <w:rFonts w:hint="default"/>
      </w:rPr>
    </w:lvl>
    <w:lvl w:ilvl="8">
      <w:start w:val="1"/>
      <w:numFmt w:val="none"/>
      <w:lvlText w:val=""/>
      <w:lvlJc w:val="left"/>
      <w:pPr>
        <w:ind w:left="3240" w:hanging="360"/>
      </w:pPr>
      <w:rPr>
        <w:rFonts w:hint="default"/>
      </w:rPr>
    </w:lvl>
  </w:abstractNum>
  <w:abstractNum w:abstractNumId="10" w15:restartNumberingAfterBreak="0">
    <w:nsid w:val="0CC1057E"/>
    <w:multiLevelType w:val="multilevel"/>
    <w:tmpl w:val="A24CF04A"/>
    <w:name w:val="SH_7"/>
    <w:lvl w:ilvl="0">
      <w:start w:val="1"/>
      <w:numFmt w:val="bullet"/>
      <w:lvlText w:val=""/>
      <w:lvlJc w:val="left"/>
      <w:pPr>
        <w:ind w:left="0" w:firstLine="0"/>
      </w:pPr>
      <w:rPr>
        <w:rFonts w:ascii="Wingdings" w:hAnsi="Wingdings" w:hint="default"/>
        <w:color w:val="auto"/>
        <w:sz w:val="12"/>
      </w:rPr>
    </w:lvl>
    <w:lvl w:ilvl="1">
      <w:start w:val="1"/>
      <w:numFmt w:val="bullet"/>
      <w:lvlText w:val=""/>
      <w:lvlJc w:val="left"/>
      <w:pPr>
        <w:ind w:left="1701" w:hanging="850"/>
      </w:pPr>
      <w:rPr>
        <w:rFonts w:ascii="Wingdings" w:hAnsi="Wingdings" w:hint="default"/>
        <w:color w:val="auto"/>
        <w:sz w:val="12"/>
      </w:rPr>
    </w:lvl>
    <w:lvl w:ilvl="2">
      <w:start w:val="1"/>
      <w:numFmt w:val="bullet"/>
      <w:lvlText w:val=""/>
      <w:lvlJc w:val="left"/>
      <w:pPr>
        <w:ind w:left="2552" w:hanging="851"/>
      </w:pPr>
      <w:rPr>
        <w:rFonts w:ascii="Wingdings" w:hAnsi="Wingdings" w:hint="default"/>
        <w:color w:val="auto"/>
        <w:sz w:val="1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1" w15:restartNumberingAfterBreak="0">
    <w:nsid w:val="0E9C16DC"/>
    <w:multiLevelType w:val="multilevel"/>
    <w:tmpl w:val="E0829D72"/>
    <w:name w:val="SH_6"/>
    <w:numStyleLink w:val="SHGuidanceNumbering"/>
  </w:abstractNum>
  <w:abstractNum w:abstractNumId="12" w15:restartNumberingAfterBreak="0">
    <w:nsid w:val="16BD023C"/>
    <w:multiLevelType w:val="multilevel"/>
    <w:tmpl w:val="87B0EB74"/>
    <w:name w:val="SH Parties"/>
    <w:styleLink w:val="SHPartiesListStyle"/>
    <w:lvl w:ilvl="0">
      <w:start w:val="1"/>
      <w:numFmt w:val="decimal"/>
      <w:pStyle w:val="SHParties"/>
      <w:lvlText w:val="%1"/>
      <w:lvlJc w:val="left"/>
      <w:pPr>
        <w:ind w:left="851" w:hanging="851"/>
      </w:pPr>
      <w:rPr>
        <w:rFonts w:hint="default"/>
      </w:rPr>
    </w:lvl>
    <w:lvl w:ilvl="1">
      <w:start w:val="1"/>
      <w:numFmt w:val="none"/>
      <w:lvlText w:val=""/>
      <w:lvlJc w:val="left"/>
      <w:pPr>
        <w:ind w:left="851" w:hanging="851"/>
      </w:pPr>
      <w:rPr>
        <w:rFonts w:hint="default"/>
      </w:rPr>
    </w:lvl>
    <w:lvl w:ilvl="2">
      <w:start w:val="1"/>
      <w:numFmt w:val="none"/>
      <w:lvlText w:val=""/>
      <w:lvlJc w:val="left"/>
      <w:pPr>
        <w:ind w:left="851" w:hanging="851"/>
      </w:pPr>
      <w:rPr>
        <w:rFonts w:hint="default"/>
      </w:rPr>
    </w:lvl>
    <w:lvl w:ilvl="3">
      <w:start w:val="1"/>
      <w:numFmt w:val="none"/>
      <w:lvlText w:val=""/>
      <w:lvlJc w:val="left"/>
      <w:pPr>
        <w:ind w:left="851" w:hanging="851"/>
      </w:pPr>
      <w:rPr>
        <w:rFonts w:hint="default"/>
      </w:rPr>
    </w:lvl>
    <w:lvl w:ilvl="4">
      <w:start w:val="1"/>
      <w:numFmt w:val="none"/>
      <w:lvlText w:val=""/>
      <w:lvlJc w:val="left"/>
      <w:pPr>
        <w:ind w:left="851" w:hanging="851"/>
      </w:pPr>
      <w:rPr>
        <w:rFonts w:hint="default"/>
      </w:rPr>
    </w:lvl>
    <w:lvl w:ilvl="5">
      <w:start w:val="1"/>
      <w:numFmt w:val="none"/>
      <w:lvlText w:val=""/>
      <w:lvlJc w:val="left"/>
      <w:pPr>
        <w:ind w:left="851" w:hanging="851"/>
      </w:pPr>
      <w:rPr>
        <w:rFonts w:hint="default"/>
      </w:rPr>
    </w:lvl>
    <w:lvl w:ilvl="6">
      <w:start w:val="1"/>
      <w:numFmt w:val="none"/>
      <w:lvlText w:val=""/>
      <w:lvlJc w:val="left"/>
      <w:pPr>
        <w:ind w:left="851" w:hanging="851"/>
      </w:pPr>
      <w:rPr>
        <w:rFonts w:hint="default"/>
      </w:rPr>
    </w:lvl>
    <w:lvl w:ilvl="7">
      <w:start w:val="1"/>
      <w:numFmt w:val="none"/>
      <w:lvlText w:val=""/>
      <w:lvlJc w:val="left"/>
      <w:pPr>
        <w:ind w:left="851" w:hanging="851"/>
      </w:pPr>
      <w:rPr>
        <w:rFonts w:hint="default"/>
      </w:rPr>
    </w:lvl>
    <w:lvl w:ilvl="8">
      <w:start w:val="1"/>
      <w:numFmt w:val="none"/>
      <w:lvlText w:val=""/>
      <w:lvlJc w:val="left"/>
      <w:pPr>
        <w:ind w:left="851" w:hanging="851"/>
      </w:pPr>
      <w:rPr>
        <w:rFonts w:hint="default"/>
      </w:rPr>
    </w:lvl>
  </w:abstractNum>
  <w:abstractNum w:abstractNumId="13" w15:restartNumberingAfterBreak="0">
    <w:nsid w:val="1CF93541"/>
    <w:multiLevelType w:val="multilevel"/>
    <w:tmpl w:val="0A1C0EFA"/>
    <w:name w:val="SH_8"/>
    <w:numStyleLink w:val="SHCoverParty"/>
  </w:abstractNum>
  <w:abstractNum w:abstractNumId="14" w15:restartNumberingAfterBreak="0">
    <w:nsid w:val="1ED57F21"/>
    <w:multiLevelType w:val="multilevel"/>
    <w:tmpl w:val="E0829D72"/>
    <w:name w:val="SH Guidance Numbering2"/>
    <w:numStyleLink w:val="SHGuidanceNumbering"/>
  </w:abstractNum>
  <w:abstractNum w:abstractNumId="15" w15:restartNumberingAfterBreak="0">
    <w:nsid w:val="1FFB0A76"/>
    <w:multiLevelType w:val="multilevel"/>
    <w:tmpl w:val="E8C2DB72"/>
    <w:name w:val="SH LMA Table"/>
    <w:styleLink w:val="SHLMATable"/>
    <w:lvl w:ilvl="0">
      <w:start w:val="1"/>
      <w:numFmt w:val="lowerLetter"/>
      <w:pStyle w:val="SHLMATable1"/>
      <w:lvlText w:val="(%1)"/>
      <w:lvlJc w:val="left"/>
      <w:pPr>
        <w:ind w:left="567" w:hanging="567"/>
      </w:pPr>
      <w:rPr>
        <w:rFonts w:hint="default"/>
      </w:rPr>
    </w:lvl>
    <w:lvl w:ilvl="1">
      <w:start w:val="1"/>
      <w:numFmt w:val="lowerRoman"/>
      <w:pStyle w:val="SHLMATable2"/>
      <w:lvlText w:val="(%2)"/>
      <w:lvlJc w:val="left"/>
      <w:pPr>
        <w:ind w:left="567" w:firstLine="0"/>
      </w:pPr>
      <w:rPr>
        <w:rFonts w:hint="default"/>
      </w:rPr>
    </w:lvl>
    <w:lvl w:ilvl="2">
      <w:start w:val="1"/>
      <w:numFmt w:val="upperLetter"/>
      <w:pStyle w:val="SHLMATable3"/>
      <w:lvlText w:val="(%3)"/>
      <w:lvlJc w:val="left"/>
      <w:pPr>
        <w:ind w:left="1134" w:firstLine="0"/>
      </w:pPr>
      <w:rPr>
        <w:rFonts w:hint="default"/>
      </w:rPr>
    </w:lvl>
    <w:lvl w:ilvl="3">
      <w:start w:val="1"/>
      <w:numFmt w:val="decimal"/>
      <w:pStyle w:val="SHLMATable4"/>
      <w:lvlText w:val="(%4)"/>
      <w:lvlJc w:val="left"/>
      <w:pPr>
        <w:ind w:left="1701" w:firstLine="0"/>
      </w:pPr>
      <w:rPr>
        <w:rFonts w:hint="default"/>
      </w:rPr>
    </w:lvl>
    <w:lvl w:ilvl="4">
      <w:start w:val="27"/>
      <w:numFmt w:val="upperLetter"/>
      <w:pStyle w:val="SHLMATable5"/>
      <w:lvlText w:val="(%5)"/>
      <w:lvlJc w:val="left"/>
      <w:pPr>
        <w:ind w:left="2268"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6" w15:restartNumberingAfterBreak="0">
    <w:nsid w:val="20092326"/>
    <w:multiLevelType w:val="hybridMultilevel"/>
    <w:tmpl w:val="468857B4"/>
    <w:name w:val="SH Guidance 1 Heading"/>
    <w:lvl w:ilvl="0" w:tplc="5EC081F0">
      <w:start w:val="1"/>
      <w:numFmt w:val="decimal"/>
      <w:lvlText w:val="%1"/>
      <w:lvlJc w:val="left"/>
      <w:pPr>
        <w:ind w:left="720" w:hanging="360"/>
      </w:pPr>
      <w:rPr>
        <w:rFonts w:ascii="Arial Bold" w:hAnsi="Arial Bold" w:hint="default"/>
        <w:b/>
        <w:i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3CA2A36"/>
    <w:multiLevelType w:val="multilevel"/>
    <w:tmpl w:val="8B5CB744"/>
    <w:name w:val="SH Definitions3"/>
    <w:numStyleLink w:val="NormalList"/>
  </w:abstractNum>
  <w:abstractNum w:abstractNumId="18" w15:restartNumberingAfterBreak="0">
    <w:nsid w:val="24AF7825"/>
    <w:multiLevelType w:val="multilevel"/>
    <w:tmpl w:val="47F6133C"/>
    <w:name w:val="SH Background 1"/>
    <w:lvl w:ilvl="0">
      <w:start w:val="1"/>
      <w:numFmt w:val="upperLetter"/>
      <w:pStyle w:val="SHBackground"/>
      <w:lvlText w:val="(%1)"/>
      <w:lvlJc w:val="left"/>
      <w:pPr>
        <w:ind w:left="851" w:hanging="851"/>
      </w:pPr>
      <w:rPr>
        <w:rFonts w:ascii="Arial" w:hAnsi="Arial" w:hint="default"/>
        <w:b w:val="0"/>
        <w:i w:val="0"/>
        <w:sz w:val="20"/>
      </w:rPr>
    </w:lvl>
    <w:lvl w:ilvl="1">
      <w:start w:val="1"/>
      <w:numFmt w:val="none"/>
      <w:lvlText w:val=""/>
      <w:lvlJc w:val="left"/>
      <w:pPr>
        <w:ind w:left="851" w:hanging="851"/>
      </w:pPr>
      <w:rPr>
        <w:rFonts w:ascii="Arial" w:hAnsi="Arial" w:hint="default"/>
        <w:b w:val="0"/>
        <w:i w:val="0"/>
        <w:sz w:val="20"/>
      </w:rPr>
    </w:lvl>
    <w:lvl w:ilvl="2">
      <w:start w:val="1"/>
      <w:numFmt w:val="none"/>
      <w:lvlText w:val=""/>
      <w:lvlJc w:val="left"/>
      <w:pPr>
        <w:ind w:left="851" w:hanging="851"/>
      </w:pPr>
      <w:rPr>
        <w:rFonts w:hint="default"/>
      </w:rPr>
    </w:lvl>
    <w:lvl w:ilvl="3">
      <w:start w:val="1"/>
      <w:numFmt w:val="none"/>
      <w:lvlText w:val=""/>
      <w:lvlJc w:val="left"/>
      <w:pPr>
        <w:ind w:left="851" w:hanging="851"/>
      </w:pPr>
      <w:rPr>
        <w:rFonts w:hint="default"/>
      </w:rPr>
    </w:lvl>
    <w:lvl w:ilvl="4">
      <w:start w:val="1"/>
      <w:numFmt w:val="none"/>
      <w:lvlText w:val=""/>
      <w:lvlJc w:val="left"/>
      <w:pPr>
        <w:ind w:left="851" w:hanging="851"/>
      </w:pPr>
      <w:rPr>
        <w:rFonts w:hint="default"/>
      </w:rPr>
    </w:lvl>
    <w:lvl w:ilvl="5">
      <w:start w:val="1"/>
      <w:numFmt w:val="none"/>
      <w:lvlText w:val=""/>
      <w:lvlJc w:val="left"/>
      <w:pPr>
        <w:ind w:left="851" w:hanging="851"/>
      </w:pPr>
      <w:rPr>
        <w:rFonts w:hint="default"/>
      </w:rPr>
    </w:lvl>
    <w:lvl w:ilvl="6">
      <w:start w:val="1"/>
      <w:numFmt w:val="none"/>
      <w:lvlText w:val=""/>
      <w:lvlJc w:val="left"/>
      <w:pPr>
        <w:ind w:left="851" w:hanging="851"/>
      </w:pPr>
      <w:rPr>
        <w:rFonts w:hint="default"/>
      </w:rPr>
    </w:lvl>
    <w:lvl w:ilvl="7">
      <w:start w:val="1"/>
      <w:numFmt w:val="none"/>
      <w:lvlText w:val=""/>
      <w:lvlJc w:val="left"/>
      <w:pPr>
        <w:ind w:left="851" w:hanging="851"/>
      </w:pPr>
      <w:rPr>
        <w:rFonts w:hint="default"/>
      </w:rPr>
    </w:lvl>
    <w:lvl w:ilvl="8">
      <w:start w:val="1"/>
      <w:numFmt w:val="none"/>
      <w:lvlText w:val=""/>
      <w:lvlJc w:val="left"/>
      <w:pPr>
        <w:ind w:left="851" w:hanging="851"/>
      </w:pPr>
      <w:rPr>
        <w:rFonts w:hint="default"/>
      </w:rPr>
    </w:lvl>
  </w:abstractNum>
  <w:abstractNum w:abstractNumId="19" w15:restartNumberingAfterBreak="0">
    <w:nsid w:val="2A606A32"/>
    <w:multiLevelType w:val="multilevel"/>
    <w:tmpl w:val="E0829D72"/>
    <w:name w:val="SH Guidance"/>
    <w:styleLink w:val="SHGuidanceNumbering"/>
    <w:lvl w:ilvl="0">
      <w:start w:val="1"/>
      <w:numFmt w:val="decimal"/>
      <w:pStyle w:val="SHGuidance1"/>
      <w:lvlText w:val="%1"/>
      <w:lvlJc w:val="left"/>
      <w:pPr>
        <w:ind w:left="851" w:hanging="851"/>
      </w:pPr>
      <w:rPr>
        <w:rFonts w:ascii="Arial" w:hAnsi="Arial" w:hint="default"/>
        <w:b w:val="0"/>
        <w:i w:val="0"/>
        <w:sz w:val="20"/>
      </w:rPr>
    </w:lvl>
    <w:lvl w:ilvl="1">
      <w:start w:val="1"/>
      <w:numFmt w:val="decimal"/>
      <w:pStyle w:val="SHGuidance2"/>
      <w:lvlText w:val="%1.%2"/>
      <w:lvlJc w:val="left"/>
      <w:pPr>
        <w:ind w:left="851" w:hanging="851"/>
      </w:pPr>
      <w:rPr>
        <w:rFonts w:ascii="Arial" w:hAnsi="Arial" w:hint="default"/>
        <w:b w:val="0"/>
        <w:i w:val="0"/>
        <w:sz w:val="20"/>
      </w:rPr>
    </w:lvl>
    <w:lvl w:ilvl="2">
      <w:start w:val="1"/>
      <w:numFmt w:val="decimal"/>
      <w:pStyle w:val="SHGuidance3"/>
      <w:lvlText w:val="%1.%2.%3"/>
      <w:lvlJc w:val="left"/>
      <w:pPr>
        <w:ind w:left="1701" w:hanging="850"/>
      </w:pPr>
      <w:rPr>
        <w:rFonts w:hint="default"/>
      </w:rPr>
    </w:lvl>
    <w:lvl w:ilvl="3">
      <w:start w:val="1"/>
      <w:numFmt w:val="lowerLetter"/>
      <w:pStyle w:val="SHGuidance4"/>
      <w:lvlText w:val="(%4)"/>
      <w:lvlJc w:val="left"/>
      <w:pPr>
        <w:ind w:left="2552" w:hanging="851"/>
      </w:pPr>
      <w:rPr>
        <w:rFonts w:hint="default"/>
      </w:rPr>
    </w:lvl>
    <w:lvl w:ilvl="4">
      <w:start w:val="1"/>
      <w:numFmt w:val="lowerRoman"/>
      <w:pStyle w:val="SHGuidance5"/>
      <w:lvlText w:val="(%5)"/>
      <w:lvlJc w:val="left"/>
      <w:pPr>
        <w:ind w:left="3402" w:hanging="85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20" w15:restartNumberingAfterBreak="0">
    <w:nsid w:val="2BB85C4A"/>
    <w:multiLevelType w:val="multilevel"/>
    <w:tmpl w:val="BEF8C680"/>
    <w:name w:val="SH_Annexure2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2D751A03"/>
    <w:multiLevelType w:val="multilevel"/>
    <w:tmpl w:val="0A1C0EFA"/>
    <w:name w:val="SH Cover Parties"/>
    <w:styleLink w:val="SHCoverParty"/>
    <w:lvl w:ilvl="0">
      <w:start w:val="1"/>
      <w:numFmt w:val="decimal"/>
      <w:pStyle w:val="SHCoverParties"/>
      <w:lvlText w:val="(%1)"/>
      <w:lvlJc w:val="left"/>
      <w:pPr>
        <w:ind w:left="851" w:hanging="851"/>
      </w:pPr>
      <w:rPr>
        <w:rFonts w:ascii="Montserrat" w:hAnsi="Montserrat" w:hint="default"/>
        <w:b w:val="0"/>
        <w:i w:val="0"/>
        <w:color w:val="000006"/>
        <w:sz w:val="24"/>
      </w:rPr>
    </w:lvl>
    <w:lvl w:ilvl="1">
      <w:start w:val="1"/>
      <w:numFmt w:val="none"/>
      <w:lvlText w:val=""/>
      <w:lvlJc w:val="left"/>
      <w:pPr>
        <w:ind w:left="851" w:hanging="851"/>
      </w:pPr>
      <w:rPr>
        <w:rFonts w:ascii="Arial" w:hAnsi="Arial" w:hint="default"/>
        <w:b w:val="0"/>
        <w:i w:val="0"/>
        <w:sz w:val="20"/>
      </w:rPr>
    </w:lvl>
    <w:lvl w:ilvl="2">
      <w:start w:val="1"/>
      <w:numFmt w:val="none"/>
      <w:lvlText w:val=""/>
      <w:lvlJc w:val="left"/>
      <w:pPr>
        <w:ind w:left="851" w:hanging="851"/>
      </w:pPr>
      <w:rPr>
        <w:rFonts w:hint="default"/>
      </w:rPr>
    </w:lvl>
    <w:lvl w:ilvl="3">
      <w:start w:val="1"/>
      <w:numFmt w:val="none"/>
      <w:lvlText w:val=""/>
      <w:lvlJc w:val="left"/>
      <w:pPr>
        <w:ind w:left="851" w:hanging="851"/>
      </w:pPr>
      <w:rPr>
        <w:rFonts w:hint="default"/>
      </w:rPr>
    </w:lvl>
    <w:lvl w:ilvl="4">
      <w:start w:val="1"/>
      <w:numFmt w:val="none"/>
      <w:lvlText w:val=""/>
      <w:lvlJc w:val="left"/>
      <w:pPr>
        <w:ind w:left="851" w:hanging="851"/>
      </w:pPr>
      <w:rPr>
        <w:rFonts w:hint="default"/>
      </w:rPr>
    </w:lvl>
    <w:lvl w:ilvl="5">
      <w:start w:val="1"/>
      <w:numFmt w:val="none"/>
      <w:lvlText w:val=""/>
      <w:lvlJc w:val="left"/>
      <w:pPr>
        <w:ind w:left="851" w:hanging="851"/>
      </w:pPr>
      <w:rPr>
        <w:rFonts w:hint="default"/>
      </w:rPr>
    </w:lvl>
    <w:lvl w:ilvl="6">
      <w:start w:val="1"/>
      <w:numFmt w:val="none"/>
      <w:lvlText w:val=""/>
      <w:lvlJc w:val="left"/>
      <w:pPr>
        <w:ind w:left="851" w:hanging="851"/>
      </w:pPr>
      <w:rPr>
        <w:rFonts w:hint="default"/>
      </w:rPr>
    </w:lvl>
    <w:lvl w:ilvl="7">
      <w:start w:val="1"/>
      <w:numFmt w:val="none"/>
      <w:lvlText w:val=""/>
      <w:lvlJc w:val="left"/>
      <w:pPr>
        <w:ind w:left="851" w:hanging="851"/>
      </w:pPr>
      <w:rPr>
        <w:rFonts w:hint="default"/>
      </w:rPr>
    </w:lvl>
    <w:lvl w:ilvl="8">
      <w:start w:val="1"/>
      <w:numFmt w:val="none"/>
      <w:lvlText w:val=""/>
      <w:lvlJc w:val="left"/>
      <w:pPr>
        <w:ind w:left="851" w:hanging="851"/>
      </w:pPr>
      <w:rPr>
        <w:rFonts w:hint="default"/>
      </w:rPr>
    </w:lvl>
  </w:abstractNum>
  <w:abstractNum w:abstractNumId="22" w15:restartNumberingAfterBreak="0">
    <w:nsid w:val="2FC8554A"/>
    <w:multiLevelType w:val="multilevel"/>
    <w:tmpl w:val="9E56E900"/>
    <w:name w:val="SCO Schedules"/>
    <w:styleLink w:val="SCOSchedules"/>
    <w:lvl w:ilvl="0">
      <w:start w:val="1"/>
      <w:numFmt w:val="none"/>
      <w:pStyle w:val="SHSCOScheduleTitle"/>
      <w:suff w:val="nothing"/>
      <w:lvlText w:val="Schedule"/>
      <w:lvlJc w:val="left"/>
      <w:pPr>
        <w:ind w:left="0" w:firstLine="0"/>
      </w:pPr>
      <w:rPr>
        <w:rFonts w:hint="default"/>
      </w:rPr>
    </w:lvl>
    <w:lvl w:ilvl="1">
      <w:start w:val="1"/>
      <w:numFmt w:val="decimal"/>
      <w:pStyle w:val="SHSCOSchedulePartTitle"/>
      <w:suff w:val="nothing"/>
      <w:lvlText w:val="Part %2"/>
      <w:lvlJc w:val="left"/>
      <w:pPr>
        <w:ind w:left="0" w:firstLine="0"/>
      </w:pPr>
      <w:rPr>
        <w:rFonts w:hint="default"/>
      </w:rPr>
    </w:lvl>
    <w:lvl w:ilvl="2">
      <w:start w:val="1"/>
      <w:numFmt w:val="upperLetter"/>
      <w:pStyle w:val="SHSCOScheduleSectionTitle"/>
      <w:suff w:val="nothing"/>
      <w:lvlText w:val="Section %3"/>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3" w15:restartNumberingAfterBreak="0">
    <w:nsid w:val="31D02A40"/>
    <w:multiLevelType w:val="multilevel"/>
    <w:tmpl w:val="76783420"/>
    <w:name w:val="SH LMA Schedule Level 8"/>
    <w:styleLink w:val="SHLMAScheduleLevel8"/>
    <w:lvl w:ilvl="0">
      <w:start w:val="1"/>
      <w:numFmt w:val="none"/>
      <w:suff w:val="nothing"/>
      <w:lvlText w:val=""/>
      <w:lvlJc w:val="left"/>
      <w:pPr>
        <w:ind w:left="360" w:hanging="360"/>
      </w:pPr>
      <w:rPr>
        <w:rFonts w:hint="default"/>
      </w:rPr>
    </w:lvl>
    <w:lvl w:ilvl="1">
      <w:start w:val="1"/>
      <w:numFmt w:val="none"/>
      <w:suff w:val="nothing"/>
      <w:lvlText w:val=""/>
      <w:lvlJc w:val="left"/>
      <w:pPr>
        <w:ind w:left="720" w:hanging="360"/>
      </w:pPr>
      <w:rPr>
        <w:rFonts w:hint="default"/>
      </w:rPr>
    </w:lvl>
    <w:lvl w:ilvl="2">
      <w:start w:val="1"/>
      <w:numFmt w:val="none"/>
      <w:lvlText w:val=""/>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upperRoman"/>
      <w:pStyle w:val="SHLMASchedule8"/>
      <w:lvlText w:val="(%8)"/>
      <w:lvlJc w:val="left"/>
      <w:pPr>
        <w:ind w:left="5954" w:hanging="851"/>
      </w:pPr>
      <w:rPr>
        <w:rFonts w:hint="default"/>
      </w:rPr>
    </w:lvl>
    <w:lvl w:ilvl="8">
      <w:start w:val="1"/>
      <w:numFmt w:val="none"/>
      <w:lvlText w:val=""/>
      <w:lvlJc w:val="left"/>
      <w:pPr>
        <w:ind w:left="3240" w:hanging="360"/>
      </w:pPr>
      <w:rPr>
        <w:rFonts w:hint="default"/>
      </w:rPr>
    </w:lvl>
  </w:abstractNum>
  <w:abstractNum w:abstractNumId="24" w15:restartNumberingAfterBreak="0">
    <w:nsid w:val="31E131D6"/>
    <w:multiLevelType w:val="multilevel"/>
    <w:tmpl w:val="87B0EB74"/>
    <w:name w:val="SH_16"/>
    <w:numStyleLink w:val="SHPartiesListStyle"/>
  </w:abstractNum>
  <w:abstractNum w:abstractNumId="25" w15:restartNumberingAfterBreak="0">
    <w:nsid w:val="32BD42A3"/>
    <w:multiLevelType w:val="multilevel"/>
    <w:tmpl w:val="B6600A38"/>
    <w:name w:val="Heading"/>
    <w:styleLink w:val="ArticleSection"/>
    <w:lvl w:ilvl="0">
      <w:start w:val="1"/>
      <w:numFmt w:val="upperRoman"/>
      <w:pStyle w:val="Heading1"/>
      <w:lvlText w:val="Article %1."/>
      <w:lvlJc w:val="left"/>
      <w:pPr>
        <w:ind w:left="0" w:firstLine="0"/>
      </w:pPr>
      <w:rPr>
        <w:rFonts w:hint="default"/>
      </w:rPr>
    </w:lvl>
    <w:lvl w:ilvl="1">
      <w:start w:val="1"/>
      <w:numFmt w:val="decimalZero"/>
      <w:pStyle w:val="Heading2"/>
      <w:isLgl/>
      <w:lvlText w:val="Section %1.%2"/>
      <w:lvlJc w:val="left"/>
      <w:pPr>
        <w:ind w:left="0" w:firstLine="0"/>
      </w:pPr>
      <w:rPr>
        <w:rFonts w:hint="default"/>
      </w:rPr>
    </w:lvl>
    <w:lvl w:ilvl="2">
      <w:start w:val="1"/>
      <w:numFmt w:val="lowerLetter"/>
      <w:pStyle w:val="Heading3"/>
      <w:lvlText w:val="(%3)"/>
      <w:lvlJc w:val="left"/>
      <w:pPr>
        <w:ind w:left="720" w:hanging="432"/>
      </w:pPr>
      <w:rPr>
        <w:rFonts w:hint="default"/>
      </w:rPr>
    </w:lvl>
    <w:lvl w:ilvl="3">
      <w:start w:val="1"/>
      <w:numFmt w:val="lowerRoman"/>
      <w:pStyle w:val="Heading4"/>
      <w:lvlText w:val="(%4)"/>
      <w:lvlJc w:val="right"/>
      <w:pPr>
        <w:ind w:left="864" w:hanging="144"/>
      </w:pPr>
      <w:rPr>
        <w:rFonts w:hint="default"/>
      </w:rPr>
    </w:lvl>
    <w:lvl w:ilvl="4">
      <w:start w:val="1"/>
      <w:numFmt w:val="decimal"/>
      <w:pStyle w:val="Heading5"/>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6" w15:restartNumberingAfterBreak="0">
    <w:nsid w:val="33D65E08"/>
    <w:multiLevelType w:val="multilevel"/>
    <w:tmpl w:val="B03A22B0"/>
    <w:lvl w:ilvl="0">
      <w:start w:val="1"/>
      <w:numFmt w:val="decimal"/>
      <w:pStyle w:val="SHHeading1"/>
      <w:lvlText w:val="%1"/>
      <w:lvlJc w:val="left"/>
      <w:pPr>
        <w:tabs>
          <w:tab w:val="num" w:pos="720"/>
        </w:tabs>
        <w:ind w:left="720" w:hanging="720"/>
      </w:pPr>
      <w:rPr>
        <w:rFonts w:cs="Times New Roman" w:hint="default"/>
      </w:rPr>
    </w:lvl>
    <w:lvl w:ilvl="1">
      <w:start w:val="1"/>
      <w:numFmt w:val="decimal"/>
      <w:pStyle w:val="SHHeading2"/>
      <w:lvlText w:val="%1.%2"/>
      <w:lvlJc w:val="left"/>
      <w:pPr>
        <w:tabs>
          <w:tab w:val="num" w:pos="720"/>
        </w:tabs>
        <w:ind w:left="720" w:hanging="720"/>
      </w:pPr>
      <w:rPr>
        <w:rFonts w:cs="Times New Roman" w:hint="default"/>
        <w:b w:val="0"/>
      </w:rPr>
    </w:lvl>
    <w:lvl w:ilvl="2">
      <w:start w:val="1"/>
      <w:numFmt w:val="decimal"/>
      <w:pStyle w:val="SHHeading3"/>
      <w:lvlText w:val="%1.%2.%3"/>
      <w:lvlJc w:val="left"/>
      <w:pPr>
        <w:tabs>
          <w:tab w:val="num" w:pos="1440"/>
        </w:tabs>
        <w:ind w:left="1440" w:hanging="720"/>
      </w:pPr>
      <w:rPr>
        <w:rFonts w:cs="Times New Roman" w:hint="default"/>
      </w:rPr>
    </w:lvl>
    <w:lvl w:ilvl="3">
      <w:start w:val="1"/>
      <w:numFmt w:val="lowerLetter"/>
      <w:pStyle w:val="SHHeading4"/>
      <w:lvlText w:val="(%4)"/>
      <w:lvlJc w:val="left"/>
      <w:pPr>
        <w:tabs>
          <w:tab w:val="num" w:pos="2160"/>
        </w:tabs>
        <w:ind w:left="2160" w:hanging="720"/>
      </w:pPr>
      <w:rPr>
        <w:rFonts w:cs="Times New Roman" w:hint="default"/>
      </w:rPr>
    </w:lvl>
    <w:lvl w:ilvl="4">
      <w:start w:val="1"/>
      <w:numFmt w:val="lowerRoman"/>
      <w:pStyle w:val="SHHeading5"/>
      <w:lvlText w:val="(%5)"/>
      <w:lvlJc w:val="left"/>
      <w:pPr>
        <w:tabs>
          <w:tab w:val="num" w:pos="2880"/>
        </w:tabs>
        <w:ind w:left="2880" w:hanging="720"/>
      </w:pPr>
      <w:rPr>
        <w:rFonts w:cs="Times New Roman" w:hint="default"/>
      </w:rPr>
    </w:lvl>
    <w:lvl w:ilvl="5">
      <w:start w:val="1"/>
      <w:numFmt w:val="decimal"/>
      <w:lvlRestart w:val="0"/>
      <w:pStyle w:val="SHScheduleHeading"/>
      <w:suff w:val="nothing"/>
      <w:lvlText w:val="Schedule %6"/>
      <w:lvlJc w:val="left"/>
      <w:pPr>
        <w:ind w:left="0" w:firstLine="0"/>
      </w:pPr>
      <w:rPr>
        <w:rFonts w:cs="Times New Roman" w:hint="default"/>
      </w:rPr>
    </w:lvl>
    <w:lvl w:ilvl="6">
      <w:start w:val="1"/>
      <w:numFmt w:val="decimal"/>
      <w:lvlRestart w:val="0"/>
      <w:pStyle w:val="SHPart"/>
      <w:suff w:val="nothing"/>
      <w:lvlText w:val="Part %7"/>
      <w:lvlJc w:val="left"/>
      <w:pPr>
        <w:ind w:left="0" w:firstLine="0"/>
      </w:pPr>
      <w:rPr>
        <w:rFonts w:cs="Times New Roman" w:hint="default"/>
      </w:rPr>
    </w:lvl>
    <w:lvl w:ilvl="7">
      <w:start w:val="1"/>
      <w:numFmt w:val="decimal"/>
      <w:lvlRestart w:val="0"/>
      <w:pStyle w:val="SHAppendixHeading"/>
      <w:suff w:val="nothing"/>
      <w:lvlText w:val="Appendix %8"/>
      <w:lvlJc w:val="left"/>
      <w:pPr>
        <w:ind w:left="0" w:firstLine="0"/>
      </w:pPr>
      <w:rPr>
        <w:rFonts w:cs="Times New Roman" w:hint="default"/>
      </w:rPr>
    </w:lvl>
    <w:lvl w:ilvl="8">
      <w:start w:val="1"/>
      <w:numFmt w:val="none"/>
      <w:suff w:val="nothing"/>
      <w:lvlText w:val=""/>
      <w:lvlJc w:val="left"/>
      <w:pPr>
        <w:ind w:left="0" w:firstLine="0"/>
      </w:pPr>
      <w:rPr>
        <w:rFonts w:cs="Times New Roman" w:hint="default"/>
      </w:rPr>
    </w:lvl>
  </w:abstractNum>
  <w:abstractNum w:abstractNumId="27" w15:restartNumberingAfterBreak="0">
    <w:nsid w:val="361806EE"/>
    <w:multiLevelType w:val="multilevel"/>
    <w:tmpl w:val="EFBEE39C"/>
    <w:name w:val="SH LMA List3"/>
    <w:numStyleLink w:val="SHLMAList"/>
  </w:abstractNum>
  <w:abstractNum w:abstractNumId="28" w15:restartNumberingAfterBreak="0">
    <w:nsid w:val="392B6F89"/>
    <w:multiLevelType w:val="multilevel"/>
    <w:tmpl w:val="1A52FA92"/>
    <w:name w:val="SH Appendix Title"/>
    <w:lvl w:ilvl="0">
      <w:start w:val="1"/>
      <w:numFmt w:val="decimal"/>
      <w:pStyle w:val="SHAppendixTitle"/>
      <w:suff w:val="nothing"/>
      <w:lvlText w:val="Appendix %1"/>
      <w:lvlJc w:val="left"/>
      <w:pPr>
        <w:ind w:left="0" w:firstLine="0"/>
      </w:pPr>
      <w:rPr>
        <w:rFonts w:hint="default"/>
      </w:rPr>
    </w:lvl>
    <w:lvl w:ilvl="1">
      <w:start w:val="1"/>
      <w:numFmt w:val="decimal"/>
      <w:lvlText w:val="%2"/>
      <w:lvlJc w:val="left"/>
      <w:pPr>
        <w:ind w:left="851" w:hanging="851"/>
      </w:pPr>
      <w:rPr>
        <w:rFonts w:hint="default"/>
      </w:rPr>
    </w:lvl>
    <w:lvl w:ilvl="2">
      <w:start w:val="1"/>
      <w:numFmt w:val="decimal"/>
      <w:lvlText w:val="%2.%3"/>
      <w:lvlJc w:val="left"/>
      <w:pPr>
        <w:ind w:left="851" w:hanging="851"/>
      </w:pPr>
      <w:rPr>
        <w:rFonts w:hint="default"/>
      </w:rPr>
    </w:lvl>
    <w:lvl w:ilvl="3">
      <w:start w:val="1"/>
      <w:numFmt w:val="decimal"/>
      <w:lvlText w:val="%2.%3.%4"/>
      <w:lvlJc w:val="left"/>
      <w:pPr>
        <w:ind w:left="1701" w:hanging="850"/>
      </w:pPr>
      <w:rPr>
        <w:rFonts w:hint="default"/>
      </w:rPr>
    </w:lvl>
    <w:lvl w:ilvl="4">
      <w:start w:val="1"/>
      <w:numFmt w:val="lowerLetter"/>
      <w:lvlText w:val="(%5)"/>
      <w:lvlJc w:val="left"/>
      <w:pPr>
        <w:ind w:left="1701" w:hanging="850"/>
      </w:pPr>
      <w:rPr>
        <w:rFonts w:hint="default"/>
      </w:rPr>
    </w:lvl>
    <w:lvl w:ilvl="5">
      <w:start w:val="1"/>
      <w:numFmt w:val="lowerRoman"/>
      <w:lvlText w:val="(%6)"/>
      <w:lvlJc w:val="left"/>
      <w:pPr>
        <w:ind w:left="2552" w:hanging="851"/>
      </w:pPr>
      <w:rPr>
        <w:rFonts w:hint="default"/>
      </w:rPr>
    </w:lvl>
    <w:lvl w:ilvl="6">
      <w:start w:val="1"/>
      <w:numFmt w:val="upperLetter"/>
      <w:lvlText w:val="(%7)"/>
      <w:lvlJc w:val="left"/>
      <w:pPr>
        <w:ind w:left="2552" w:hanging="851"/>
      </w:pPr>
      <w:rPr>
        <w:rFonts w:hint="default"/>
      </w:rPr>
    </w:lvl>
    <w:lvl w:ilvl="7">
      <w:start w:val="1"/>
      <w:numFmt w:val="decimal"/>
      <w:lvlText w:val="(%8)"/>
      <w:lvlJc w:val="left"/>
      <w:pPr>
        <w:ind w:left="3402" w:hanging="850"/>
      </w:pPr>
      <w:rPr>
        <w:rFonts w:hint="default"/>
      </w:rPr>
    </w:lvl>
    <w:lvl w:ilvl="8">
      <w:start w:val="1"/>
      <w:numFmt w:val="none"/>
      <w:lvlText w:val="Unused"/>
      <w:lvlJc w:val="left"/>
      <w:pPr>
        <w:ind w:left="3402" w:hanging="850"/>
      </w:pPr>
      <w:rPr>
        <w:rFonts w:hint="default"/>
      </w:rPr>
    </w:lvl>
  </w:abstractNum>
  <w:abstractNum w:abstractNumId="29" w15:restartNumberingAfterBreak="0">
    <w:nsid w:val="39BF20B1"/>
    <w:multiLevelType w:val="multilevel"/>
    <w:tmpl w:val="6A1C17C4"/>
    <w:name w:val="SH Definitions"/>
    <w:styleLink w:val="SHDefinitions"/>
    <w:lvl w:ilvl="0">
      <w:start w:val="1"/>
      <w:numFmt w:val="none"/>
      <w:pStyle w:val="SHDefinition"/>
      <w:lvlText w:val=""/>
      <w:lvlJc w:val="left"/>
      <w:pPr>
        <w:ind w:left="851" w:firstLine="0"/>
      </w:pPr>
      <w:rPr>
        <w:rFonts w:hint="default"/>
      </w:rPr>
    </w:lvl>
    <w:lvl w:ilvl="1">
      <w:start w:val="1"/>
      <w:numFmt w:val="lowerLetter"/>
      <w:pStyle w:val="SHDefinition1"/>
      <w:lvlText w:val="(%2)"/>
      <w:lvlJc w:val="left"/>
      <w:pPr>
        <w:ind w:left="1701" w:hanging="850"/>
      </w:pPr>
      <w:rPr>
        <w:rFonts w:hint="default"/>
      </w:rPr>
    </w:lvl>
    <w:lvl w:ilvl="2">
      <w:start w:val="1"/>
      <w:numFmt w:val="lowerRoman"/>
      <w:pStyle w:val="SHDefinition2"/>
      <w:lvlText w:val="(%3)"/>
      <w:lvlJc w:val="left"/>
      <w:pPr>
        <w:ind w:left="2552" w:hanging="851"/>
      </w:pPr>
      <w:rPr>
        <w:rFonts w:hint="default"/>
      </w:rPr>
    </w:lvl>
    <w:lvl w:ilvl="3">
      <w:start w:val="1"/>
      <w:numFmt w:val="upperLetter"/>
      <w:pStyle w:val="SHDefinition3"/>
      <w:lvlText w:val="(%4)"/>
      <w:lvlJc w:val="left"/>
      <w:pPr>
        <w:ind w:left="3402" w:hanging="850"/>
      </w:pPr>
      <w:rPr>
        <w:rFonts w:hint="default"/>
      </w:rPr>
    </w:lvl>
    <w:lvl w:ilvl="4">
      <w:start w:val="1"/>
      <w:numFmt w:val="decimal"/>
      <w:pStyle w:val="SHDefinition4"/>
      <w:lvlText w:val="(%5)"/>
      <w:lvlJc w:val="left"/>
      <w:pPr>
        <w:ind w:left="4253" w:hanging="851"/>
      </w:pPr>
      <w:rPr>
        <w:rFonts w:hint="default"/>
      </w:rPr>
    </w:lvl>
    <w:lvl w:ilvl="5">
      <w:start w:val="27"/>
      <w:numFmt w:val="upperLetter"/>
      <w:pStyle w:val="SHDefinition5"/>
      <w:lvlText w:val="(%6)"/>
      <w:lvlJc w:val="left"/>
      <w:pPr>
        <w:ind w:left="5103" w:hanging="850"/>
      </w:pPr>
      <w:rPr>
        <w:rFonts w:hint="default"/>
      </w:rPr>
    </w:lvl>
    <w:lvl w:ilvl="6">
      <w:start w:val="1"/>
      <w:numFmt w:val="none"/>
      <w:lvlText w:val=""/>
      <w:lvlJc w:val="left"/>
      <w:pPr>
        <w:ind w:left="4253" w:firstLine="0"/>
      </w:pPr>
      <w:rPr>
        <w:rFonts w:hint="default"/>
      </w:rPr>
    </w:lvl>
    <w:lvl w:ilvl="7">
      <w:start w:val="1"/>
      <w:numFmt w:val="none"/>
      <w:lvlText w:val=""/>
      <w:lvlJc w:val="left"/>
      <w:pPr>
        <w:ind w:left="4253" w:firstLine="0"/>
      </w:pPr>
      <w:rPr>
        <w:rFonts w:hint="default"/>
      </w:rPr>
    </w:lvl>
    <w:lvl w:ilvl="8">
      <w:start w:val="1"/>
      <w:numFmt w:val="none"/>
      <w:lvlText w:val=""/>
      <w:lvlJc w:val="left"/>
      <w:pPr>
        <w:ind w:left="4253" w:hanging="851"/>
      </w:pPr>
      <w:rPr>
        <w:rFonts w:hint="default"/>
      </w:rPr>
    </w:lvl>
  </w:abstractNum>
  <w:abstractNum w:abstractNumId="30" w15:restartNumberingAfterBreak="0">
    <w:nsid w:val="3A6158A4"/>
    <w:multiLevelType w:val="multilevel"/>
    <w:tmpl w:val="6A1C17C4"/>
    <w:name w:val="SH_19"/>
    <w:numStyleLink w:val="SHDefinitions"/>
  </w:abstractNum>
  <w:abstractNum w:abstractNumId="31" w15:restartNumberingAfterBreak="0">
    <w:nsid w:val="3DD6774C"/>
    <w:multiLevelType w:val="multilevel"/>
    <w:tmpl w:val="07243D4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3EFA3422"/>
    <w:multiLevelType w:val="multilevel"/>
    <w:tmpl w:val="87B0EB74"/>
    <w:name w:val="SH Parties2"/>
    <w:numStyleLink w:val="SHPartiesListStyle"/>
  </w:abstractNum>
  <w:abstractNum w:abstractNumId="33" w15:restartNumberingAfterBreak="0">
    <w:nsid w:val="43386D61"/>
    <w:multiLevelType w:val="multilevel"/>
    <w:tmpl w:val="F6524546"/>
    <w:name w:val="SH"/>
    <w:lvl w:ilvl="0">
      <w:start w:val="1"/>
      <w:numFmt w:val="decimal"/>
      <w:lvlText w:val="%1"/>
      <w:lvlJc w:val="left"/>
      <w:pPr>
        <w:ind w:left="851" w:hanging="851"/>
      </w:pPr>
      <w:rPr>
        <w:rFonts w:ascii="Arial" w:hAnsi="Arial" w:hint="default"/>
        <w:b w:val="0"/>
        <w:i w:val="0"/>
        <w:sz w:val="20"/>
      </w:rPr>
    </w:lvl>
    <w:lvl w:ilvl="1">
      <w:start w:val="1"/>
      <w:numFmt w:val="decimal"/>
      <w:lvlText w:val="%1.%2"/>
      <w:lvlJc w:val="left"/>
      <w:pPr>
        <w:ind w:left="851" w:hanging="851"/>
      </w:pPr>
      <w:rPr>
        <w:rFonts w:hint="default"/>
      </w:rPr>
    </w:lvl>
    <w:lvl w:ilvl="2">
      <w:start w:val="1"/>
      <w:numFmt w:val="decimal"/>
      <w:lvlText w:val="%1.%2.%3"/>
      <w:lvlJc w:val="left"/>
      <w:pPr>
        <w:ind w:left="1701" w:hanging="850"/>
      </w:pPr>
      <w:rPr>
        <w:rFonts w:hint="default"/>
      </w:rPr>
    </w:lvl>
    <w:lvl w:ilvl="3">
      <w:start w:val="1"/>
      <w:numFmt w:val="lowerLetter"/>
      <w:lvlText w:val="(%4)"/>
      <w:lvlJc w:val="left"/>
      <w:pPr>
        <w:tabs>
          <w:tab w:val="num" w:pos="1701"/>
        </w:tabs>
        <w:ind w:left="2552" w:hanging="851"/>
      </w:pPr>
      <w:rPr>
        <w:rFonts w:hint="default"/>
      </w:rPr>
    </w:lvl>
    <w:lvl w:ilvl="4">
      <w:start w:val="1"/>
      <w:numFmt w:val="lowerRoman"/>
      <w:lvlText w:val="(%5)"/>
      <w:lvlJc w:val="left"/>
      <w:pPr>
        <w:tabs>
          <w:tab w:val="num" w:pos="2552"/>
        </w:tabs>
        <w:ind w:left="3402" w:hanging="850"/>
      </w:pPr>
      <w:rPr>
        <w:rFonts w:hint="default"/>
      </w:rPr>
    </w:lvl>
    <w:lvl w:ilvl="5">
      <w:start w:val="1"/>
      <w:numFmt w:val="upperLetter"/>
      <w:lvlText w:val="(%6)"/>
      <w:lvlJc w:val="left"/>
      <w:pPr>
        <w:ind w:left="4253" w:hanging="851"/>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4341554A"/>
    <w:multiLevelType w:val="multilevel"/>
    <w:tmpl w:val="90822EB8"/>
    <w:name w:val="SH_20"/>
    <w:numStyleLink w:val="SHSchedules"/>
  </w:abstractNum>
  <w:abstractNum w:abstractNumId="35" w15:restartNumberingAfterBreak="0">
    <w:nsid w:val="44147653"/>
    <w:multiLevelType w:val="multilevel"/>
    <w:tmpl w:val="9738E996"/>
    <w:name w:val="SH_1"/>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1701" w:hanging="850"/>
      </w:pPr>
      <w:rPr>
        <w:rFonts w:hint="default"/>
      </w:rPr>
    </w:lvl>
    <w:lvl w:ilvl="3">
      <w:start w:val="1"/>
      <w:numFmt w:val="lowerLetter"/>
      <w:lvlText w:val="(%4)"/>
      <w:lvlJc w:val="left"/>
      <w:pPr>
        <w:tabs>
          <w:tab w:val="num" w:pos="1701"/>
        </w:tabs>
        <w:ind w:left="2552" w:hanging="851"/>
      </w:pPr>
      <w:rPr>
        <w:rFonts w:hint="default"/>
      </w:rPr>
    </w:lvl>
    <w:lvl w:ilvl="4">
      <w:start w:val="1"/>
      <w:numFmt w:val="lowerRoman"/>
      <w:lvlText w:val="(%5)"/>
      <w:lvlJc w:val="left"/>
      <w:pPr>
        <w:tabs>
          <w:tab w:val="num" w:pos="2552"/>
        </w:tabs>
        <w:ind w:left="3402" w:hanging="850"/>
      </w:pPr>
      <w:rPr>
        <w:rFonts w:hint="default"/>
      </w:rPr>
    </w:lvl>
    <w:lvl w:ilvl="5">
      <w:start w:val="1"/>
      <w:numFmt w:val="upperLetter"/>
      <w:lvlText w:val="(%6)"/>
      <w:lvlJc w:val="left"/>
      <w:pPr>
        <w:tabs>
          <w:tab w:val="num" w:pos="3969"/>
        </w:tabs>
        <w:ind w:left="4253" w:hanging="851"/>
      </w:pPr>
      <w:rPr>
        <w:rFonts w:hint="default"/>
      </w:rPr>
    </w:lvl>
    <w:lvl w:ilvl="6">
      <w:start w:val="1"/>
      <w:numFmt w:val="decimal"/>
      <w:lvlText w:val="(%7)"/>
      <w:lvlJc w:val="left"/>
      <w:pPr>
        <w:tabs>
          <w:tab w:val="num" w:pos="4253"/>
        </w:tabs>
        <w:ind w:left="5103" w:hanging="850"/>
      </w:pPr>
      <w:rPr>
        <w:rFonts w:hint="default"/>
      </w:rPr>
    </w:lvl>
    <w:lvl w:ilvl="7">
      <w:start w:val="1"/>
      <w:numFmt w:val="upperLetter"/>
      <w:lvlText w:val="(%6%8)"/>
      <w:lvlJc w:val="left"/>
      <w:pPr>
        <w:tabs>
          <w:tab w:val="num" w:pos="5103"/>
        </w:tabs>
        <w:ind w:left="5954" w:hanging="851"/>
      </w:pPr>
      <w:rPr>
        <w:rFonts w:hint="default"/>
      </w:rPr>
    </w:lvl>
    <w:lvl w:ilvl="8">
      <w:start w:val="1"/>
      <w:numFmt w:val="lowerRoman"/>
      <w:lvlText w:val="%9."/>
      <w:lvlJc w:val="left"/>
      <w:pPr>
        <w:ind w:left="3240" w:hanging="360"/>
      </w:pPr>
      <w:rPr>
        <w:rFonts w:hint="default"/>
      </w:rPr>
    </w:lvl>
  </w:abstractNum>
  <w:abstractNum w:abstractNumId="36" w15:restartNumberingAfterBreak="0">
    <w:nsid w:val="46851C97"/>
    <w:multiLevelType w:val="hybridMultilevel"/>
    <w:tmpl w:val="1D0474B0"/>
    <w:name w:val="SH Schedule Part Title"/>
    <w:lvl w:ilvl="0" w:tplc="A85444A2">
      <w:start w:val="1"/>
      <w:numFmt w:val="decimal"/>
      <w:lvlText w:val="Part %1"/>
      <w:lvlJc w:val="center"/>
      <w:pPr>
        <w:ind w:left="720" w:hanging="360"/>
      </w:pPr>
      <w:rPr>
        <w:rFonts w:ascii="Arial Bold" w:hAnsi="Arial Bold" w:hint="default"/>
        <w:b/>
        <w:i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4E55503F"/>
    <w:multiLevelType w:val="multilevel"/>
    <w:tmpl w:val="C0F051B0"/>
    <w:name w:val="SH_22"/>
    <w:numStyleLink w:val="SHClauseNumbering"/>
  </w:abstractNum>
  <w:abstractNum w:abstractNumId="38" w15:restartNumberingAfterBreak="0">
    <w:nsid w:val="4E9311F8"/>
    <w:multiLevelType w:val="multilevel"/>
    <w:tmpl w:val="5B568758"/>
    <w:name w:val="SH List2"/>
    <w:numStyleLink w:val="SHList"/>
  </w:abstractNum>
  <w:abstractNum w:abstractNumId="39" w15:restartNumberingAfterBreak="0">
    <w:nsid w:val="4EFF63DF"/>
    <w:multiLevelType w:val="multilevel"/>
    <w:tmpl w:val="EF6CB8F2"/>
    <w:name w:val="SH Definitions"/>
    <w:lvl w:ilvl="0">
      <w:start w:val="1"/>
      <w:numFmt w:val="none"/>
      <w:lvlText w:val=""/>
      <w:lvlJc w:val="left"/>
      <w:pPr>
        <w:ind w:left="851" w:firstLine="0"/>
      </w:pPr>
      <w:rPr>
        <w:rFonts w:hint="default"/>
      </w:rPr>
    </w:lvl>
    <w:lvl w:ilvl="1">
      <w:start w:val="1"/>
      <w:numFmt w:val="lowerLetter"/>
      <w:lvlText w:val="(%2)"/>
      <w:lvlJc w:val="left"/>
      <w:pPr>
        <w:ind w:left="1701" w:hanging="850"/>
      </w:pPr>
      <w:rPr>
        <w:rFonts w:hint="default"/>
      </w:rPr>
    </w:lvl>
    <w:lvl w:ilvl="2">
      <w:start w:val="1"/>
      <w:numFmt w:val="lowerRoman"/>
      <w:lvlText w:val="(%3)"/>
      <w:lvlJc w:val="left"/>
      <w:pPr>
        <w:ind w:left="2552" w:hanging="851"/>
      </w:pPr>
      <w:rPr>
        <w:rFonts w:hint="default"/>
      </w:rPr>
    </w:lvl>
    <w:lvl w:ilvl="3">
      <w:start w:val="1"/>
      <w:numFmt w:val="upperLetter"/>
      <w:lvlText w:val="(%4)"/>
      <w:lvlJc w:val="left"/>
      <w:pPr>
        <w:ind w:left="3402" w:hanging="850"/>
      </w:pPr>
      <w:rPr>
        <w:rFonts w:hint="default"/>
      </w:rPr>
    </w:lvl>
    <w:lvl w:ilvl="4">
      <w:start w:val="1"/>
      <w:numFmt w:val="decimal"/>
      <w:lvlText w:val="(%5)"/>
      <w:lvlJc w:val="left"/>
      <w:pPr>
        <w:ind w:left="4253" w:hanging="851"/>
      </w:pPr>
      <w:rPr>
        <w:rFonts w:hint="default"/>
      </w:rPr>
    </w:lvl>
    <w:lvl w:ilvl="5">
      <w:start w:val="27"/>
      <w:numFmt w:val="upperLetter"/>
      <w:lvlText w:val="(%6)"/>
      <w:lvlJc w:val="left"/>
      <w:pPr>
        <w:ind w:left="5103" w:hanging="850"/>
      </w:pPr>
      <w:rPr>
        <w:rFonts w:hint="default"/>
      </w:rPr>
    </w:lvl>
    <w:lvl w:ilvl="6">
      <w:start w:val="1"/>
      <w:numFmt w:val="none"/>
      <w:lvlText w:val=""/>
      <w:lvlJc w:val="left"/>
      <w:pPr>
        <w:ind w:left="4253" w:firstLine="0"/>
      </w:pPr>
      <w:rPr>
        <w:rFonts w:hint="default"/>
      </w:rPr>
    </w:lvl>
    <w:lvl w:ilvl="7">
      <w:start w:val="1"/>
      <w:numFmt w:val="none"/>
      <w:lvlText w:val=""/>
      <w:lvlJc w:val="left"/>
      <w:pPr>
        <w:ind w:left="4253" w:firstLine="0"/>
      </w:pPr>
      <w:rPr>
        <w:rFonts w:hint="default"/>
      </w:rPr>
    </w:lvl>
    <w:lvl w:ilvl="8">
      <w:start w:val="1"/>
      <w:numFmt w:val="none"/>
      <w:lvlText w:val=""/>
      <w:lvlJc w:val="left"/>
      <w:pPr>
        <w:ind w:left="4253" w:hanging="851"/>
      </w:pPr>
      <w:rPr>
        <w:rFonts w:hint="default"/>
      </w:rPr>
    </w:lvl>
  </w:abstractNum>
  <w:abstractNum w:abstractNumId="40" w15:restartNumberingAfterBreak="0">
    <w:nsid w:val="4F3B57D7"/>
    <w:multiLevelType w:val="hybridMultilevel"/>
    <w:tmpl w:val="1BDACD28"/>
    <w:lvl w:ilvl="0" w:tplc="0FDA8BC2">
      <w:start w:val="1"/>
      <w:numFmt w:val="lowerLetter"/>
      <w:lvlText w:val="%1)"/>
      <w:lvlJc w:val="left"/>
      <w:pPr>
        <w:ind w:left="2912" w:hanging="360"/>
      </w:pPr>
      <w:rPr>
        <w:rFonts w:hint="default"/>
      </w:rPr>
    </w:lvl>
    <w:lvl w:ilvl="1" w:tplc="08090019" w:tentative="1">
      <w:start w:val="1"/>
      <w:numFmt w:val="lowerLetter"/>
      <w:lvlText w:val="%2."/>
      <w:lvlJc w:val="left"/>
      <w:pPr>
        <w:ind w:left="3632" w:hanging="360"/>
      </w:pPr>
    </w:lvl>
    <w:lvl w:ilvl="2" w:tplc="0809001B" w:tentative="1">
      <w:start w:val="1"/>
      <w:numFmt w:val="lowerRoman"/>
      <w:lvlText w:val="%3."/>
      <w:lvlJc w:val="right"/>
      <w:pPr>
        <w:ind w:left="4352" w:hanging="180"/>
      </w:pPr>
    </w:lvl>
    <w:lvl w:ilvl="3" w:tplc="0809000F" w:tentative="1">
      <w:start w:val="1"/>
      <w:numFmt w:val="decimal"/>
      <w:lvlText w:val="%4."/>
      <w:lvlJc w:val="left"/>
      <w:pPr>
        <w:ind w:left="5072" w:hanging="360"/>
      </w:pPr>
    </w:lvl>
    <w:lvl w:ilvl="4" w:tplc="08090019" w:tentative="1">
      <w:start w:val="1"/>
      <w:numFmt w:val="lowerLetter"/>
      <w:lvlText w:val="%5."/>
      <w:lvlJc w:val="left"/>
      <w:pPr>
        <w:ind w:left="5792" w:hanging="360"/>
      </w:pPr>
    </w:lvl>
    <w:lvl w:ilvl="5" w:tplc="0809001B" w:tentative="1">
      <w:start w:val="1"/>
      <w:numFmt w:val="lowerRoman"/>
      <w:lvlText w:val="%6."/>
      <w:lvlJc w:val="right"/>
      <w:pPr>
        <w:ind w:left="6512" w:hanging="180"/>
      </w:pPr>
    </w:lvl>
    <w:lvl w:ilvl="6" w:tplc="0809000F" w:tentative="1">
      <w:start w:val="1"/>
      <w:numFmt w:val="decimal"/>
      <w:lvlText w:val="%7."/>
      <w:lvlJc w:val="left"/>
      <w:pPr>
        <w:ind w:left="7232" w:hanging="360"/>
      </w:pPr>
    </w:lvl>
    <w:lvl w:ilvl="7" w:tplc="08090019" w:tentative="1">
      <w:start w:val="1"/>
      <w:numFmt w:val="lowerLetter"/>
      <w:lvlText w:val="%8."/>
      <w:lvlJc w:val="left"/>
      <w:pPr>
        <w:ind w:left="7952" w:hanging="360"/>
      </w:pPr>
    </w:lvl>
    <w:lvl w:ilvl="8" w:tplc="0809001B" w:tentative="1">
      <w:start w:val="1"/>
      <w:numFmt w:val="lowerRoman"/>
      <w:lvlText w:val="%9."/>
      <w:lvlJc w:val="right"/>
      <w:pPr>
        <w:ind w:left="8672" w:hanging="180"/>
      </w:pPr>
    </w:lvl>
  </w:abstractNum>
  <w:abstractNum w:abstractNumId="41" w15:restartNumberingAfterBreak="0">
    <w:nsid w:val="50DE29E3"/>
    <w:multiLevelType w:val="hybridMultilevel"/>
    <w:tmpl w:val="0FB6202A"/>
    <w:name w:val="SH Schedule Title"/>
    <w:lvl w:ilvl="0" w:tplc="FB18513A">
      <w:start w:val="1"/>
      <w:numFmt w:val="decimal"/>
      <w:lvlText w:val="SCHEDULE %1"/>
      <w:lvlJc w:val="center"/>
      <w:pPr>
        <w:ind w:left="720" w:hanging="360"/>
      </w:pPr>
      <w:rPr>
        <w:rFonts w:ascii="Arial Bold" w:hAnsi="Arial Bold" w:hint="default"/>
        <w:b/>
        <w:i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51683866"/>
    <w:multiLevelType w:val="multilevel"/>
    <w:tmpl w:val="EFBEE39C"/>
    <w:name w:val="SH LMA List"/>
    <w:styleLink w:val="SHLMAList"/>
    <w:lvl w:ilvl="0">
      <w:start w:val="1"/>
      <w:numFmt w:val="decimal"/>
      <w:pStyle w:val="SHLMAList1"/>
      <w:lvlText w:val="%1"/>
      <w:lvlJc w:val="left"/>
      <w:pPr>
        <w:ind w:left="851" w:hanging="851"/>
      </w:pPr>
      <w:rPr>
        <w:rFonts w:hint="default"/>
      </w:rPr>
    </w:lvl>
    <w:lvl w:ilvl="1">
      <w:start w:val="1"/>
      <w:numFmt w:val="lowerLetter"/>
      <w:pStyle w:val="SHLMAList2"/>
      <w:lvlText w:val="(%2)"/>
      <w:lvlJc w:val="left"/>
      <w:pPr>
        <w:ind w:left="1701" w:hanging="850"/>
      </w:pPr>
      <w:rPr>
        <w:rFonts w:hint="default"/>
      </w:rPr>
    </w:lvl>
    <w:lvl w:ilvl="2">
      <w:start w:val="1"/>
      <w:numFmt w:val="lowerRoman"/>
      <w:pStyle w:val="SHLMAList3"/>
      <w:lvlText w:val="(%3)"/>
      <w:lvlJc w:val="left"/>
      <w:pPr>
        <w:ind w:left="2552" w:hanging="851"/>
      </w:pPr>
      <w:rPr>
        <w:rFonts w:hint="default"/>
      </w:rPr>
    </w:lvl>
    <w:lvl w:ilvl="3">
      <w:start w:val="1"/>
      <w:numFmt w:val="upperLetter"/>
      <w:pStyle w:val="SHLMAList4"/>
      <w:lvlText w:val="(%4)"/>
      <w:lvlJc w:val="left"/>
      <w:pPr>
        <w:ind w:left="3686" w:hanging="1134"/>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43" w15:restartNumberingAfterBreak="0">
    <w:nsid w:val="524315D6"/>
    <w:multiLevelType w:val="multilevel"/>
    <w:tmpl w:val="8B5CB744"/>
    <w:name w:val="SH Normal ListStyle2"/>
    <w:numStyleLink w:val="NormalList"/>
  </w:abstractNum>
  <w:abstractNum w:abstractNumId="44" w15:restartNumberingAfterBreak="0">
    <w:nsid w:val="53E6665E"/>
    <w:multiLevelType w:val="multilevel"/>
    <w:tmpl w:val="F90CCC4C"/>
    <w:name w:val="SH LMA Schedules"/>
    <w:styleLink w:val="SHLMASchedule"/>
    <w:lvl w:ilvl="0">
      <w:start w:val="1"/>
      <w:numFmt w:val="decimal"/>
      <w:pStyle w:val="SHLMAScheduleTitle"/>
      <w:suff w:val="nothing"/>
      <w:lvlText w:val="Schedule %1"/>
      <w:lvlJc w:val="left"/>
      <w:pPr>
        <w:ind w:left="851" w:hanging="851"/>
      </w:pPr>
      <w:rPr>
        <w:rFonts w:ascii="Arial Bold" w:hAnsi="Arial Bold" w:hint="default"/>
        <w:b/>
        <w:i w:val="0"/>
        <w:sz w:val="22"/>
      </w:rPr>
    </w:lvl>
    <w:lvl w:ilvl="1">
      <w:start w:val="1"/>
      <w:numFmt w:val="upperRoman"/>
      <w:pStyle w:val="SHLMASchedulePartTitle"/>
      <w:suff w:val="nothing"/>
      <w:lvlText w:val="Part %2"/>
      <w:lvlJc w:val="left"/>
      <w:pPr>
        <w:ind w:left="851" w:hanging="851"/>
      </w:pPr>
      <w:rPr>
        <w:rFonts w:ascii="Arial Bold" w:hAnsi="Arial Bold" w:hint="default"/>
        <w:b/>
        <w:i w:val="0"/>
        <w:sz w:val="22"/>
      </w:rPr>
    </w:lvl>
    <w:lvl w:ilvl="2">
      <w:start w:val="1"/>
      <w:numFmt w:val="decimal"/>
      <w:lvlRestart w:val="1"/>
      <w:pStyle w:val="SHLMASchedule1"/>
      <w:lvlText w:val="%3"/>
      <w:lvlJc w:val="left"/>
      <w:pPr>
        <w:ind w:left="851" w:hanging="851"/>
      </w:pPr>
      <w:rPr>
        <w:rFonts w:hint="default"/>
        <w:b w:val="0"/>
        <w:i w:val="0"/>
        <w:sz w:val="20"/>
      </w:rPr>
    </w:lvl>
    <w:lvl w:ilvl="3">
      <w:start w:val="1"/>
      <w:numFmt w:val="decimal"/>
      <w:pStyle w:val="SHLMASchedule2"/>
      <w:lvlText w:val="%3.%4"/>
      <w:lvlJc w:val="left"/>
      <w:pPr>
        <w:ind w:left="851" w:hanging="851"/>
      </w:pPr>
      <w:rPr>
        <w:rFonts w:ascii="Arial" w:hAnsi="Arial" w:hint="default"/>
        <w:b w:val="0"/>
        <w:i w:val="0"/>
        <w:sz w:val="20"/>
      </w:rPr>
    </w:lvl>
    <w:lvl w:ilvl="4">
      <w:start w:val="1"/>
      <w:numFmt w:val="lowerLetter"/>
      <w:pStyle w:val="SHLMASchedule3"/>
      <w:lvlText w:val="(%5)"/>
      <w:lvlJc w:val="left"/>
      <w:pPr>
        <w:ind w:left="1701" w:hanging="850"/>
      </w:pPr>
      <w:rPr>
        <w:rFonts w:ascii="Arial" w:hAnsi="Arial" w:hint="default"/>
        <w:b w:val="0"/>
        <w:i w:val="0"/>
        <w:sz w:val="20"/>
      </w:rPr>
    </w:lvl>
    <w:lvl w:ilvl="5">
      <w:start w:val="1"/>
      <w:numFmt w:val="lowerRoman"/>
      <w:pStyle w:val="SHLMASchedule4"/>
      <w:lvlText w:val="(%6)"/>
      <w:lvlJc w:val="left"/>
      <w:pPr>
        <w:ind w:left="2552" w:hanging="851"/>
      </w:pPr>
      <w:rPr>
        <w:rFonts w:hint="default"/>
      </w:rPr>
    </w:lvl>
    <w:lvl w:ilvl="6">
      <w:start w:val="1"/>
      <w:numFmt w:val="upperLetter"/>
      <w:pStyle w:val="SHLMASchedule5"/>
      <w:lvlText w:val="(%7)"/>
      <w:lvlJc w:val="left"/>
      <w:pPr>
        <w:ind w:left="3402" w:hanging="850"/>
      </w:pPr>
      <w:rPr>
        <w:rFonts w:hint="default"/>
      </w:rPr>
    </w:lvl>
    <w:lvl w:ilvl="7">
      <w:start w:val="1"/>
      <w:numFmt w:val="decimal"/>
      <w:pStyle w:val="SHLMASchedule6"/>
      <w:lvlText w:val="(%8)"/>
      <w:lvlJc w:val="left"/>
      <w:pPr>
        <w:ind w:left="4253" w:hanging="851"/>
      </w:pPr>
      <w:rPr>
        <w:rFonts w:hint="default"/>
      </w:rPr>
    </w:lvl>
    <w:lvl w:ilvl="8">
      <w:start w:val="27"/>
      <w:numFmt w:val="upperLetter"/>
      <w:pStyle w:val="SHLMASchedule7"/>
      <w:lvlText w:val="(%9)"/>
      <w:lvlJc w:val="left"/>
      <w:pPr>
        <w:ind w:left="5103" w:hanging="850"/>
      </w:pPr>
      <w:rPr>
        <w:rFonts w:hint="default"/>
      </w:rPr>
    </w:lvl>
  </w:abstractNum>
  <w:abstractNum w:abstractNumId="45" w15:restartNumberingAfterBreak="0">
    <w:nsid w:val="557D6BD1"/>
    <w:multiLevelType w:val="multilevel"/>
    <w:tmpl w:val="90822EB8"/>
    <w:name w:val="SH Schedules2"/>
    <w:numStyleLink w:val="SHSchedules"/>
  </w:abstractNum>
  <w:abstractNum w:abstractNumId="46" w15:restartNumberingAfterBreak="0">
    <w:nsid w:val="55875A3A"/>
    <w:multiLevelType w:val="multilevel"/>
    <w:tmpl w:val="DE2491F2"/>
    <w:name w:val="SH LMA Level"/>
    <w:styleLink w:val="SHLMAClauseNumbering"/>
    <w:lvl w:ilvl="0">
      <w:start w:val="1"/>
      <w:numFmt w:val="decimal"/>
      <w:pStyle w:val="SHLMALevel1"/>
      <w:lvlText w:val="%1"/>
      <w:lvlJc w:val="left"/>
      <w:pPr>
        <w:ind w:left="851" w:hanging="851"/>
      </w:pPr>
      <w:rPr>
        <w:rFonts w:ascii="Arial" w:hAnsi="Arial" w:hint="default"/>
      </w:rPr>
    </w:lvl>
    <w:lvl w:ilvl="1">
      <w:start w:val="1"/>
      <w:numFmt w:val="decimal"/>
      <w:pStyle w:val="SHLMALevel2"/>
      <w:lvlText w:val="%1.%2"/>
      <w:lvlJc w:val="left"/>
      <w:pPr>
        <w:ind w:left="851" w:hanging="851"/>
      </w:pPr>
      <w:rPr>
        <w:rFonts w:ascii="Arial" w:hAnsi="Arial" w:hint="default"/>
        <w:b w:val="0"/>
        <w:i w:val="0"/>
        <w:sz w:val="20"/>
      </w:rPr>
    </w:lvl>
    <w:lvl w:ilvl="2">
      <w:start w:val="1"/>
      <w:numFmt w:val="lowerLetter"/>
      <w:pStyle w:val="SHLMALevel3"/>
      <w:lvlText w:val="(%3)"/>
      <w:lvlJc w:val="left"/>
      <w:pPr>
        <w:ind w:left="1701" w:hanging="850"/>
      </w:pPr>
      <w:rPr>
        <w:rFonts w:ascii="Arial" w:hAnsi="Arial" w:hint="default"/>
        <w:b w:val="0"/>
        <w:i w:val="0"/>
        <w:sz w:val="20"/>
      </w:rPr>
    </w:lvl>
    <w:lvl w:ilvl="3">
      <w:start w:val="1"/>
      <w:numFmt w:val="lowerRoman"/>
      <w:pStyle w:val="SHLMALevel4"/>
      <w:lvlText w:val="(%4)"/>
      <w:lvlJc w:val="left"/>
      <w:pPr>
        <w:ind w:left="2552" w:hanging="851"/>
      </w:pPr>
      <w:rPr>
        <w:rFonts w:hint="default"/>
      </w:rPr>
    </w:lvl>
    <w:lvl w:ilvl="4">
      <w:start w:val="1"/>
      <w:numFmt w:val="upperLetter"/>
      <w:pStyle w:val="SHLMALevel5"/>
      <w:lvlText w:val="(%5)"/>
      <w:lvlJc w:val="left"/>
      <w:pPr>
        <w:ind w:left="3402" w:hanging="850"/>
      </w:pPr>
      <w:rPr>
        <w:rFonts w:hint="default"/>
      </w:rPr>
    </w:lvl>
    <w:lvl w:ilvl="5">
      <w:start w:val="1"/>
      <w:numFmt w:val="decimal"/>
      <w:pStyle w:val="SHLMALevel6"/>
      <w:lvlText w:val="(%6)"/>
      <w:lvlJc w:val="left"/>
      <w:pPr>
        <w:ind w:left="4253" w:hanging="851"/>
      </w:pPr>
      <w:rPr>
        <w:rFonts w:hint="default"/>
      </w:rPr>
    </w:lvl>
    <w:lvl w:ilvl="6">
      <w:start w:val="27"/>
      <w:numFmt w:val="upperLetter"/>
      <w:pStyle w:val="SHLMALevel7"/>
      <w:lvlText w:val="(%7)"/>
      <w:lvlJc w:val="left"/>
      <w:pPr>
        <w:ind w:left="5103" w:hanging="850"/>
      </w:pPr>
      <w:rPr>
        <w:rFonts w:hint="default"/>
      </w:rPr>
    </w:lvl>
    <w:lvl w:ilvl="7">
      <w:start w:val="1"/>
      <w:numFmt w:val="upperRoman"/>
      <w:pStyle w:val="SHLMALevel8"/>
      <w:lvlText w:val="(%8)"/>
      <w:lvlJc w:val="left"/>
      <w:pPr>
        <w:ind w:left="5954" w:hanging="851"/>
      </w:pPr>
      <w:rPr>
        <w:rFonts w:hint="default"/>
      </w:rPr>
    </w:lvl>
    <w:lvl w:ilvl="8">
      <w:start w:val="1"/>
      <w:numFmt w:val="none"/>
      <w:lvlText w:val=""/>
      <w:lvlJc w:val="left"/>
      <w:pPr>
        <w:ind w:left="3240" w:hanging="360"/>
      </w:pPr>
      <w:rPr>
        <w:rFonts w:hint="default"/>
      </w:rPr>
    </w:lvl>
  </w:abstractNum>
  <w:abstractNum w:abstractNumId="47" w15:restartNumberingAfterBreak="0">
    <w:nsid w:val="57F77632"/>
    <w:multiLevelType w:val="multilevel"/>
    <w:tmpl w:val="0809001D"/>
    <w:name w:val="SH_Annexure22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8" w15:restartNumberingAfterBreak="0">
    <w:nsid w:val="5C3537DE"/>
    <w:multiLevelType w:val="multilevel"/>
    <w:tmpl w:val="0F3A9B26"/>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9" w15:restartNumberingAfterBreak="0">
    <w:nsid w:val="5D972CD6"/>
    <w:multiLevelType w:val="multilevel"/>
    <w:tmpl w:val="F88CAAE0"/>
    <w:name w:val="SH_Annexure222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50" w15:restartNumberingAfterBreak="0">
    <w:nsid w:val="5E720CE4"/>
    <w:multiLevelType w:val="singleLevel"/>
    <w:tmpl w:val="2D4AD90A"/>
    <w:name w:val="SH Bullet 1"/>
    <w:lvl w:ilvl="0">
      <w:start w:val="1"/>
      <w:numFmt w:val="bullet"/>
      <w:pStyle w:val="SHBullet1"/>
      <w:lvlText w:val=""/>
      <w:lvlJc w:val="left"/>
      <w:pPr>
        <w:ind w:left="851" w:hanging="851"/>
      </w:pPr>
      <w:rPr>
        <w:rFonts w:ascii="Wingdings" w:hAnsi="Wingdings" w:hint="default"/>
        <w:sz w:val="12"/>
      </w:rPr>
    </w:lvl>
  </w:abstractNum>
  <w:abstractNum w:abstractNumId="51" w15:restartNumberingAfterBreak="0">
    <w:nsid w:val="609C1523"/>
    <w:multiLevelType w:val="multilevel"/>
    <w:tmpl w:val="AB14CEBE"/>
    <w:name w:val="SH Annexure"/>
    <w:styleLink w:val="SHAnnexureList"/>
    <w:lvl w:ilvl="0">
      <w:start w:val="1"/>
      <w:numFmt w:val="upperLetter"/>
      <w:pStyle w:val="SHAnnexureTitle"/>
      <w:suff w:val="nothing"/>
      <w:lvlText w:val="Annexure %1"/>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2" w15:restartNumberingAfterBreak="0">
    <w:nsid w:val="62465421"/>
    <w:multiLevelType w:val="multilevel"/>
    <w:tmpl w:val="8B5CB744"/>
    <w:name w:val="SH_Annexure2"/>
    <w:styleLink w:val="NormalList"/>
    <w:lvl w:ilvl="0">
      <w:start w:val="1"/>
      <w:numFmt w:val="decimal"/>
      <w:lvlText w:val="%1"/>
      <w:lvlJc w:val="left"/>
      <w:pPr>
        <w:ind w:left="851" w:hanging="851"/>
      </w:pPr>
      <w:rPr>
        <w:rFonts w:hint="default"/>
        <w:b w:val="0"/>
        <w:i w:val="0"/>
        <w:sz w:val="20"/>
      </w:rPr>
    </w:lvl>
    <w:lvl w:ilvl="1">
      <w:start w:val="1"/>
      <w:numFmt w:val="none"/>
      <w:lvlText w:val=""/>
      <w:lvlJc w:val="left"/>
      <w:pPr>
        <w:ind w:left="851" w:hanging="851"/>
      </w:pPr>
      <w:rPr>
        <w:rFonts w:hint="default"/>
      </w:rPr>
    </w:lvl>
    <w:lvl w:ilvl="2">
      <w:start w:val="1"/>
      <w:numFmt w:val="none"/>
      <w:lvlText w:val=""/>
      <w:lvlJc w:val="left"/>
      <w:pPr>
        <w:ind w:left="851" w:hanging="851"/>
      </w:pPr>
      <w:rPr>
        <w:rFonts w:hint="default"/>
      </w:rPr>
    </w:lvl>
    <w:lvl w:ilvl="3">
      <w:start w:val="1"/>
      <w:numFmt w:val="none"/>
      <w:lvlText w:val=""/>
      <w:lvlJc w:val="left"/>
      <w:pPr>
        <w:ind w:left="851" w:hanging="851"/>
      </w:pPr>
      <w:rPr>
        <w:rFonts w:hint="default"/>
      </w:rPr>
    </w:lvl>
    <w:lvl w:ilvl="4">
      <w:start w:val="1"/>
      <w:numFmt w:val="none"/>
      <w:lvlText w:val=""/>
      <w:lvlJc w:val="left"/>
      <w:pPr>
        <w:ind w:left="851" w:hanging="851"/>
      </w:pPr>
      <w:rPr>
        <w:rFonts w:hint="default"/>
      </w:rPr>
    </w:lvl>
    <w:lvl w:ilvl="5">
      <w:start w:val="1"/>
      <w:numFmt w:val="none"/>
      <w:lvlText w:val=""/>
      <w:lvlJc w:val="left"/>
      <w:pPr>
        <w:ind w:left="851" w:hanging="851"/>
      </w:pPr>
      <w:rPr>
        <w:rFonts w:hint="default"/>
      </w:rPr>
    </w:lvl>
    <w:lvl w:ilvl="6">
      <w:start w:val="1"/>
      <w:numFmt w:val="none"/>
      <w:lvlText w:val=""/>
      <w:lvlJc w:val="left"/>
      <w:pPr>
        <w:ind w:left="851" w:hanging="851"/>
      </w:pPr>
      <w:rPr>
        <w:rFonts w:hint="default"/>
      </w:rPr>
    </w:lvl>
    <w:lvl w:ilvl="7">
      <w:start w:val="1"/>
      <w:numFmt w:val="none"/>
      <w:lvlText w:val=""/>
      <w:lvlJc w:val="left"/>
      <w:pPr>
        <w:ind w:left="851" w:hanging="851"/>
      </w:pPr>
      <w:rPr>
        <w:rFonts w:hint="default"/>
      </w:rPr>
    </w:lvl>
    <w:lvl w:ilvl="8">
      <w:start w:val="1"/>
      <w:numFmt w:val="none"/>
      <w:lvlText w:val=""/>
      <w:lvlJc w:val="left"/>
      <w:pPr>
        <w:ind w:left="851" w:hanging="851"/>
      </w:pPr>
      <w:rPr>
        <w:rFonts w:hint="default"/>
      </w:rPr>
    </w:lvl>
  </w:abstractNum>
  <w:abstractNum w:abstractNumId="53" w15:restartNumberingAfterBreak="0">
    <w:nsid w:val="62662613"/>
    <w:multiLevelType w:val="multilevel"/>
    <w:tmpl w:val="5B568758"/>
    <w:name w:val="SH List"/>
    <w:styleLink w:val="SHList"/>
    <w:lvl w:ilvl="0">
      <w:start w:val="1"/>
      <w:numFmt w:val="decimal"/>
      <w:pStyle w:val="SHList1"/>
      <w:lvlText w:val="%1"/>
      <w:lvlJc w:val="left"/>
      <w:pPr>
        <w:ind w:left="851" w:hanging="851"/>
      </w:pPr>
      <w:rPr>
        <w:rFonts w:ascii="Arial" w:hAnsi="Arial" w:hint="default"/>
        <w:b w:val="0"/>
        <w:i w:val="0"/>
        <w:sz w:val="20"/>
      </w:rPr>
    </w:lvl>
    <w:lvl w:ilvl="1">
      <w:start w:val="1"/>
      <w:numFmt w:val="decimal"/>
      <w:pStyle w:val="SHList2"/>
      <w:lvlText w:val="%1.%2"/>
      <w:lvlJc w:val="left"/>
      <w:pPr>
        <w:ind w:left="1701" w:hanging="850"/>
      </w:pPr>
      <w:rPr>
        <w:rFonts w:hint="default"/>
      </w:rPr>
    </w:lvl>
    <w:lvl w:ilvl="2">
      <w:start w:val="1"/>
      <w:numFmt w:val="decimal"/>
      <w:pStyle w:val="SHList3"/>
      <w:lvlText w:val="%1.%2.%3"/>
      <w:lvlJc w:val="left"/>
      <w:pPr>
        <w:ind w:left="2552" w:hanging="85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54" w15:restartNumberingAfterBreak="0">
    <w:nsid w:val="683F137A"/>
    <w:multiLevelType w:val="multilevel"/>
    <w:tmpl w:val="EFBEE39C"/>
    <w:name w:val="SH LMA List2"/>
    <w:numStyleLink w:val="SHLMAList"/>
  </w:abstractNum>
  <w:abstractNum w:abstractNumId="55" w15:restartNumberingAfterBreak="0">
    <w:nsid w:val="6C9E31BB"/>
    <w:multiLevelType w:val="multilevel"/>
    <w:tmpl w:val="A24CF04A"/>
    <w:name w:val="SH Bullets"/>
    <w:lvl w:ilvl="0">
      <w:start w:val="1"/>
      <w:numFmt w:val="bullet"/>
      <w:lvlText w:val=""/>
      <w:lvlJc w:val="left"/>
      <w:pPr>
        <w:ind w:left="0" w:firstLine="0"/>
      </w:pPr>
      <w:rPr>
        <w:rFonts w:ascii="Wingdings" w:hAnsi="Wingdings" w:hint="default"/>
        <w:color w:val="auto"/>
        <w:sz w:val="12"/>
      </w:rPr>
    </w:lvl>
    <w:lvl w:ilvl="1">
      <w:start w:val="1"/>
      <w:numFmt w:val="bullet"/>
      <w:lvlText w:val=""/>
      <w:lvlJc w:val="left"/>
      <w:pPr>
        <w:ind w:left="1701" w:hanging="850"/>
      </w:pPr>
      <w:rPr>
        <w:rFonts w:ascii="Wingdings" w:hAnsi="Wingdings" w:hint="default"/>
        <w:color w:val="auto"/>
        <w:sz w:val="12"/>
      </w:rPr>
    </w:lvl>
    <w:lvl w:ilvl="2">
      <w:start w:val="1"/>
      <w:numFmt w:val="bullet"/>
      <w:lvlText w:val=""/>
      <w:lvlJc w:val="left"/>
      <w:pPr>
        <w:ind w:left="2552" w:hanging="851"/>
      </w:pPr>
      <w:rPr>
        <w:rFonts w:ascii="Wingdings" w:hAnsi="Wingdings" w:hint="default"/>
        <w:color w:val="auto"/>
        <w:sz w:val="1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56" w15:restartNumberingAfterBreak="0">
    <w:nsid w:val="6E406CF8"/>
    <w:multiLevelType w:val="singleLevel"/>
    <w:tmpl w:val="8ABCDBCE"/>
    <w:name w:val="SH Bullet 2"/>
    <w:lvl w:ilvl="0">
      <w:start w:val="1"/>
      <w:numFmt w:val="bullet"/>
      <w:pStyle w:val="SHBullet2"/>
      <w:lvlText w:val=""/>
      <w:lvlJc w:val="left"/>
      <w:pPr>
        <w:ind w:left="1701" w:hanging="850"/>
      </w:pPr>
      <w:rPr>
        <w:rFonts w:ascii="Wingdings" w:hAnsi="Wingdings" w:hint="default"/>
        <w:sz w:val="12"/>
      </w:rPr>
    </w:lvl>
  </w:abstractNum>
  <w:abstractNum w:abstractNumId="57" w15:restartNumberingAfterBreak="0">
    <w:nsid w:val="6F264429"/>
    <w:multiLevelType w:val="singleLevel"/>
    <w:tmpl w:val="F2BA50A8"/>
    <w:name w:val="SH Bullet 3"/>
    <w:lvl w:ilvl="0">
      <w:start w:val="1"/>
      <w:numFmt w:val="bullet"/>
      <w:pStyle w:val="SHBullet3"/>
      <w:lvlText w:val=""/>
      <w:lvlJc w:val="left"/>
      <w:pPr>
        <w:ind w:left="2552" w:hanging="851"/>
      </w:pPr>
      <w:rPr>
        <w:rFonts w:ascii="Wingdings" w:hAnsi="Wingdings" w:hint="default"/>
        <w:sz w:val="12"/>
      </w:rPr>
    </w:lvl>
  </w:abstractNum>
  <w:abstractNum w:abstractNumId="58" w15:restartNumberingAfterBreak="0">
    <w:nsid w:val="72F8762D"/>
    <w:multiLevelType w:val="multilevel"/>
    <w:tmpl w:val="DE2491F2"/>
    <w:name w:val="SH LMA Clause Numbering2"/>
    <w:numStyleLink w:val="SHLMAClauseNumbering"/>
  </w:abstractNum>
  <w:abstractNum w:abstractNumId="59" w15:restartNumberingAfterBreak="0">
    <w:nsid w:val="74A23A0A"/>
    <w:multiLevelType w:val="multilevel"/>
    <w:tmpl w:val="DE2491F2"/>
    <w:name w:val="SH_11"/>
    <w:numStyleLink w:val="SHLMAClauseNumbering"/>
  </w:abstractNum>
  <w:abstractNum w:abstractNumId="60" w15:restartNumberingAfterBreak="0">
    <w:nsid w:val="750D3AFE"/>
    <w:multiLevelType w:val="multilevel"/>
    <w:tmpl w:val="EFBEE39C"/>
    <w:name w:val="SH_13"/>
    <w:numStyleLink w:val="SHLMAList"/>
  </w:abstractNum>
  <w:abstractNum w:abstractNumId="61" w15:restartNumberingAfterBreak="0">
    <w:nsid w:val="77955CFA"/>
    <w:multiLevelType w:val="multilevel"/>
    <w:tmpl w:val="0809001D"/>
    <w:name w:val="SH Schedules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2" w15:restartNumberingAfterBreak="0">
    <w:nsid w:val="7C0401D9"/>
    <w:multiLevelType w:val="multilevel"/>
    <w:tmpl w:val="E4845E3C"/>
    <w:name w:val="SH_25"/>
    <w:numStyleLink w:val="SHBackgroundNumbering"/>
  </w:abstractNum>
  <w:abstractNum w:abstractNumId="63" w15:restartNumberingAfterBreak="0">
    <w:nsid w:val="7C466467"/>
    <w:multiLevelType w:val="multilevel"/>
    <w:tmpl w:val="6A1C17C4"/>
    <w:name w:val="SH Definitions2"/>
    <w:numStyleLink w:val="SHDefinitions"/>
  </w:abstractNum>
  <w:abstractNum w:abstractNumId="64" w15:restartNumberingAfterBreak="0">
    <w:nsid w:val="7DEB6E0D"/>
    <w:multiLevelType w:val="multilevel"/>
    <w:tmpl w:val="7292C452"/>
    <w:lvl w:ilvl="0">
      <w:start w:val="1"/>
      <w:numFmt w:val="decimal"/>
      <w:pStyle w:val="SHScheduleText1"/>
      <w:lvlText w:val="%1"/>
      <w:lvlJc w:val="left"/>
      <w:pPr>
        <w:tabs>
          <w:tab w:val="num" w:pos="720"/>
        </w:tabs>
        <w:ind w:left="720" w:hanging="720"/>
      </w:pPr>
      <w:rPr>
        <w:rFonts w:hint="default"/>
      </w:rPr>
    </w:lvl>
    <w:lvl w:ilvl="1">
      <w:start w:val="1"/>
      <w:numFmt w:val="decimal"/>
      <w:pStyle w:val="SHScheduleText2"/>
      <w:lvlText w:val="%1.%2"/>
      <w:lvlJc w:val="left"/>
      <w:pPr>
        <w:tabs>
          <w:tab w:val="num" w:pos="720"/>
        </w:tabs>
        <w:ind w:left="720" w:hanging="720"/>
      </w:pPr>
      <w:rPr>
        <w:rFonts w:hint="default"/>
        <w:b w:val="0"/>
      </w:rPr>
    </w:lvl>
    <w:lvl w:ilvl="2">
      <w:start w:val="1"/>
      <w:numFmt w:val="decimal"/>
      <w:pStyle w:val="SHScheduleText3"/>
      <w:lvlText w:val="%1.%2.%3"/>
      <w:lvlJc w:val="left"/>
      <w:pPr>
        <w:tabs>
          <w:tab w:val="num" w:pos="1440"/>
        </w:tabs>
        <w:ind w:left="1440" w:hanging="720"/>
      </w:pPr>
      <w:rPr>
        <w:rFonts w:hint="default"/>
      </w:rPr>
    </w:lvl>
    <w:lvl w:ilvl="3">
      <w:start w:val="1"/>
      <w:numFmt w:val="lowerLetter"/>
      <w:pStyle w:val="SHScheduleText4"/>
      <w:lvlText w:val="(%4)"/>
      <w:lvlJc w:val="left"/>
      <w:pPr>
        <w:tabs>
          <w:tab w:val="num" w:pos="2160"/>
        </w:tabs>
        <w:ind w:left="2160" w:hanging="720"/>
      </w:pPr>
      <w:rPr>
        <w:rFonts w:hint="default"/>
      </w:rPr>
    </w:lvl>
    <w:lvl w:ilvl="4">
      <w:start w:val="1"/>
      <w:numFmt w:val="lowerRoman"/>
      <w:pStyle w:val="SHScheduleText5"/>
      <w:lvlText w:val="(%5)"/>
      <w:lvlJc w:val="left"/>
      <w:pPr>
        <w:tabs>
          <w:tab w:val="num" w:pos="2880"/>
        </w:tabs>
        <w:ind w:left="2880" w:hanging="72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abstractNumId w:val="9"/>
  </w:num>
  <w:num w:numId="2">
    <w:abstractNumId w:val="44"/>
  </w:num>
  <w:num w:numId="3">
    <w:abstractNumId w:val="28"/>
  </w:num>
  <w:num w:numId="4">
    <w:abstractNumId w:val="21"/>
  </w:num>
  <w:num w:numId="5">
    <w:abstractNumId w:val="53"/>
  </w:num>
  <w:num w:numId="6">
    <w:abstractNumId w:val="42"/>
  </w:num>
  <w:num w:numId="7">
    <w:abstractNumId w:val="7"/>
  </w:num>
  <w:num w:numId="8">
    <w:abstractNumId w:val="23"/>
  </w:num>
  <w:num w:numId="9">
    <w:abstractNumId w:val="22"/>
  </w:num>
  <w:num w:numId="10">
    <w:abstractNumId w:val="52"/>
  </w:num>
  <w:num w:numId="11">
    <w:abstractNumId w:val="50"/>
  </w:num>
  <w:num w:numId="12">
    <w:abstractNumId w:val="56"/>
  </w:num>
  <w:num w:numId="13">
    <w:abstractNumId w:val="57"/>
  </w:num>
  <w:num w:numId="14">
    <w:abstractNumId w:val="51"/>
  </w:num>
  <w:num w:numId="15">
    <w:abstractNumId w:val="48"/>
  </w:num>
  <w:num w:numId="16">
    <w:abstractNumId w:val="25"/>
  </w:num>
  <w:num w:numId="17">
    <w:abstractNumId w:val="6"/>
  </w:num>
  <w:num w:numId="1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27"/>
    </w:lvlOverride>
    <w:lvlOverride w:ilvl="6">
      <w:startOverride w:val="1"/>
    </w:lvlOverride>
    <w:lvlOverride w:ilvl="7">
      <w:startOverride w:val="1"/>
    </w:lvlOverride>
    <w:lvlOverride w:ilvl="8">
      <w:startOverride w:val="1"/>
    </w:lvlOverride>
  </w:num>
  <w:num w:numId="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27"/>
    </w:lvlOverride>
    <w:lvlOverride w:ilvl="7">
      <w:startOverride w:val="1"/>
    </w:lvlOverride>
    <w:lvlOverride w:ilvl="8">
      <w:startOverride w:val="1"/>
    </w:lvlOverride>
  </w:num>
  <w:num w:numId="23">
    <w:abstractNumId w:val="18"/>
  </w:num>
  <w:num w:numId="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27"/>
    </w:lvlOverride>
    <w:lvlOverride w:ilvl="5">
      <w:startOverride w:val="1"/>
    </w:lvlOverride>
    <w:lvlOverride w:ilvl="6">
      <w:startOverride w:val="1"/>
    </w:lvlOverride>
    <w:lvlOverride w:ilvl="7">
      <w:startOverride w:val="1"/>
    </w:lvlOverride>
    <w:lvlOverride w:ilvl="8">
      <w:startOverride w:val="1"/>
    </w:lvlOverride>
  </w:num>
  <w:num w:numId="25">
    <w:abstractNumId w:val="5"/>
  </w:num>
  <w:num w:numId="26">
    <w:abstractNumId w:val="5"/>
  </w:num>
  <w:num w:numId="27">
    <w:abstractNumId w:val="3"/>
  </w:num>
  <w:num w:numId="28">
    <w:abstractNumId w:val="4"/>
  </w:num>
  <w:num w:numId="29">
    <w:abstractNumId w:val="12"/>
  </w:num>
  <w:num w:numId="30">
    <w:abstractNumId w:val="15"/>
  </w:num>
  <w:num w:numId="31">
    <w:abstractNumId w:val="19"/>
  </w:num>
  <w:num w:numId="32">
    <w:abstractNumId w:val="29"/>
  </w:num>
  <w:num w:numId="33">
    <w:abstractNumId w:val="46"/>
  </w:num>
  <w:num w:numId="3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27"/>
    </w:lvlOverride>
    <w:lvlOverride w:ilvl="8">
      <w:startOverride w:val="1"/>
    </w:lvlOverride>
  </w:num>
  <w:num w:numId="3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27"/>
    </w:lvlOverride>
    <w:lvlOverride w:ilvl="8">
      <w:startOverride w:val="1"/>
    </w:lvlOverride>
  </w:num>
  <w:num w:numId="3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27"/>
    </w:lvlOverride>
    <w:lvlOverride w:ilvl="8">
      <w:startOverride w:val="1"/>
    </w:lvlOverride>
  </w:num>
  <w:num w:numId="3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64"/>
  </w:num>
  <w:num w:numId="39">
    <w:abstractNumId w:val="40"/>
  </w:num>
  <w:num w:numId="40">
    <w:abstractNumId w:val="31"/>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oNotTrackFormatting/>
  <w:defaultTabStop w:val="851"/>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1AD8"/>
    <w:rsid w:val="000001DC"/>
    <w:rsid w:val="000002FC"/>
    <w:rsid w:val="00000D66"/>
    <w:rsid w:val="000012F9"/>
    <w:rsid w:val="0000650E"/>
    <w:rsid w:val="00006ADF"/>
    <w:rsid w:val="00006FA1"/>
    <w:rsid w:val="00010073"/>
    <w:rsid w:val="000123A3"/>
    <w:rsid w:val="00014EE9"/>
    <w:rsid w:val="00016D19"/>
    <w:rsid w:val="00016FF5"/>
    <w:rsid w:val="000179A2"/>
    <w:rsid w:val="00020472"/>
    <w:rsid w:val="000205D3"/>
    <w:rsid w:val="00023980"/>
    <w:rsid w:val="00024FE9"/>
    <w:rsid w:val="0002568A"/>
    <w:rsid w:val="00025B8C"/>
    <w:rsid w:val="0002689F"/>
    <w:rsid w:val="00026ADF"/>
    <w:rsid w:val="00031400"/>
    <w:rsid w:val="00032576"/>
    <w:rsid w:val="000340F9"/>
    <w:rsid w:val="0003508D"/>
    <w:rsid w:val="000402B9"/>
    <w:rsid w:val="000403B2"/>
    <w:rsid w:val="000420A8"/>
    <w:rsid w:val="00042D80"/>
    <w:rsid w:val="000449CB"/>
    <w:rsid w:val="000467F6"/>
    <w:rsid w:val="000602D8"/>
    <w:rsid w:val="00061897"/>
    <w:rsid w:val="00062EA3"/>
    <w:rsid w:val="00066502"/>
    <w:rsid w:val="000678B8"/>
    <w:rsid w:val="0007387D"/>
    <w:rsid w:val="00083865"/>
    <w:rsid w:val="00084090"/>
    <w:rsid w:val="0008591C"/>
    <w:rsid w:val="000864D5"/>
    <w:rsid w:val="0009035D"/>
    <w:rsid w:val="00094C2A"/>
    <w:rsid w:val="000954C6"/>
    <w:rsid w:val="00096389"/>
    <w:rsid w:val="00096B4A"/>
    <w:rsid w:val="000A5C6A"/>
    <w:rsid w:val="000A61D9"/>
    <w:rsid w:val="000B2487"/>
    <w:rsid w:val="000B2754"/>
    <w:rsid w:val="000B7075"/>
    <w:rsid w:val="000B742F"/>
    <w:rsid w:val="000C2E58"/>
    <w:rsid w:val="000C5A59"/>
    <w:rsid w:val="000D1D37"/>
    <w:rsid w:val="000D1EF2"/>
    <w:rsid w:val="000D34E1"/>
    <w:rsid w:val="000D37DE"/>
    <w:rsid w:val="000D3B5F"/>
    <w:rsid w:val="000D4FB5"/>
    <w:rsid w:val="000D7D10"/>
    <w:rsid w:val="000E4BB8"/>
    <w:rsid w:val="000E6484"/>
    <w:rsid w:val="000E7229"/>
    <w:rsid w:val="000F4F4B"/>
    <w:rsid w:val="000F58D7"/>
    <w:rsid w:val="000F59D2"/>
    <w:rsid w:val="00101F5C"/>
    <w:rsid w:val="00102DDE"/>
    <w:rsid w:val="0010350D"/>
    <w:rsid w:val="00103B54"/>
    <w:rsid w:val="0010439C"/>
    <w:rsid w:val="00105EC8"/>
    <w:rsid w:val="00110925"/>
    <w:rsid w:val="0011249D"/>
    <w:rsid w:val="00116E85"/>
    <w:rsid w:val="00117CBE"/>
    <w:rsid w:val="001210D3"/>
    <w:rsid w:val="001216C8"/>
    <w:rsid w:val="00124AA4"/>
    <w:rsid w:val="0012576F"/>
    <w:rsid w:val="00127550"/>
    <w:rsid w:val="00130B6C"/>
    <w:rsid w:val="001319F6"/>
    <w:rsid w:val="00132C93"/>
    <w:rsid w:val="0013691D"/>
    <w:rsid w:val="0014291C"/>
    <w:rsid w:val="0014364B"/>
    <w:rsid w:val="00143CB1"/>
    <w:rsid w:val="0014461F"/>
    <w:rsid w:val="0014503C"/>
    <w:rsid w:val="00147ABE"/>
    <w:rsid w:val="00151BBE"/>
    <w:rsid w:val="00153B57"/>
    <w:rsid w:val="00157945"/>
    <w:rsid w:val="00161271"/>
    <w:rsid w:val="00161752"/>
    <w:rsid w:val="0016195D"/>
    <w:rsid w:val="00162D69"/>
    <w:rsid w:val="00163046"/>
    <w:rsid w:val="00165180"/>
    <w:rsid w:val="001705CB"/>
    <w:rsid w:val="001749F7"/>
    <w:rsid w:val="001820D8"/>
    <w:rsid w:val="001823BA"/>
    <w:rsid w:val="00183C92"/>
    <w:rsid w:val="001840AE"/>
    <w:rsid w:val="00186156"/>
    <w:rsid w:val="001867ED"/>
    <w:rsid w:val="001976A5"/>
    <w:rsid w:val="001A639E"/>
    <w:rsid w:val="001B69CD"/>
    <w:rsid w:val="001B731A"/>
    <w:rsid w:val="001C1A81"/>
    <w:rsid w:val="001C7263"/>
    <w:rsid w:val="001D0BC2"/>
    <w:rsid w:val="001D407C"/>
    <w:rsid w:val="001D4485"/>
    <w:rsid w:val="001D72EE"/>
    <w:rsid w:val="001E0669"/>
    <w:rsid w:val="001E0F80"/>
    <w:rsid w:val="001E12F7"/>
    <w:rsid w:val="001E395A"/>
    <w:rsid w:val="001E4E79"/>
    <w:rsid w:val="001F0707"/>
    <w:rsid w:val="001F38BE"/>
    <w:rsid w:val="001F5A86"/>
    <w:rsid w:val="001F62DF"/>
    <w:rsid w:val="001F6D0D"/>
    <w:rsid w:val="0020453C"/>
    <w:rsid w:val="00206132"/>
    <w:rsid w:val="00211928"/>
    <w:rsid w:val="00213227"/>
    <w:rsid w:val="0021346B"/>
    <w:rsid w:val="00213562"/>
    <w:rsid w:val="002146B8"/>
    <w:rsid w:val="00214810"/>
    <w:rsid w:val="00217BF1"/>
    <w:rsid w:val="00220C16"/>
    <w:rsid w:val="00220D3B"/>
    <w:rsid w:val="002213C8"/>
    <w:rsid w:val="0022182D"/>
    <w:rsid w:val="00222444"/>
    <w:rsid w:val="002241AE"/>
    <w:rsid w:val="002307F8"/>
    <w:rsid w:val="00231762"/>
    <w:rsid w:val="00231924"/>
    <w:rsid w:val="00233027"/>
    <w:rsid w:val="002338E1"/>
    <w:rsid w:val="0023431F"/>
    <w:rsid w:val="00235EAB"/>
    <w:rsid w:val="0023678A"/>
    <w:rsid w:val="00237E27"/>
    <w:rsid w:val="00243DA7"/>
    <w:rsid w:val="00260BCE"/>
    <w:rsid w:val="00262B48"/>
    <w:rsid w:val="002663D1"/>
    <w:rsid w:val="00271106"/>
    <w:rsid w:val="00273924"/>
    <w:rsid w:val="00275D49"/>
    <w:rsid w:val="0028409D"/>
    <w:rsid w:val="002849D2"/>
    <w:rsid w:val="00286611"/>
    <w:rsid w:val="00287DE5"/>
    <w:rsid w:val="002905C6"/>
    <w:rsid w:val="00293194"/>
    <w:rsid w:val="00293761"/>
    <w:rsid w:val="00293FE9"/>
    <w:rsid w:val="002952F5"/>
    <w:rsid w:val="00295882"/>
    <w:rsid w:val="002971F6"/>
    <w:rsid w:val="00297BAC"/>
    <w:rsid w:val="002A75BB"/>
    <w:rsid w:val="002A7F3C"/>
    <w:rsid w:val="002B015A"/>
    <w:rsid w:val="002B0BCF"/>
    <w:rsid w:val="002B1E00"/>
    <w:rsid w:val="002B7270"/>
    <w:rsid w:val="002C1B0F"/>
    <w:rsid w:val="002C5657"/>
    <w:rsid w:val="002D0A1E"/>
    <w:rsid w:val="002D1B84"/>
    <w:rsid w:val="002D2A09"/>
    <w:rsid w:val="002D3CC4"/>
    <w:rsid w:val="002D4170"/>
    <w:rsid w:val="002D57C7"/>
    <w:rsid w:val="002E241D"/>
    <w:rsid w:val="002E2A59"/>
    <w:rsid w:val="002E58CE"/>
    <w:rsid w:val="002E74A0"/>
    <w:rsid w:val="002F280B"/>
    <w:rsid w:val="002F342A"/>
    <w:rsid w:val="002F37C7"/>
    <w:rsid w:val="002F46B1"/>
    <w:rsid w:val="002F4AA9"/>
    <w:rsid w:val="0030278F"/>
    <w:rsid w:val="003040EF"/>
    <w:rsid w:val="003044E9"/>
    <w:rsid w:val="003056EC"/>
    <w:rsid w:val="003100BB"/>
    <w:rsid w:val="0031265B"/>
    <w:rsid w:val="0031594A"/>
    <w:rsid w:val="0031595C"/>
    <w:rsid w:val="003213B9"/>
    <w:rsid w:val="00321944"/>
    <w:rsid w:val="00321A94"/>
    <w:rsid w:val="00322D0A"/>
    <w:rsid w:val="00330891"/>
    <w:rsid w:val="00330D95"/>
    <w:rsid w:val="00332530"/>
    <w:rsid w:val="00335545"/>
    <w:rsid w:val="00337372"/>
    <w:rsid w:val="00337EB7"/>
    <w:rsid w:val="00342430"/>
    <w:rsid w:val="00343CB4"/>
    <w:rsid w:val="00343F95"/>
    <w:rsid w:val="00353927"/>
    <w:rsid w:val="00357AFA"/>
    <w:rsid w:val="00362583"/>
    <w:rsid w:val="00363DE4"/>
    <w:rsid w:val="003648B9"/>
    <w:rsid w:val="00367016"/>
    <w:rsid w:val="003748E4"/>
    <w:rsid w:val="00374B23"/>
    <w:rsid w:val="00376C9E"/>
    <w:rsid w:val="003806C7"/>
    <w:rsid w:val="003868F3"/>
    <w:rsid w:val="00387FCE"/>
    <w:rsid w:val="003904C6"/>
    <w:rsid w:val="00391414"/>
    <w:rsid w:val="00397CC9"/>
    <w:rsid w:val="003A1AD8"/>
    <w:rsid w:val="003A63A7"/>
    <w:rsid w:val="003A67DB"/>
    <w:rsid w:val="003B0527"/>
    <w:rsid w:val="003B49FF"/>
    <w:rsid w:val="003C048E"/>
    <w:rsid w:val="003C0AE0"/>
    <w:rsid w:val="003C1200"/>
    <w:rsid w:val="003C1BAF"/>
    <w:rsid w:val="003D090D"/>
    <w:rsid w:val="003D299F"/>
    <w:rsid w:val="003D2D3C"/>
    <w:rsid w:val="003D302C"/>
    <w:rsid w:val="003D480B"/>
    <w:rsid w:val="003E2F01"/>
    <w:rsid w:val="003F0587"/>
    <w:rsid w:val="003F342A"/>
    <w:rsid w:val="003F3951"/>
    <w:rsid w:val="003F583C"/>
    <w:rsid w:val="00400B49"/>
    <w:rsid w:val="00402CFD"/>
    <w:rsid w:val="0040433F"/>
    <w:rsid w:val="0040590D"/>
    <w:rsid w:val="004100E6"/>
    <w:rsid w:val="004120D3"/>
    <w:rsid w:val="00416C5E"/>
    <w:rsid w:val="00417A46"/>
    <w:rsid w:val="00420592"/>
    <w:rsid w:val="004214F0"/>
    <w:rsid w:val="0042178C"/>
    <w:rsid w:val="00421BC1"/>
    <w:rsid w:val="00421FA5"/>
    <w:rsid w:val="00425A4F"/>
    <w:rsid w:val="00427212"/>
    <w:rsid w:val="00431876"/>
    <w:rsid w:val="00434192"/>
    <w:rsid w:val="0044008B"/>
    <w:rsid w:val="004406C4"/>
    <w:rsid w:val="00442821"/>
    <w:rsid w:val="004431DC"/>
    <w:rsid w:val="00444442"/>
    <w:rsid w:val="004447FB"/>
    <w:rsid w:val="00446D90"/>
    <w:rsid w:val="004477C7"/>
    <w:rsid w:val="00455F94"/>
    <w:rsid w:val="00457139"/>
    <w:rsid w:val="004604ED"/>
    <w:rsid w:val="00460790"/>
    <w:rsid w:val="00461105"/>
    <w:rsid w:val="00465D72"/>
    <w:rsid w:val="004723F3"/>
    <w:rsid w:val="0047623C"/>
    <w:rsid w:val="00476C61"/>
    <w:rsid w:val="004778D2"/>
    <w:rsid w:val="00480CBB"/>
    <w:rsid w:val="00481D35"/>
    <w:rsid w:val="00482CD7"/>
    <w:rsid w:val="00484653"/>
    <w:rsid w:val="00487771"/>
    <w:rsid w:val="0049232E"/>
    <w:rsid w:val="00497AA4"/>
    <w:rsid w:val="004A007F"/>
    <w:rsid w:val="004A2230"/>
    <w:rsid w:val="004A240D"/>
    <w:rsid w:val="004A5568"/>
    <w:rsid w:val="004A72E8"/>
    <w:rsid w:val="004A7976"/>
    <w:rsid w:val="004B3F05"/>
    <w:rsid w:val="004B4D8C"/>
    <w:rsid w:val="004B5108"/>
    <w:rsid w:val="004B7031"/>
    <w:rsid w:val="004C3AAF"/>
    <w:rsid w:val="004C3F83"/>
    <w:rsid w:val="004C5154"/>
    <w:rsid w:val="004D0068"/>
    <w:rsid w:val="004D4ADC"/>
    <w:rsid w:val="004D6058"/>
    <w:rsid w:val="004D6365"/>
    <w:rsid w:val="004D6594"/>
    <w:rsid w:val="004D7834"/>
    <w:rsid w:val="004E2CBA"/>
    <w:rsid w:val="004E31A0"/>
    <w:rsid w:val="004E3397"/>
    <w:rsid w:val="004E3471"/>
    <w:rsid w:val="004E34EE"/>
    <w:rsid w:val="004E5EF6"/>
    <w:rsid w:val="004F08AE"/>
    <w:rsid w:val="004F1328"/>
    <w:rsid w:val="004F1655"/>
    <w:rsid w:val="004F1CBF"/>
    <w:rsid w:val="004F40DF"/>
    <w:rsid w:val="004F5050"/>
    <w:rsid w:val="004F7D2C"/>
    <w:rsid w:val="00501BB2"/>
    <w:rsid w:val="005023F6"/>
    <w:rsid w:val="005029D8"/>
    <w:rsid w:val="005049CE"/>
    <w:rsid w:val="00517EC6"/>
    <w:rsid w:val="00526D20"/>
    <w:rsid w:val="00531AA8"/>
    <w:rsid w:val="0053412E"/>
    <w:rsid w:val="005366BC"/>
    <w:rsid w:val="00540B08"/>
    <w:rsid w:val="00542717"/>
    <w:rsid w:val="005428FF"/>
    <w:rsid w:val="00545A41"/>
    <w:rsid w:val="00547167"/>
    <w:rsid w:val="00561137"/>
    <w:rsid w:val="0056444B"/>
    <w:rsid w:val="00564F14"/>
    <w:rsid w:val="00572970"/>
    <w:rsid w:val="00580361"/>
    <w:rsid w:val="0058138F"/>
    <w:rsid w:val="005814B3"/>
    <w:rsid w:val="00581963"/>
    <w:rsid w:val="0058513B"/>
    <w:rsid w:val="00585B22"/>
    <w:rsid w:val="00586286"/>
    <w:rsid w:val="00587C58"/>
    <w:rsid w:val="00591584"/>
    <w:rsid w:val="005915FE"/>
    <w:rsid w:val="005948E4"/>
    <w:rsid w:val="005969D2"/>
    <w:rsid w:val="00596EE3"/>
    <w:rsid w:val="005A0804"/>
    <w:rsid w:val="005A4329"/>
    <w:rsid w:val="005A4AF9"/>
    <w:rsid w:val="005A79DD"/>
    <w:rsid w:val="005B1E08"/>
    <w:rsid w:val="005B29E7"/>
    <w:rsid w:val="005B30B0"/>
    <w:rsid w:val="005B4BCD"/>
    <w:rsid w:val="005B5DEB"/>
    <w:rsid w:val="005B5EB1"/>
    <w:rsid w:val="005C1070"/>
    <w:rsid w:val="005C7803"/>
    <w:rsid w:val="005C7BD1"/>
    <w:rsid w:val="005D1BA8"/>
    <w:rsid w:val="005D266B"/>
    <w:rsid w:val="005D2F69"/>
    <w:rsid w:val="005D6391"/>
    <w:rsid w:val="005E5E82"/>
    <w:rsid w:val="005F00FC"/>
    <w:rsid w:val="005F1028"/>
    <w:rsid w:val="005F1778"/>
    <w:rsid w:val="005F403C"/>
    <w:rsid w:val="005F486A"/>
    <w:rsid w:val="005F7B92"/>
    <w:rsid w:val="00600A21"/>
    <w:rsid w:val="00603791"/>
    <w:rsid w:val="0060568A"/>
    <w:rsid w:val="006069A9"/>
    <w:rsid w:val="00606AC0"/>
    <w:rsid w:val="006103C0"/>
    <w:rsid w:val="00611DBA"/>
    <w:rsid w:val="006122AA"/>
    <w:rsid w:val="00613B41"/>
    <w:rsid w:val="00613CD6"/>
    <w:rsid w:val="00614431"/>
    <w:rsid w:val="006145DD"/>
    <w:rsid w:val="006155D1"/>
    <w:rsid w:val="00615A2A"/>
    <w:rsid w:val="0061741B"/>
    <w:rsid w:val="00622A78"/>
    <w:rsid w:val="00623B3A"/>
    <w:rsid w:val="00624457"/>
    <w:rsid w:val="00626964"/>
    <w:rsid w:val="006271D2"/>
    <w:rsid w:val="00627C12"/>
    <w:rsid w:val="00640CA2"/>
    <w:rsid w:val="006418AD"/>
    <w:rsid w:val="006438BF"/>
    <w:rsid w:val="00644983"/>
    <w:rsid w:val="0064663E"/>
    <w:rsid w:val="006513BB"/>
    <w:rsid w:val="0065146E"/>
    <w:rsid w:val="006515A7"/>
    <w:rsid w:val="0065463F"/>
    <w:rsid w:val="006563AC"/>
    <w:rsid w:val="00660C09"/>
    <w:rsid w:val="00662733"/>
    <w:rsid w:val="00663D61"/>
    <w:rsid w:val="0066739C"/>
    <w:rsid w:val="00670763"/>
    <w:rsid w:val="00672215"/>
    <w:rsid w:val="00674FE3"/>
    <w:rsid w:val="00681062"/>
    <w:rsid w:val="00684BE4"/>
    <w:rsid w:val="00692530"/>
    <w:rsid w:val="00692B0E"/>
    <w:rsid w:val="00694677"/>
    <w:rsid w:val="006977F7"/>
    <w:rsid w:val="006A09D0"/>
    <w:rsid w:val="006A2643"/>
    <w:rsid w:val="006A2D15"/>
    <w:rsid w:val="006A3417"/>
    <w:rsid w:val="006A3795"/>
    <w:rsid w:val="006A6369"/>
    <w:rsid w:val="006A6816"/>
    <w:rsid w:val="006A6FF4"/>
    <w:rsid w:val="006A7611"/>
    <w:rsid w:val="006B1163"/>
    <w:rsid w:val="006B346B"/>
    <w:rsid w:val="006C27E9"/>
    <w:rsid w:val="006C3A19"/>
    <w:rsid w:val="006C57D5"/>
    <w:rsid w:val="006C5CBB"/>
    <w:rsid w:val="006D3A1C"/>
    <w:rsid w:val="006D4A6B"/>
    <w:rsid w:val="006D793E"/>
    <w:rsid w:val="006E0B4B"/>
    <w:rsid w:val="006E0DCA"/>
    <w:rsid w:val="006E1A41"/>
    <w:rsid w:val="006E1B46"/>
    <w:rsid w:val="006E1F0E"/>
    <w:rsid w:val="006E35B0"/>
    <w:rsid w:val="006E479C"/>
    <w:rsid w:val="006E62CA"/>
    <w:rsid w:val="006E7D94"/>
    <w:rsid w:val="006F5458"/>
    <w:rsid w:val="006F55BA"/>
    <w:rsid w:val="00706A44"/>
    <w:rsid w:val="00706E1F"/>
    <w:rsid w:val="00711966"/>
    <w:rsid w:val="007162B0"/>
    <w:rsid w:val="00720ABB"/>
    <w:rsid w:val="00721317"/>
    <w:rsid w:val="007244F4"/>
    <w:rsid w:val="00724A48"/>
    <w:rsid w:val="0072598F"/>
    <w:rsid w:val="0073271A"/>
    <w:rsid w:val="00732ED9"/>
    <w:rsid w:val="0073724E"/>
    <w:rsid w:val="00740640"/>
    <w:rsid w:val="0074289A"/>
    <w:rsid w:val="00742CEE"/>
    <w:rsid w:val="00745387"/>
    <w:rsid w:val="007470EF"/>
    <w:rsid w:val="00752E43"/>
    <w:rsid w:val="00761853"/>
    <w:rsid w:val="007660EA"/>
    <w:rsid w:val="007665D2"/>
    <w:rsid w:val="007666F4"/>
    <w:rsid w:val="0077051C"/>
    <w:rsid w:val="0077298A"/>
    <w:rsid w:val="00774112"/>
    <w:rsid w:val="00775808"/>
    <w:rsid w:val="00777107"/>
    <w:rsid w:val="007875D8"/>
    <w:rsid w:val="00790BE7"/>
    <w:rsid w:val="0079750A"/>
    <w:rsid w:val="007A3957"/>
    <w:rsid w:val="007A3C8C"/>
    <w:rsid w:val="007A3FEB"/>
    <w:rsid w:val="007A6D06"/>
    <w:rsid w:val="007A6FB0"/>
    <w:rsid w:val="007B13FC"/>
    <w:rsid w:val="007B295F"/>
    <w:rsid w:val="007B5571"/>
    <w:rsid w:val="007B6ABD"/>
    <w:rsid w:val="007B6D3B"/>
    <w:rsid w:val="007C1502"/>
    <w:rsid w:val="007C321C"/>
    <w:rsid w:val="007C34EB"/>
    <w:rsid w:val="007D2C82"/>
    <w:rsid w:val="007D2C9C"/>
    <w:rsid w:val="007D5B3B"/>
    <w:rsid w:val="007D67F7"/>
    <w:rsid w:val="007E037B"/>
    <w:rsid w:val="007E30C5"/>
    <w:rsid w:val="007E38CA"/>
    <w:rsid w:val="007E4B78"/>
    <w:rsid w:val="007E700E"/>
    <w:rsid w:val="007E7AE7"/>
    <w:rsid w:val="007F22E1"/>
    <w:rsid w:val="007F3D01"/>
    <w:rsid w:val="007F64EA"/>
    <w:rsid w:val="00800E31"/>
    <w:rsid w:val="0080192C"/>
    <w:rsid w:val="00804D9F"/>
    <w:rsid w:val="0080607A"/>
    <w:rsid w:val="0081762F"/>
    <w:rsid w:val="00822D47"/>
    <w:rsid w:val="00827646"/>
    <w:rsid w:val="00830E9D"/>
    <w:rsid w:val="00830FC6"/>
    <w:rsid w:val="0083749F"/>
    <w:rsid w:val="00842CD7"/>
    <w:rsid w:val="00843162"/>
    <w:rsid w:val="00845A17"/>
    <w:rsid w:val="00850F1F"/>
    <w:rsid w:val="008514F6"/>
    <w:rsid w:val="008518D6"/>
    <w:rsid w:val="0085197E"/>
    <w:rsid w:val="008520C2"/>
    <w:rsid w:val="00854390"/>
    <w:rsid w:val="00857303"/>
    <w:rsid w:val="00857966"/>
    <w:rsid w:val="0086214A"/>
    <w:rsid w:val="00863C82"/>
    <w:rsid w:val="008641F4"/>
    <w:rsid w:val="00865821"/>
    <w:rsid w:val="00871BF1"/>
    <w:rsid w:val="008721A9"/>
    <w:rsid w:val="00875430"/>
    <w:rsid w:val="0087695E"/>
    <w:rsid w:val="0088094A"/>
    <w:rsid w:val="00881311"/>
    <w:rsid w:val="00883CBF"/>
    <w:rsid w:val="0088473C"/>
    <w:rsid w:val="008917EF"/>
    <w:rsid w:val="00892B21"/>
    <w:rsid w:val="008961EA"/>
    <w:rsid w:val="00896557"/>
    <w:rsid w:val="0089749B"/>
    <w:rsid w:val="008A08B8"/>
    <w:rsid w:val="008A2F71"/>
    <w:rsid w:val="008A442D"/>
    <w:rsid w:val="008B1261"/>
    <w:rsid w:val="008B49D8"/>
    <w:rsid w:val="008B5C2D"/>
    <w:rsid w:val="008B6462"/>
    <w:rsid w:val="008C2607"/>
    <w:rsid w:val="008C35AD"/>
    <w:rsid w:val="008D0DEA"/>
    <w:rsid w:val="008D62D5"/>
    <w:rsid w:val="008E275E"/>
    <w:rsid w:val="008E3748"/>
    <w:rsid w:val="008E5A1C"/>
    <w:rsid w:val="008E6458"/>
    <w:rsid w:val="008E6B43"/>
    <w:rsid w:val="008F0B0B"/>
    <w:rsid w:val="008F17A3"/>
    <w:rsid w:val="00906F86"/>
    <w:rsid w:val="009147B5"/>
    <w:rsid w:val="0091538D"/>
    <w:rsid w:val="0092132A"/>
    <w:rsid w:val="00921BC0"/>
    <w:rsid w:val="00922A51"/>
    <w:rsid w:val="00923133"/>
    <w:rsid w:val="009253E3"/>
    <w:rsid w:val="009274DB"/>
    <w:rsid w:val="00933525"/>
    <w:rsid w:val="009354F4"/>
    <w:rsid w:val="009370DA"/>
    <w:rsid w:val="00941399"/>
    <w:rsid w:val="009424CA"/>
    <w:rsid w:val="00947367"/>
    <w:rsid w:val="0095059E"/>
    <w:rsid w:val="009513F1"/>
    <w:rsid w:val="00951CF5"/>
    <w:rsid w:val="0095287E"/>
    <w:rsid w:val="00954497"/>
    <w:rsid w:val="009565C9"/>
    <w:rsid w:val="009572AA"/>
    <w:rsid w:val="009601B7"/>
    <w:rsid w:val="00962C7E"/>
    <w:rsid w:val="009705D3"/>
    <w:rsid w:val="00970E53"/>
    <w:rsid w:val="00970E92"/>
    <w:rsid w:val="00975498"/>
    <w:rsid w:val="009756EE"/>
    <w:rsid w:val="00975D87"/>
    <w:rsid w:val="00976FA5"/>
    <w:rsid w:val="0098008A"/>
    <w:rsid w:val="00980DB4"/>
    <w:rsid w:val="009831F8"/>
    <w:rsid w:val="00987AA7"/>
    <w:rsid w:val="009929CE"/>
    <w:rsid w:val="00996CD9"/>
    <w:rsid w:val="00997A02"/>
    <w:rsid w:val="009A097D"/>
    <w:rsid w:val="009A577B"/>
    <w:rsid w:val="009A6FE1"/>
    <w:rsid w:val="009B25E9"/>
    <w:rsid w:val="009B5A7B"/>
    <w:rsid w:val="009B70BC"/>
    <w:rsid w:val="009C30CB"/>
    <w:rsid w:val="009C3A4A"/>
    <w:rsid w:val="009D0850"/>
    <w:rsid w:val="009D12EB"/>
    <w:rsid w:val="009D3F58"/>
    <w:rsid w:val="009D4D23"/>
    <w:rsid w:val="009D5916"/>
    <w:rsid w:val="009D598C"/>
    <w:rsid w:val="009D71F9"/>
    <w:rsid w:val="009D759F"/>
    <w:rsid w:val="009E0CA6"/>
    <w:rsid w:val="009E264F"/>
    <w:rsid w:val="009E28AA"/>
    <w:rsid w:val="009E3178"/>
    <w:rsid w:val="009F0B1A"/>
    <w:rsid w:val="009F31F0"/>
    <w:rsid w:val="009F6E5A"/>
    <w:rsid w:val="00A024BF"/>
    <w:rsid w:val="00A02795"/>
    <w:rsid w:val="00A04F89"/>
    <w:rsid w:val="00A12706"/>
    <w:rsid w:val="00A14778"/>
    <w:rsid w:val="00A14AAE"/>
    <w:rsid w:val="00A16800"/>
    <w:rsid w:val="00A2074C"/>
    <w:rsid w:val="00A20F40"/>
    <w:rsid w:val="00A24C4E"/>
    <w:rsid w:val="00A27C5A"/>
    <w:rsid w:val="00A32844"/>
    <w:rsid w:val="00A3288B"/>
    <w:rsid w:val="00A33FC6"/>
    <w:rsid w:val="00A3475D"/>
    <w:rsid w:val="00A35222"/>
    <w:rsid w:val="00A358F4"/>
    <w:rsid w:val="00A35E7B"/>
    <w:rsid w:val="00A37D21"/>
    <w:rsid w:val="00A403A0"/>
    <w:rsid w:val="00A410E6"/>
    <w:rsid w:val="00A43726"/>
    <w:rsid w:val="00A473D8"/>
    <w:rsid w:val="00A47CC5"/>
    <w:rsid w:val="00A5201A"/>
    <w:rsid w:val="00A52692"/>
    <w:rsid w:val="00A528C6"/>
    <w:rsid w:val="00A60B7D"/>
    <w:rsid w:val="00A664E8"/>
    <w:rsid w:val="00A704BF"/>
    <w:rsid w:val="00A712FC"/>
    <w:rsid w:val="00A73F58"/>
    <w:rsid w:val="00A74C0B"/>
    <w:rsid w:val="00A830E5"/>
    <w:rsid w:val="00A84018"/>
    <w:rsid w:val="00A845C5"/>
    <w:rsid w:val="00A8673A"/>
    <w:rsid w:val="00A867A9"/>
    <w:rsid w:val="00A91028"/>
    <w:rsid w:val="00A91D36"/>
    <w:rsid w:val="00A9311D"/>
    <w:rsid w:val="00A93BE2"/>
    <w:rsid w:val="00A93CE6"/>
    <w:rsid w:val="00A9534E"/>
    <w:rsid w:val="00A959B0"/>
    <w:rsid w:val="00A95E45"/>
    <w:rsid w:val="00A9653D"/>
    <w:rsid w:val="00A974DB"/>
    <w:rsid w:val="00AA2994"/>
    <w:rsid w:val="00AA3337"/>
    <w:rsid w:val="00AA3EB2"/>
    <w:rsid w:val="00AA5440"/>
    <w:rsid w:val="00AA7992"/>
    <w:rsid w:val="00AA7CB5"/>
    <w:rsid w:val="00AB1F1E"/>
    <w:rsid w:val="00AB24F3"/>
    <w:rsid w:val="00AB5823"/>
    <w:rsid w:val="00AC3198"/>
    <w:rsid w:val="00AC55C2"/>
    <w:rsid w:val="00AC5E60"/>
    <w:rsid w:val="00AD098F"/>
    <w:rsid w:val="00AD116E"/>
    <w:rsid w:val="00AD1C15"/>
    <w:rsid w:val="00AD2F83"/>
    <w:rsid w:val="00AD515C"/>
    <w:rsid w:val="00AD7520"/>
    <w:rsid w:val="00AE06F1"/>
    <w:rsid w:val="00AE20C9"/>
    <w:rsid w:val="00AE2EC3"/>
    <w:rsid w:val="00AE3F8E"/>
    <w:rsid w:val="00AE648A"/>
    <w:rsid w:val="00AE7AEB"/>
    <w:rsid w:val="00AF0EAD"/>
    <w:rsid w:val="00AF2560"/>
    <w:rsid w:val="00AF2AB0"/>
    <w:rsid w:val="00AF68E7"/>
    <w:rsid w:val="00AF6F7D"/>
    <w:rsid w:val="00AF7C71"/>
    <w:rsid w:val="00B00652"/>
    <w:rsid w:val="00B007B8"/>
    <w:rsid w:val="00B01A20"/>
    <w:rsid w:val="00B05954"/>
    <w:rsid w:val="00B06496"/>
    <w:rsid w:val="00B10C82"/>
    <w:rsid w:val="00B11365"/>
    <w:rsid w:val="00B13020"/>
    <w:rsid w:val="00B1463F"/>
    <w:rsid w:val="00B16693"/>
    <w:rsid w:val="00B171C5"/>
    <w:rsid w:val="00B20370"/>
    <w:rsid w:val="00B2059E"/>
    <w:rsid w:val="00B242BD"/>
    <w:rsid w:val="00B24E0A"/>
    <w:rsid w:val="00B32B56"/>
    <w:rsid w:val="00B3484C"/>
    <w:rsid w:val="00B4059E"/>
    <w:rsid w:val="00B412E8"/>
    <w:rsid w:val="00B42B07"/>
    <w:rsid w:val="00B433D3"/>
    <w:rsid w:val="00B43F5F"/>
    <w:rsid w:val="00B462EE"/>
    <w:rsid w:val="00B472EC"/>
    <w:rsid w:val="00B517A0"/>
    <w:rsid w:val="00B55D10"/>
    <w:rsid w:val="00B62288"/>
    <w:rsid w:val="00B6344D"/>
    <w:rsid w:val="00B7131D"/>
    <w:rsid w:val="00B71A7F"/>
    <w:rsid w:val="00B7502B"/>
    <w:rsid w:val="00B75278"/>
    <w:rsid w:val="00B7544F"/>
    <w:rsid w:val="00B75FB3"/>
    <w:rsid w:val="00B7671B"/>
    <w:rsid w:val="00B76FB4"/>
    <w:rsid w:val="00B82310"/>
    <w:rsid w:val="00B82AED"/>
    <w:rsid w:val="00B8549C"/>
    <w:rsid w:val="00B932F1"/>
    <w:rsid w:val="00B9737C"/>
    <w:rsid w:val="00BA0DA4"/>
    <w:rsid w:val="00BA6C79"/>
    <w:rsid w:val="00BC28C4"/>
    <w:rsid w:val="00BC3D99"/>
    <w:rsid w:val="00BC7400"/>
    <w:rsid w:val="00BD202F"/>
    <w:rsid w:val="00BD33B6"/>
    <w:rsid w:val="00BD353A"/>
    <w:rsid w:val="00BD5557"/>
    <w:rsid w:val="00BD66FD"/>
    <w:rsid w:val="00BE0978"/>
    <w:rsid w:val="00BE3B90"/>
    <w:rsid w:val="00BE41F7"/>
    <w:rsid w:val="00BE5F99"/>
    <w:rsid w:val="00BE6049"/>
    <w:rsid w:val="00BE6E92"/>
    <w:rsid w:val="00BE7FAB"/>
    <w:rsid w:val="00BF0ECE"/>
    <w:rsid w:val="00BF0EDE"/>
    <w:rsid w:val="00BF1311"/>
    <w:rsid w:val="00BF636B"/>
    <w:rsid w:val="00BF6CCD"/>
    <w:rsid w:val="00C003F5"/>
    <w:rsid w:val="00C03D88"/>
    <w:rsid w:val="00C04F27"/>
    <w:rsid w:val="00C063DF"/>
    <w:rsid w:val="00C14EFB"/>
    <w:rsid w:val="00C24310"/>
    <w:rsid w:val="00C26E28"/>
    <w:rsid w:val="00C32B22"/>
    <w:rsid w:val="00C348B7"/>
    <w:rsid w:val="00C355BB"/>
    <w:rsid w:val="00C410AE"/>
    <w:rsid w:val="00C42F0A"/>
    <w:rsid w:val="00C43147"/>
    <w:rsid w:val="00C43B77"/>
    <w:rsid w:val="00C45C49"/>
    <w:rsid w:val="00C465C5"/>
    <w:rsid w:val="00C50CF2"/>
    <w:rsid w:val="00C52838"/>
    <w:rsid w:val="00C53160"/>
    <w:rsid w:val="00C62C4F"/>
    <w:rsid w:val="00C63B7A"/>
    <w:rsid w:val="00C63C6D"/>
    <w:rsid w:val="00C64CF9"/>
    <w:rsid w:val="00C65C78"/>
    <w:rsid w:val="00C663A3"/>
    <w:rsid w:val="00C66428"/>
    <w:rsid w:val="00C66D40"/>
    <w:rsid w:val="00C70CC6"/>
    <w:rsid w:val="00C71323"/>
    <w:rsid w:val="00C72521"/>
    <w:rsid w:val="00C728DF"/>
    <w:rsid w:val="00C77291"/>
    <w:rsid w:val="00C7734F"/>
    <w:rsid w:val="00C7778F"/>
    <w:rsid w:val="00C80E42"/>
    <w:rsid w:val="00C85759"/>
    <w:rsid w:val="00C868B9"/>
    <w:rsid w:val="00C923F5"/>
    <w:rsid w:val="00C95A66"/>
    <w:rsid w:val="00C978E4"/>
    <w:rsid w:val="00CA08A8"/>
    <w:rsid w:val="00CA0D60"/>
    <w:rsid w:val="00CA1757"/>
    <w:rsid w:val="00CA3850"/>
    <w:rsid w:val="00CA4857"/>
    <w:rsid w:val="00CB0B28"/>
    <w:rsid w:val="00CB36F8"/>
    <w:rsid w:val="00CB594F"/>
    <w:rsid w:val="00CB67A8"/>
    <w:rsid w:val="00CC0EA8"/>
    <w:rsid w:val="00CC50CE"/>
    <w:rsid w:val="00CD5281"/>
    <w:rsid w:val="00CE080B"/>
    <w:rsid w:val="00CE0DE3"/>
    <w:rsid w:val="00CE1341"/>
    <w:rsid w:val="00CE1A57"/>
    <w:rsid w:val="00CE2558"/>
    <w:rsid w:val="00CE2B45"/>
    <w:rsid w:val="00CE5B0F"/>
    <w:rsid w:val="00CE6344"/>
    <w:rsid w:val="00CF3BA2"/>
    <w:rsid w:val="00CF4A51"/>
    <w:rsid w:val="00D010B3"/>
    <w:rsid w:val="00D01366"/>
    <w:rsid w:val="00D022DD"/>
    <w:rsid w:val="00D0248F"/>
    <w:rsid w:val="00D05F1B"/>
    <w:rsid w:val="00D06837"/>
    <w:rsid w:val="00D06DB5"/>
    <w:rsid w:val="00D11159"/>
    <w:rsid w:val="00D137E9"/>
    <w:rsid w:val="00D17037"/>
    <w:rsid w:val="00D22212"/>
    <w:rsid w:val="00D22BE1"/>
    <w:rsid w:val="00D2597B"/>
    <w:rsid w:val="00D26A3E"/>
    <w:rsid w:val="00D3061B"/>
    <w:rsid w:val="00D30D34"/>
    <w:rsid w:val="00D3199C"/>
    <w:rsid w:val="00D41C1B"/>
    <w:rsid w:val="00D4416C"/>
    <w:rsid w:val="00D46C2C"/>
    <w:rsid w:val="00D50631"/>
    <w:rsid w:val="00D5443F"/>
    <w:rsid w:val="00D54CDC"/>
    <w:rsid w:val="00D54E5D"/>
    <w:rsid w:val="00D56D1A"/>
    <w:rsid w:val="00D60485"/>
    <w:rsid w:val="00D62000"/>
    <w:rsid w:val="00D64FB1"/>
    <w:rsid w:val="00D65EC2"/>
    <w:rsid w:val="00D707EA"/>
    <w:rsid w:val="00D7134A"/>
    <w:rsid w:val="00D72D52"/>
    <w:rsid w:val="00D73507"/>
    <w:rsid w:val="00D7424B"/>
    <w:rsid w:val="00D749BB"/>
    <w:rsid w:val="00D80910"/>
    <w:rsid w:val="00D81275"/>
    <w:rsid w:val="00D82E7C"/>
    <w:rsid w:val="00D90A47"/>
    <w:rsid w:val="00D91B77"/>
    <w:rsid w:val="00D941D3"/>
    <w:rsid w:val="00D9786B"/>
    <w:rsid w:val="00DA00D7"/>
    <w:rsid w:val="00DB2605"/>
    <w:rsid w:val="00DB28AD"/>
    <w:rsid w:val="00DC1891"/>
    <w:rsid w:val="00DC1AC4"/>
    <w:rsid w:val="00DD7359"/>
    <w:rsid w:val="00DE047B"/>
    <w:rsid w:val="00DE3EEC"/>
    <w:rsid w:val="00DE591C"/>
    <w:rsid w:val="00DF1923"/>
    <w:rsid w:val="00DF2178"/>
    <w:rsid w:val="00DF2FCD"/>
    <w:rsid w:val="00DF3E07"/>
    <w:rsid w:val="00E019E2"/>
    <w:rsid w:val="00E02F32"/>
    <w:rsid w:val="00E03936"/>
    <w:rsid w:val="00E074C4"/>
    <w:rsid w:val="00E13F2B"/>
    <w:rsid w:val="00E16ABF"/>
    <w:rsid w:val="00E16E47"/>
    <w:rsid w:val="00E17486"/>
    <w:rsid w:val="00E214D9"/>
    <w:rsid w:val="00E26A1E"/>
    <w:rsid w:val="00E30679"/>
    <w:rsid w:val="00E340FE"/>
    <w:rsid w:val="00E35C32"/>
    <w:rsid w:val="00E37983"/>
    <w:rsid w:val="00E4046A"/>
    <w:rsid w:val="00E40BB3"/>
    <w:rsid w:val="00E41022"/>
    <w:rsid w:val="00E445E3"/>
    <w:rsid w:val="00E46604"/>
    <w:rsid w:val="00E47795"/>
    <w:rsid w:val="00E53C9B"/>
    <w:rsid w:val="00E5404A"/>
    <w:rsid w:val="00E56E75"/>
    <w:rsid w:val="00E6119D"/>
    <w:rsid w:val="00E61D1B"/>
    <w:rsid w:val="00E64D6B"/>
    <w:rsid w:val="00E72669"/>
    <w:rsid w:val="00E72F7B"/>
    <w:rsid w:val="00E745F5"/>
    <w:rsid w:val="00E77CF2"/>
    <w:rsid w:val="00E82C7E"/>
    <w:rsid w:val="00E84DD1"/>
    <w:rsid w:val="00E8582B"/>
    <w:rsid w:val="00E87AF3"/>
    <w:rsid w:val="00E87FA8"/>
    <w:rsid w:val="00E87FDF"/>
    <w:rsid w:val="00E938E4"/>
    <w:rsid w:val="00E95C70"/>
    <w:rsid w:val="00EA0038"/>
    <w:rsid w:val="00EA1209"/>
    <w:rsid w:val="00EA22C3"/>
    <w:rsid w:val="00EA3F29"/>
    <w:rsid w:val="00EA55E4"/>
    <w:rsid w:val="00EA67D7"/>
    <w:rsid w:val="00EB0B32"/>
    <w:rsid w:val="00EB2910"/>
    <w:rsid w:val="00EB3BF0"/>
    <w:rsid w:val="00EB49E8"/>
    <w:rsid w:val="00EB4CE6"/>
    <w:rsid w:val="00EB5539"/>
    <w:rsid w:val="00EC0E87"/>
    <w:rsid w:val="00EC1CA9"/>
    <w:rsid w:val="00ED524C"/>
    <w:rsid w:val="00EE0676"/>
    <w:rsid w:val="00EE4807"/>
    <w:rsid w:val="00EE6689"/>
    <w:rsid w:val="00EF3715"/>
    <w:rsid w:val="00EF525D"/>
    <w:rsid w:val="00EF53EE"/>
    <w:rsid w:val="00EF6F7A"/>
    <w:rsid w:val="00F00C74"/>
    <w:rsid w:val="00F042DD"/>
    <w:rsid w:val="00F05BDD"/>
    <w:rsid w:val="00F0690D"/>
    <w:rsid w:val="00F07639"/>
    <w:rsid w:val="00F114BC"/>
    <w:rsid w:val="00F11649"/>
    <w:rsid w:val="00F160A1"/>
    <w:rsid w:val="00F21EC9"/>
    <w:rsid w:val="00F2468A"/>
    <w:rsid w:val="00F2594A"/>
    <w:rsid w:val="00F27495"/>
    <w:rsid w:val="00F3001C"/>
    <w:rsid w:val="00F313E6"/>
    <w:rsid w:val="00F343F9"/>
    <w:rsid w:val="00F407ED"/>
    <w:rsid w:val="00F4111A"/>
    <w:rsid w:val="00F41FEE"/>
    <w:rsid w:val="00F42208"/>
    <w:rsid w:val="00F4419F"/>
    <w:rsid w:val="00F46F62"/>
    <w:rsid w:val="00F46F72"/>
    <w:rsid w:val="00F5391D"/>
    <w:rsid w:val="00F54913"/>
    <w:rsid w:val="00F570A3"/>
    <w:rsid w:val="00F67EC4"/>
    <w:rsid w:val="00F72880"/>
    <w:rsid w:val="00F731CE"/>
    <w:rsid w:val="00F73AC7"/>
    <w:rsid w:val="00F74ACE"/>
    <w:rsid w:val="00F76F5E"/>
    <w:rsid w:val="00F7710B"/>
    <w:rsid w:val="00F77155"/>
    <w:rsid w:val="00F77A31"/>
    <w:rsid w:val="00F833A5"/>
    <w:rsid w:val="00F84068"/>
    <w:rsid w:val="00F92954"/>
    <w:rsid w:val="00F939AE"/>
    <w:rsid w:val="00F94701"/>
    <w:rsid w:val="00F9517E"/>
    <w:rsid w:val="00F95681"/>
    <w:rsid w:val="00F9772A"/>
    <w:rsid w:val="00FA581E"/>
    <w:rsid w:val="00FA6D74"/>
    <w:rsid w:val="00FB03C9"/>
    <w:rsid w:val="00FB3DA8"/>
    <w:rsid w:val="00FB3EFB"/>
    <w:rsid w:val="00FB4945"/>
    <w:rsid w:val="00FB4CC9"/>
    <w:rsid w:val="00FB711D"/>
    <w:rsid w:val="00FB7458"/>
    <w:rsid w:val="00FC073B"/>
    <w:rsid w:val="00FC3A8E"/>
    <w:rsid w:val="00FC3D8F"/>
    <w:rsid w:val="00FC575D"/>
    <w:rsid w:val="00FD04D2"/>
    <w:rsid w:val="00FD1D8F"/>
    <w:rsid w:val="00FD3DC1"/>
    <w:rsid w:val="00FD47B8"/>
    <w:rsid w:val="00FE1A2F"/>
    <w:rsid w:val="00FE25F8"/>
    <w:rsid w:val="00FF173E"/>
    <w:rsid w:val="00FF277D"/>
    <w:rsid w:val="00FF316C"/>
    <w:rsid w:val="00FF4658"/>
    <w:rsid w:val="00FF7D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96394"/>
  <w15:chartTrackingRefBased/>
  <w15:docId w15:val="{B7F9799D-0761-4B71-8EB3-6DE81C21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heme="minorBidi"/>
        <w:lang w:val="en-GB" w:eastAsia="en-US" w:bidi="ar-SA"/>
      </w:rPr>
    </w:rPrDefault>
    <w:pPrDefault>
      <w:pPr>
        <w:spacing w:after="180" w:line="264" w:lineRule="auto"/>
        <w:jc w:val="both"/>
      </w:pPr>
    </w:pPrDefault>
  </w:docDefaults>
  <w:latentStyles w:defLockedState="0" w:defUIPriority="99" w:defSemiHidden="0" w:defUnhideWhenUsed="0" w:defQFormat="0" w:count="375">
    <w:lsdException w:name="Normal" w:uiPriority="0" w:qFormat="1"/>
    <w:lsdException w:name="heading 1" w:locked="1" w:uiPriority="9"/>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qFormat="1"/>
    <w:lsdException w:name="annotation text" w:semiHidden="1" w:unhideWhenUsed="1"/>
    <w:lsdException w:name="header" w:locked="1" w:semiHidden="1"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5" w:qFormat="1"/>
    <w:lsdException w:name="Quote" w:semiHidden="1" w:qFormat="1"/>
    <w:lsdException w:name="Intense Quote" w:locked="1"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qFormat="1"/>
    <w:lsdException w:name="Intense Emphasis" w:locked="1" w:semiHidden="1"/>
    <w:lsdException w:name="Subtle Reference" w:locked="1" w:semiHidden="1" w:qFormat="1"/>
    <w:lsdException w:name="Intense Reference" w:locked="1" w:semiHidden="1"/>
    <w:lsdException w:name="Book Title" w:semiHidden="1"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99"/>
    <w:semiHidden/>
    <w:qFormat/>
    <w:rsid w:val="003A1AD8"/>
  </w:style>
  <w:style w:type="paragraph" w:styleId="Heading1">
    <w:name w:val="heading 1"/>
    <w:basedOn w:val="Normal"/>
    <w:next w:val="Normal"/>
    <w:link w:val="Heading1Char"/>
    <w:uiPriority w:val="99"/>
    <w:semiHidden/>
    <w:locked/>
    <w:rsid w:val="003A1AD8"/>
    <w:pPr>
      <w:keepNext/>
      <w:keepLines/>
      <w:numPr>
        <w:numId w:val="16"/>
      </w:numPr>
      <w:spacing w:before="240" w:after="0" w:line="259" w:lineRule="auto"/>
      <w:outlineLvl w:val="0"/>
    </w:pPr>
    <w:rPr>
      <w:rFonts w:asciiTheme="majorHAnsi" w:eastAsiaTheme="majorEastAsia" w:hAnsiTheme="majorHAnsi" w:cstheme="majorBidi"/>
      <w:color w:val="2F5496" w:themeColor="accent1" w:themeShade="BF"/>
      <w:sz w:val="32"/>
      <w:szCs w:val="32"/>
      <w:lang w:val="en-US"/>
    </w:rPr>
  </w:style>
  <w:style w:type="paragraph" w:styleId="Heading2">
    <w:name w:val="heading 2"/>
    <w:basedOn w:val="Normal"/>
    <w:next w:val="Normal"/>
    <w:link w:val="Heading2Char"/>
    <w:uiPriority w:val="99"/>
    <w:semiHidden/>
    <w:unhideWhenUsed/>
    <w:qFormat/>
    <w:rsid w:val="003A1AD8"/>
    <w:pPr>
      <w:keepNext/>
      <w:keepLines/>
      <w:numPr>
        <w:ilvl w:val="1"/>
        <w:numId w:val="16"/>
      </w:numPr>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9"/>
    <w:semiHidden/>
    <w:unhideWhenUsed/>
    <w:qFormat/>
    <w:rsid w:val="003A1AD8"/>
    <w:pPr>
      <w:keepNext/>
      <w:keepLines/>
      <w:numPr>
        <w:ilvl w:val="2"/>
        <w:numId w:val="16"/>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9"/>
    <w:semiHidden/>
    <w:unhideWhenUsed/>
    <w:qFormat/>
    <w:rsid w:val="003A1AD8"/>
    <w:pPr>
      <w:keepNext/>
      <w:keepLines/>
      <w:numPr>
        <w:ilvl w:val="3"/>
        <w:numId w:val="16"/>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9"/>
    <w:semiHidden/>
    <w:unhideWhenUsed/>
    <w:qFormat/>
    <w:rsid w:val="003A1AD8"/>
    <w:pPr>
      <w:keepNext/>
      <w:keepLines/>
      <w:numPr>
        <w:ilvl w:val="4"/>
        <w:numId w:val="16"/>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9"/>
    <w:semiHidden/>
    <w:unhideWhenUsed/>
    <w:qFormat/>
    <w:rsid w:val="003A1AD8"/>
    <w:pPr>
      <w:keepNext/>
      <w:keepLines/>
      <w:numPr>
        <w:ilvl w:val="5"/>
        <w:numId w:val="16"/>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9"/>
    <w:semiHidden/>
    <w:unhideWhenUsed/>
    <w:qFormat/>
    <w:rsid w:val="003A1AD8"/>
    <w:pPr>
      <w:keepNext/>
      <w:keepLines/>
      <w:numPr>
        <w:ilvl w:val="6"/>
        <w:numId w:val="16"/>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9"/>
    <w:semiHidden/>
    <w:unhideWhenUsed/>
    <w:qFormat/>
    <w:rsid w:val="003A1AD8"/>
    <w:pPr>
      <w:keepNext/>
      <w:keepLines/>
      <w:numPr>
        <w:ilvl w:val="7"/>
        <w:numId w:val="16"/>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9"/>
    <w:semiHidden/>
    <w:unhideWhenUsed/>
    <w:qFormat/>
    <w:rsid w:val="003A1AD8"/>
    <w:pPr>
      <w:keepNext/>
      <w:keepLines/>
      <w:numPr>
        <w:ilvl w:val="8"/>
        <w:numId w:val="16"/>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HGuidance1">
    <w:name w:val="SH Guidance 1"/>
    <w:basedOn w:val="Normal"/>
    <w:qFormat/>
    <w:rsid w:val="003A1AD8"/>
    <w:pPr>
      <w:numPr>
        <w:numId w:val="20"/>
      </w:numPr>
      <w:outlineLvl w:val="0"/>
    </w:pPr>
  </w:style>
  <w:style w:type="paragraph" w:customStyle="1" w:styleId="SHGuidance2">
    <w:name w:val="SH Guidance 2"/>
    <w:basedOn w:val="Normal"/>
    <w:qFormat/>
    <w:rsid w:val="003A1AD8"/>
    <w:pPr>
      <w:numPr>
        <w:ilvl w:val="1"/>
        <w:numId w:val="20"/>
      </w:numPr>
      <w:outlineLvl w:val="1"/>
    </w:pPr>
  </w:style>
  <w:style w:type="paragraph" w:customStyle="1" w:styleId="SHGuidance3">
    <w:name w:val="SH Guidance 3"/>
    <w:basedOn w:val="Normal"/>
    <w:qFormat/>
    <w:rsid w:val="003A1AD8"/>
    <w:pPr>
      <w:numPr>
        <w:ilvl w:val="2"/>
        <w:numId w:val="20"/>
      </w:numPr>
      <w:outlineLvl w:val="2"/>
    </w:pPr>
  </w:style>
  <w:style w:type="paragraph" w:customStyle="1" w:styleId="SHGuidance4">
    <w:name w:val="SH Guidance 4"/>
    <w:basedOn w:val="Normal"/>
    <w:qFormat/>
    <w:rsid w:val="003A1AD8"/>
    <w:pPr>
      <w:numPr>
        <w:ilvl w:val="3"/>
        <w:numId w:val="20"/>
      </w:numPr>
      <w:outlineLvl w:val="3"/>
    </w:pPr>
  </w:style>
  <w:style w:type="paragraph" w:customStyle="1" w:styleId="SHGuidance5">
    <w:name w:val="SH Guidance 5"/>
    <w:basedOn w:val="Normal"/>
    <w:qFormat/>
    <w:rsid w:val="003A1AD8"/>
    <w:pPr>
      <w:numPr>
        <w:ilvl w:val="4"/>
        <w:numId w:val="20"/>
      </w:numPr>
      <w:outlineLvl w:val="4"/>
    </w:pPr>
  </w:style>
  <w:style w:type="paragraph" w:customStyle="1" w:styleId="SHLevel1">
    <w:name w:val="SH Level 1"/>
    <w:basedOn w:val="Normal"/>
    <w:uiPriority w:val="10"/>
    <w:qFormat/>
    <w:rsid w:val="003A1AD8"/>
    <w:pPr>
      <w:numPr>
        <w:numId w:val="26"/>
      </w:numPr>
      <w:outlineLvl w:val="0"/>
    </w:pPr>
  </w:style>
  <w:style w:type="paragraph" w:customStyle="1" w:styleId="SHLevel2">
    <w:name w:val="SH Level 2"/>
    <w:basedOn w:val="Normal"/>
    <w:uiPriority w:val="10"/>
    <w:qFormat/>
    <w:rsid w:val="003A1AD8"/>
    <w:pPr>
      <w:numPr>
        <w:ilvl w:val="1"/>
        <w:numId w:val="26"/>
      </w:numPr>
      <w:outlineLvl w:val="1"/>
    </w:pPr>
  </w:style>
  <w:style w:type="paragraph" w:customStyle="1" w:styleId="SHLevel3">
    <w:name w:val="SH Level 3"/>
    <w:basedOn w:val="Normal"/>
    <w:uiPriority w:val="10"/>
    <w:qFormat/>
    <w:rsid w:val="003A1AD8"/>
    <w:pPr>
      <w:numPr>
        <w:ilvl w:val="2"/>
        <w:numId w:val="26"/>
      </w:numPr>
      <w:outlineLvl w:val="2"/>
    </w:pPr>
  </w:style>
  <w:style w:type="paragraph" w:customStyle="1" w:styleId="SHLevel4">
    <w:name w:val="SH Level 4"/>
    <w:basedOn w:val="Normal"/>
    <w:uiPriority w:val="10"/>
    <w:qFormat/>
    <w:rsid w:val="003A1AD8"/>
    <w:pPr>
      <w:numPr>
        <w:ilvl w:val="3"/>
        <w:numId w:val="26"/>
      </w:numPr>
      <w:outlineLvl w:val="3"/>
    </w:pPr>
  </w:style>
  <w:style w:type="paragraph" w:customStyle="1" w:styleId="SHLevel5">
    <w:name w:val="SH Level 5"/>
    <w:basedOn w:val="Normal"/>
    <w:uiPriority w:val="10"/>
    <w:qFormat/>
    <w:rsid w:val="003A1AD8"/>
    <w:pPr>
      <w:numPr>
        <w:ilvl w:val="4"/>
        <w:numId w:val="26"/>
      </w:numPr>
      <w:outlineLvl w:val="4"/>
    </w:pPr>
  </w:style>
  <w:style w:type="paragraph" w:customStyle="1" w:styleId="SHLevel6">
    <w:name w:val="SH Level 6"/>
    <w:basedOn w:val="Normal"/>
    <w:uiPriority w:val="10"/>
    <w:qFormat/>
    <w:rsid w:val="003A1AD8"/>
    <w:pPr>
      <w:numPr>
        <w:ilvl w:val="5"/>
        <w:numId w:val="26"/>
      </w:numPr>
      <w:outlineLvl w:val="5"/>
    </w:pPr>
  </w:style>
  <w:style w:type="paragraph" w:customStyle="1" w:styleId="SHLevel7">
    <w:name w:val="SH Level 7"/>
    <w:basedOn w:val="Normal"/>
    <w:uiPriority w:val="10"/>
    <w:qFormat/>
    <w:rsid w:val="003A1AD8"/>
    <w:pPr>
      <w:numPr>
        <w:ilvl w:val="6"/>
        <w:numId w:val="26"/>
      </w:numPr>
      <w:outlineLvl w:val="6"/>
    </w:pPr>
  </w:style>
  <w:style w:type="paragraph" w:customStyle="1" w:styleId="SHLevel8">
    <w:name w:val="SH Level 8"/>
    <w:basedOn w:val="Normal"/>
    <w:uiPriority w:val="10"/>
    <w:qFormat/>
    <w:rsid w:val="003A1AD8"/>
    <w:pPr>
      <w:numPr>
        <w:ilvl w:val="7"/>
        <w:numId w:val="26"/>
      </w:numPr>
      <w:outlineLvl w:val="7"/>
    </w:pPr>
  </w:style>
  <w:style w:type="numbering" w:customStyle="1" w:styleId="SHLMASchedule">
    <w:name w:val="SH LMA Schedule"/>
    <w:uiPriority w:val="99"/>
    <w:rsid w:val="003A1AD8"/>
    <w:pPr>
      <w:numPr>
        <w:numId w:val="2"/>
      </w:numPr>
    </w:pPr>
  </w:style>
  <w:style w:type="paragraph" w:customStyle="1" w:styleId="SHSchedulePartTitle">
    <w:name w:val="SH Schedule Part Title"/>
    <w:basedOn w:val="Normal"/>
    <w:next w:val="SHSchedule1"/>
    <w:uiPriority w:val="15"/>
    <w:rsid w:val="003A1AD8"/>
    <w:pPr>
      <w:keepNext/>
      <w:keepLines/>
      <w:numPr>
        <w:ilvl w:val="1"/>
        <w:numId w:val="7"/>
      </w:numPr>
      <w:spacing w:line="240" w:lineRule="auto"/>
      <w:jc w:val="center"/>
      <w:outlineLvl w:val="1"/>
    </w:pPr>
    <w:rPr>
      <w:b/>
      <w:sz w:val="22"/>
    </w:rPr>
  </w:style>
  <w:style w:type="paragraph" w:customStyle="1" w:styleId="SHSchedule1">
    <w:name w:val="SH Schedule 1"/>
    <w:basedOn w:val="Normal"/>
    <w:uiPriority w:val="17"/>
    <w:qFormat/>
    <w:rsid w:val="003A1AD8"/>
    <w:pPr>
      <w:numPr>
        <w:ilvl w:val="2"/>
        <w:numId w:val="7"/>
      </w:numPr>
      <w:outlineLvl w:val="2"/>
    </w:pPr>
  </w:style>
  <w:style w:type="paragraph" w:customStyle="1" w:styleId="SHSchedule2">
    <w:name w:val="SH Schedule 2"/>
    <w:basedOn w:val="Normal"/>
    <w:uiPriority w:val="17"/>
    <w:qFormat/>
    <w:rsid w:val="003A1AD8"/>
    <w:pPr>
      <w:numPr>
        <w:ilvl w:val="3"/>
        <w:numId w:val="7"/>
      </w:numPr>
      <w:outlineLvl w:val="3"/>
    </w:pPr>
  </w:style>
  <w:style w:type="paragraph" w:customStyle="1" w:styleId="SHScheduleTitle">
    <w:name w:val="SH Schedule Title"/>
    <w:basedOn w:val="Normal"/>
    <w:next w:val="SHSchedule1"/>
    <w:uiPriority w:val="14"/>
    <w:rsid w:val="003A1AD8"/>
    <w:pPr>
      <w:keepNext/>
      <w:keepLines/>
      <w:pageBreakBefore/>
      <w:numPr>
        <w:numId w:val="7"/>
      </w:numPr>
      <w:jc w:val="center"/>
      <w:outlineLvl w:val="0"/>
    </w:pPr>
    <w:rPr>
      <w:b/>
      <w:sz w:val="22"/>
    </w:rPr>
  </w:style>
  <w:style w:type="paragraph" w:customStyle="1" w:styleId="SHSchedule3">
    <w:name w:val="SH Schedule 3"/>
    <w:basedOn w:val="Normal"/>
    <w:uiPriority w:val="17"/>
    <w:qFormat/>
    <w:rsid w:val="003A1AD8"/>
    <w:pPr>
      <w:numPr>
        <w:ilvl w:val="4"/>
        <w:numId w:val="7"/>
      </w:numPr>
      <w:ind w:left="1702" w:hanging="851"/>
      <w:outlineLvl w:val="4"/>
    </w:pPr>
  </w:style>
  <w:style w:type="paragraph" w:customStyle="1" w:styleId="SHSchedule4">
    <w:name w:val="SH Schedule 4"/>
    <w:basedOn w:val="Normal"/>
    <w:uiPriority w:val="17"/>
    <w:qFormat/>
    <w:rsid w:val="003A1AD8"/>
    <w:pPr>
      <w:numPr>
        <w:ilvl w:val="5"/>
        <w:numId w:val="7"/>
      </w:numPr>
      <w:outlineLvl w:val="5"/>
    </w:pPr>
  </w:style>
  <w:style w:type="paragraph" w:customStyle="1" w:styleId="SHSchedule5">
    <w:name w:val="SH Schedule 5"/>
    <w:basedOn w:val="Normal"/>
    <w:uiPriority w:val="17"/>
    <w:qFormat/>
    <w:rsid w:val="003A1AD8"/>
    <w:pPr>
      <w:numPr>
        <w:ilvl w:val="6"/>
        <w:numId w:val="7"/>
      </w:numPr>
      <w:ind w:left="3403" w:hanging="851"/>
      <w:outlineLvl w:val="6"/>
    </w:pPr>
  </w:style>
  <w:style w:type="paragraph" w:customStyle="1" w:styleId="SHSchedule6">
    <w:name w:val="SH Schedule 6"/>
    <w:basedOn w:val="Normal"/>
    <w:uiPriority w:val="17"/>
    <w:qFormat/>
    <w:rsid w:val="003A1AD8"/>
    <w:pPr>
      <w:numPr>
        <w:ilvl w:val="7"/>
        <w:numId w:val="7"/>
      </w:numPr>
      <w:outlineLvl w:val="7"/>
    </w:pPr>
  </w:style>
  <w:style w:type="paragraph" w:customStyle="1" w:styleId="SHDefinition">
    <w:name w:val="SH Definition"/>
    <w:basedOn w:val="Normal"/>
    <w:uiPriority w:val="6"/>
    <w:qFormat/>
    <w:rsid w:val="003A1AD8"/>
    <w:pPr>
      <w:numPr>
        <w:numId w:val="18"/>
      </w:numPr>
      <w:outlineLvl w:val="0"/>
    </w:pPr>
  </w:style>
  <w:style w:type="paragraph" w:customStyle="1" w:styleId="SHDefinition1">
    <w:name w:val="SH Definition 1"/>
    <w:basedOn w:val="Normal"/>
    <w:uiPriority w:val="6"/>
    <w:qFormat/>
    <w:rsid w:val="003A1AD8"/>
    <w:pPr>
      <w:numPr>
        <w:ilvl w:val="1"/>
        <w:numId w:val="18"/>
      </w:numPr>
      <w:outlineLvl w:val="1"/>
    </w:pPr>
  </w:style>
  <w:style w:type="paragraph" w:customStyle="1" w:styleId="SHDefinition2">
    <w:name w:val="SH Definition 2"/>
    <w:basedOn w:val="Normal"/>
    <w:uiPriority w:val="6"/>
    <w:qFormat/>
    <w:rsid w:val="003A1AD8"/>
    <w:pPr>
      <w:numPr>
        <w:ilvl w:val="2"/>
        <w:numId w:val="18"/>
      </w:numPr>
      <w:outlineLvl w:val="2"/>
    </w:pPr>
  </w:style>
  <w:style w:type="paragraph" w:customStyle="1" w:styleId="SHDefinition3">
    <w:name w:val="SH Definition 3"/>
    <w:basedOn w:val="Normal"/>
    <w:uiPriority w:val="6"/>
    <w:qFormat/>
    <w:rsid w:val="003A1AD8"/>
    <w:pPr>
      <w:numPr>
        <w:ilvl w:val="3"/>
        <w:numId w:val="18"/>
      </w:numPr>
      <w:outlineLvl w:val="3"/>
    </w:pPr>
  </w:style>
  <w:style w:type="paragraph" w:customStyle="1" w:styleId="SHDefinition4">
    <w:name w:val="SH Definition 4"/>
    <w:basedOn w:val="Normal"/>
    <w:uiPriority w:val="6"/>
    <w:qFormat/>
    <w:rsid w:val="003A1AD8"/>
    <w:pPr>
      <w:numPr>
        <w:ilvl w:val="4"/>
        <w:numId w:val="18"/>
      </w:numPr>
      <w:outlineLvl w:val="4"/>
    </w:pPr>
  </w:style>
  <w:style w:type="paragraph" w:customStyle="1" w:styleId="SHParties">
    <w:name w:val="SH Parties"/>
    <w:basedOn w:val="Normal"/>
    <w:uiPriority w:val="1"/>
    <w:qFormat/>
    <w:rsid w:val="003A1AD8"/>
    <w:pPr>
      <w:numPr>
        <w:numId w:val="21"/>
      </w:numPr>
    </w:pPr>
  </w:style>
  <w:style w:type="numbering" w:customStyle="1" w:styleId="SHClauseNumbering">
    <w:name w:val="SH Clause Numbering"/>
    <w:uiPriority w:val="99"/>
    <w:rsid w:val="003A1AD8"/>
    <w:pPr>
      <w:numPr>
        <w:numId w:val="25"/>
      </w:numPr>
    </w:pPr>
  </w:style>
  <w:style w:type="paragraph" w:customStyle="1" w:styleId="SHBackground">
    <w:name w:val="SH Background"/>
    <w:basedOn w:val="Normal"/>
    <w:uiPriority w:val="2"/>
    <w:qFormat/>
    <w:rsid w:val="003A1AD8"/>
    <w:pPr>
      <w:numPr>
        <w:numId w:val="23"/>
      </w:numPr>
    </w:pPr>
  </w:style>
  <w:style w:type="paragraph" w:customStyle="1" w:styleId="SHBullet1">
    <w:name w:val="SH Bullet 1"/>
    <w:basedOn w:val="Normal"/>
    <w:uiPriority w:val="2"/>
    <w:qFormat/>
    <w:rsid w:val="003A1AD8"/>
    <w:pPr>
      <w:numPr>
        <w:numId w:val="11"/>
      </w:numPr>
    </w:pPr>
  </w:style>
  <w:style w:type="paragraph" w:customStyle="1" w:styleId="SHBullet2">
    <w:name w:val="SH Bullet 2"/>
    <w:basedOn w:val="Normal"/>
    <w:uiPriority w:val="2"/>
    <w:rsid w:val="003A1AD8"/>
    <w:pPr>
      <w:numPr>
        <w:numId w:val="12"/>
      </w:numPr>
    </w:pPr>
  </w:style>
  <w:style w:type="paragraph" w:customStyle="1" w:styleId="SHBullet3">
    <w:name w:val="SH Bullet 3"/>
    <w:basedOn w:val="Normal"/>
    <w:uiPriority w:val="2"/>
    <w:rsid w:val="003A1AD8"/>
    <w:pPr>
      <w:numPr>
        <w:numId w:val="13"/>
      </w:numPr>
    </w:pPr>
  </w:style>
  <w:style w:type="paragraph" w:customStyle="1" w:styleId="SHCoverParties">
    <w:name w:val="SH Cover Parties"/>
    <w:basedOn w:val="Normal"/>
    <w:uiPriority w:val="1"/>
    <w:qFormat/>
    <w:rsid w:val="003A1AD8"/>
    <w:pPr>
      <w:numPr>
        <w:numId w:val="4"/>
      </w:numPr>
      <w:spacing w:after="60"/>
      <w:jc w:val="left"/>
    </w:pPr>
    <w:rPr>
      <w:rFonts w:ascii="Montserrat Medium" w:hAnsi="Montserrat Medium"/>
      <w:color w:val="000006"/>
      <w:spacing w:val="-6"/>
      <w:sz w:val="24"/>
    </w:rPr>
  </w:style>
  <w:style w:type="paragraph" w:customStyle="1" w:styleId="SHLMALevel1">
    <w:name w:val="SH LMA Level 1"/>
    <w:basedOn w:val="Normal"/>
    <w:uiPriority w:val="23"/>
    <w:qFormat/>
    <w:rsid w:val="003A1AD8"/>
    <w:pPr>
      <w:numPr>
        <w:numId w:val="22"/>
      </w:numPr>
      <w:outlineLvl w:val="0"/>
    </w:pPr>
  </w:style>
  <w:style w:type="paragraph" w:customStyle="1" w:styleId="SHLMALevel2">
    <w:name w:val="SH LMA Level 2"/>
    <w:basedOn w:val="Normal"/>
    <w:uiPriority w:val="23"/>
    <w:qFormat/>
    <w:rsid w:val="003A1AD8"/>
    <w:pPr>
      <w:numPr>
        <w:ilvl w:val="1"/>
        <w:numId w:val="22"/>
      </w:numPr>
      <w:outlineLvl w:val="1"/>
    </w:pPr>
  </w:style>
  <w:style w:type="paragraph" w:customStyle="1" w:styleId="SHLMALevel3">
    <w:name w:val="SH LMA Level 3"/>
    <w:basedOn w:val="Normal"/>
    <w:uiPriority w:val="23"/>
    <w:qFormat/>
    <w:rsid w:val="003A1AD8"/>
    <w:pPr>
      <w:numPr>
        <w:ilvl w:val="2"/>
        <w:numId w:val="22"/>
      </w:numPr>
      <w:outlineLvl w:val="2"/>
    </w:pPr>
  </w:style>
  <w:style w:type="paragraph" w:customStyle="1" w:styleId="SHLMALevel4">
    <w:name w:val="SH LMA Level 4"/>
    <w:basedOn w:val="Normal"/>
    <w:uiPriority w:val="23"/>
    <w:qFormat/>
    <w:rsid w:val="003A1AD8"/>
    <w:pPr>
      <w:numPr>
        <w:ilvl w:val="3"/>
        <w:numId w:val="22"/>
      </w:numPr>
      <w:outlineLvl w:val="3"/>
    </w:pPr>
  </w:style>
  <w:style w:type="paragraph" w:customStyle="1" w:styleId="SHLMALevel5">
    <w:name w:val="SH LMA Level 5"/>
    <w:basedOn w:val="Normal"/>
    <w:uiPriority w:val="23"/>
    <w:qFormat/>
    <w:rsid w:val="003A1AD8"/>
    <w:pPr>
      <w:numPr>
        <w:ilvl w:val="4"/>
        <w:numId w:val="22"/>
      </w:numPr>
      <w:outlineLvl w:val="4"/>
    </w:pPr>
  </w:style>
  <w:style w:type="paragraph" w:customStyle="1" w:styleId="SHLMALevel6">
    <w:name w:val="SH LMA Level 6"/>
    <w:basedOn w:val="Normal"/>
    <w:uiPriority w:val="23"/>
    <w:qFormat/>
    <w:rsid w:val="003A1AD8"/>
    <w:pPr>
      <w:numPr>
        <w:ilvl w:val="5"/>
        <w:numId w:val="22"/>
      </w:numPr>
      <w:outlineLvl w:val="5"/>
    </w:pPr>
  </w:style>
  <w:style w:type="paragraph" w:customStyle="1" w:styleId="SHLMALevel7">
    <w:name w:val="SH LMA Level 7"/>
    <w:basedOn w:val="Normal"/>
    <w:uiPriority w:val="23"/>
    <w:qFormat/>
    <w:rsid w:val="003A1AD8"/>
    <w:pPr>
      <w:numPr>
        <w:ilvl w:val="6"/>
        <w:numId w:val="22"/>
      </w:numPr>
      <w:outlineLvl w:val="6"/>
    </w:pPr>
  </w:style>
  <w:style w:type="paragraph" w:customStyle="1" w:styleId="SHLMALevel8">
    <w:name w:val="SH LMA Level 8"/>
    <w:basedOn w:val="Normal"/>
    <w:uiPriority w:val="23"/>
    <w:qFormat/>
    <w:rsid w:val="003A1AD8"/>
    <w:pPr>
      <w:numPr>
        <w:ilvl w:val="7"/>
        <w:numId w:val="22"/>
      </w:numPr>
      <w:outlineLvl w:val="8"/>
    </w:pPr>
  </w:style>
  <w:style w:type="paragraph" w:customStyle="1" w:styleId="SHLMASchedule1">
    <w:name w:val="SH LMA Schedule 1"/>
    <w:basedOn w:val="Normal"/>
    <w:uiPriority w:val="27"/>
    <w:qFormat/>
    <w:rsid w:val="003A1AD8"/>
    <w:pPr>
      <w:numPr>
        <w:ilvl w:val="2"/>
        <w:numId w:val="2"/>
      </w:numPr>
      <w:outlineLvl w:val="2"/>
    </w:pPr>
  </w:style>
  <w:style w:type="paragraph" w:customStyle="1" w:styleId="SHLMASchedule2">
    <w:name w:val="SH LMA Schedule 2"/>
    <w:basedOn w:val="Normal"/>
    <w:uiPriority w:val="27"/>
    <w:qFormat/>
    <w:rsid w:val="003A1AD8"/>
    <w:pPr>
      <w:numPr>
        <w:ilvl w:val="3"/>
        <w:numId w:val="2"/>
      </w:numPr>
      <w:outlineLvl w:val="3"/>
    </w:pPr>
  </w:style>
  <w:style w:type="paragraph" w:customStyle="1" w:styleId="SHLMASchedule3">
    <w:name w:val="SH LMA Schedule 3"/>
    <w:basedOn w:val="Normal"/>
    <w:uiPriority w:val="27"/>
    <w:qFormat/>
    <w:rsid w:val="003A1AD8"/>
    <w:pPr>
      <w:numPr>
        <w:ilvl w:val="4"/>
        <w:numId w:val="2"/>
      </w:numPr>
      <w:ind w:left="1702" w:hanging="851"/>
      <w:outlineLvl w:val="4"/>
    </w:pPr>
  </w:style>
  <w:style w:type="paragraph" w:customStyle="1" w:styleId="SHLMASchedule4">
    <w:name w:val="SH LMA Schedule 4"/>
    <w:basedOn w:val="Normal"/>
    <w:uiPriority w:val="27"/>
    <w:qFormat/>
    <w:rsid w:val="003A1AD8"/>
    <w:pPr>
      <w:numPr>
        <w:ilvl w:val="5"/>
        <w:numId w:val="2"/>
      </w:numPr>
      <w:outlineLvl w:val="5"/>
    </w:pPr>
  </w:style>
  <w:style w:type="paragraph" w:customStyle="1" w:styleId="SHLMASchedule5">
    <w:name w:val="SH LMA Schedule 5"/>
    <w:basedOn w:val="Normal"/>
    <w:uiPriority w:val="27"/>
    <w:qFormat/>
    <w:rsid w:val="003A1AD8"/>
    <w:pPr>
      <w:numPr>
        <w:ilvl w:val="6"/>
        <w:numId w:val="2"/>
      </w:numPr>
      <w:ind w:left="3403" w:hanging="851"/>
      <w:outlineLvl w:val="6"/>
    </w:pPr>
  </w:style>
  <w:style w:type="paragraph" w:customStyle="1" w:styleId="SHLMASchedule6">
    <w:name w:val="SH LMA Schedule 6"/>
    <w:basedOn w:val="Normal"/>
    <w:uiPriority w:val="27"/>
    <w:qFormat/>
    <w:rsid w:val="003A1AD8"/>
    <w:pPr>
      <w:numPr>
        <w:ilvl w:val="7"/>
        <w:numId w:val="2"/>
      </w:numPr>
      <w:outlineLvl w:val="7"/>
    </w:pPr>
  </w:style>
  <w:style w:type="paragraph" w:customStyle="1" w:styleId="SHLMASchedule7">
    <w:name w:val="SH LMA Schedule 7"/>
    <w:basedOn w:val="Normal"/>
    <w:uiPriority w:val="27"/>
    <w:qFormat/>
    <w:rsid w:val="003A1AD8"/>
    <w:pPr>
      <w:numPr>
        <w:ilvl w:val="8"/>
        <w:numId w:val="2"/>
      </w:numPr>
      <w:ind w:left="5104" w:hanging="851"/>
      <w:outlineLvl w:val="8"/>
    </w:pPr>
  </w:style>
  <w:style w:type="paragraph" w:customStyle="1" w:styleId="SHLMASchedule8">
    <w:name w:val="SH LMA Schedule 8"/>
    <w:basedOn w:val="Normal"/>
    <w:uiPriority w:val="27"/>
    <w:qFormat/>
    <w:rsid w:val="003A1AD8"/>
    <w:pPr>
      <w:numPr>
        <w:ilvl w:val="7"/>
        <w:numId w:val="8"/>
      </w:numPr>
    </w:pPr>
  </w:style>
  <w:style w:type="paragraph" w:customStyle="1" w:styleId="SHLMAScheduleTitle">
    <w:name w:val="SH LMA Schedule Title"/>
    <w:basedOn w:val="Normal"/>
    <w:next w:val="SHText"/>
    <w:uiPriority w:val="25"/>
    <w:rsid w:val="003A1AD8"/>
    <w:pPr>
      <w:keepNext/>
      <w:keepLines/>
      <w:pageBreakBefore/>
      <w:numPr>
        <w:numId w:val="2"/>
      </w:numPr>
      <w:ind w:left="0" w:firstLine="0"/>
      <w:jc w:val="center"/>
      <w:outlineLvl w:val="0"/>
    </w:pPr>
    <w:rPr>
      <w:b/>
      <w:sz w:val="22"/>
    </w:rPr>
  </w:style>
  <w:style w:type="paragraph" w:customStyle="1" w:styleId="SHList1">
    <w:name w:val="SH List 1"/>
    <w:basedOn w:val="Normal"/>
    <w:uiPriority w:val="12"/>
    <w:qFormat/>
    <w:rsid w:val="003A1AD8"/>
    <w:pPr>
      <w:numPr>
        <w:numId w:val="5"/>
      </w:numPr>
    </w:pPr>
  </w:style>
  <w:style w:type="paragraph" w:customStyle="1" w:styleId="SHList2">
    <w:name w:val="SH List 2"/>
    <w:basedOn w:val="Normal"/>
    <w:uiPriority w:val="12"/>
    <w:qFormat/>
    <w:rsid w:val="003A1AD8"/>
    <w:pPr>
      <w:numPr>
        <w:ilvl w:val="1"/>
        <w:numId w:val="5"/>
      </w:numPr>
    </w:pPr>
  </w:style>
  <w:style w:type="paragraph" w:customStyle="1" w:styleId="SHList3">
    <w:name w:val="SH List 3"/>
    <w:basedOn w:val="Normal"/>
    <w:uiPriority w:val="12"/>
    <w:qFormat/>
    <w:rsid w:val="003A1AD8"/>
    <w:pPr>
      <w:numPr>
        <w:ilvl w:val="2"/>
        <w:numId w:val="5"/>
      </w:numPr>
    </w:pPr>
  </w:style>
  <w:style w:type="numbering" w:customStyle="1" w:styleId="SHLMAClauseNumbering">
    <w:name w:val="SH LMA Clause Numbering"/>
    <w:uiPriority w:val="99"/>
    <w:rsid w:val="003A1AD8"/>
    <w:pPr>
      <w:numPr>
        <w:numId w:val="33"/>
      </w:numPr>
    </w:pPr>
  </w:style>
  <w:style w:type="numbering" w:customStyle="1" w:styleId="SHScheduleLevel8">
    <w:name w:val="SH Schedule Level 8"/>
    <w:uiPriority w:val="99"/>
    <w:rsid w:val="003A1AD8"/>
    <w:pPr>
      <w:numPr>
        <w:numId w:val="1"/>
      </w:numPr>
    </w:pPr>
  </w:style>
  <w:style w:type="paragraph" w:customStyle="1" w:styleId="SHSchedule7">
    <w:name w:val="SH Schedule 7"/>
    <w:basedOn w:val="Normal"/>
    <w:uiPriority w:val="17"/>
    <w:qFormat/>
    <w:rsid w:val="003A1AD8"/>
    <w:pPr>
      <w:numPr>
        <w:ilvl w:val="8"/>
        <w:numId w:val="7"/>
      </w:numPr>
      <w:ind w:left="5104" w:hanging="851"/>
      <w:outlineLvl w:val="8"/>
    </w:pPr>
  </w:style>
  <w:style w:type="paragraph" w:customStyle="1" w:styleId="SHSchedule8">
    <w:name w:val="SH Schedule 8"/>
    <w:basedOn w:val="Normal"/>
    <w:uiPriority w:val="17"/>
    <w:qFormat/>
    <w:rsid w:val="003A1AD8"/>
    <w:pPr>
      <w:numPr>
        <w:ilvl w:val="7"/>
        <w:numId w:val="1"/>
      </w:numPr>
      <w:outlineLvl w:val="8"/>
    </w:pPr>
  </w:style>
  <w:style w:type="paragraph" w:customStyle="1" w:styleId="SHLMASchedulePartTitle">
    <w:name w:val="SH LMA Schedule Part Title"/>
    <w:basedOn w:val="Normal"/>
    <w:next w:val="SHText"/>
    <w:uiPriority w:val="26"/>
    <w:rsid w:val="003A1AD8"/>
    <w:pPr>
      <w:numPr>
        <w:ilvl w:val="1"/>
        <w:numId w:val="2"/>
      </w:numPr>
      <w:ind w:left="0" w:firstLine="0"/>
      <w:jc w:val="center"/>
      <w:outlineLvl w:val="1"/>
    </w:pPr>
    <w:rPr>
      <w:rFonts w:ascii="Arial Bold" w:hAnsi="Arial Bold"/>
      <w:b/>
      <w:sz w:val="22"/>
    </w:rPr>
  </w:style>
  <w:style w:type="character" w:styleId="FootnoteReference">
    <w:name w:val="footnote reference"/>
    <w:basedOn w:val="DefaultParagraphFont"/>
    <w:uiPriority w:val="35"/>
    <w:unhideWhenUsed/>
    <w:qFormat/>
    <w:rsid w:val="003A1AD8"/>
    <w:rPr>
      <w:rFonts w:ascii="Arial" w:hAnsi="Arial"/>
      <w:b w:val="0"/>
      <w:i w:val="0"/>
      <w:sz w:val="20"/>
      <w:bdr w:val="none" w:sz="0" w:space="0" w:color="auto"/>
      <w:shd w:val="clear" w:color="auto" w:fill="FFFF00"/>
      <w:vertAlign w:val="superscript"/>
    </w:rPr>
  </w:style>
  <w:style w:type="paragraph" w:styleId="FootnoteText">
    <w:name w:val="footnote text"/>
    <w:basedOn w:val="Normal"/>
    <w:link w:val="FootnoteTextChar"/>
    <w:uiPriority w:val="35"/>
    <w:qFormat/>
    <w:rsid w:val="003A1AD8"/>
    <w:pPr>
      <w:spacing w:after="90" w:line="240" w:lineRule="auto"/>
      <w:ind w:left="567" w:hanging="567"/>
    </w:pPr>
    <w:rPr>
      <w:sz w:val="16"/>
    </w:rPr>
  </w:style>
  <w:style w:type="character" w:customStyle="1" w:styleId="FootnoteTextChar">
    <w:name w:val="Footnote Text Char"/>
    <w:basedOn w:val="DefaultParagraphFont"/>
    <w:link w:val="FootnoteText"/>
    <w:uiPriority w:val="35"/>
    <w:rsid w:val="003A1AD8"/>
    <w:rPr>
      <w:sz w:val="16"/>
    </w:rPr>
  </w:style>
  <w:style w:type="paragraph" w:styleId="Header">
    <w:name w:val="header"/>
    <w:basedOn w:val="Normal"/>
    <w:link w:val="HeaderChar"/>
    <w:uiPriority w:val="99"/>
    <w:semiHidden/>
    <w:locked/>
    <w:rsid w:val="003A1AD8"/>
    <w:pPr>
      <w:tabs>
        <w:tab w:val="center" w:pos="4513"/>
        <w:tab w:val="right" w:pos="9026"/>
      </w:tabs>
    </w:pPr>
  </w:style>
  <w:style w:type="character" w:customStyle="1" w:styleId="HeaderChar">
    <w:name w:val="Header Char"/>
    <w:basedOn w:val="DefaultParagraphFont"/>
    <w:link w:val="Header"/>
    <w:uiPriority w:val="99"/>
    <w:semiHidden/>
    <w:rsid w:val="003A1AD8"/>
  </w:style>
  <w:style w:type="paragraph" w:customStyle="1" w:styleId="SHUnnumberedHeading1">
    <w:name w:val="SH Unnumbered Heading 1"/>
    <w:basedOn w:val="Normal"/>
    <w:next w:val="SHText"/>
    <w:uiPriority w:val="20"/>
    <w:qFormat/>
    <w:rsid w:val="003A1AD8"/>
    <w:pPr>
      <w:keepNext/>
      <w:outlineLvl w:val="1"/>
    </w:pPr>
    <w:rPr>
      <w:b/>
      <w:sz w:val="22"/>
    </w:rPr>
  </w:style>
  <w:style w:type="paragraph" w:customStyle="1" w:styleId="SHUnnumberedHeading2">
    <w:name w:val="SH Unnumbered Heading 2"/>
    <w:basedOn w:val="Normal"/>
    <w:next w:val="SHText"/>
    <w:uiPriority w:val="20"/>
    <w:qFormat/>
    <w:rsid w:val="003A1AD8"/>
    <w:pPr>
      <w:keepNext/>
      <w:outlineLvl w:val="2"/>
      <w15:collapsed/>
    </w:pPr>
    <w:rPr>
      <w:rFonts w:ascii="Arial Bold" w:hAnsi="Arial Bold"/>
      <w:b/>
    </w:rPr>
  </w:style>
  <w:style w:type="paragraph" w:customStyle="1" w:styleId="SHAppendixTitle">
    <w:name w:val="SH Appendix Title"/>
    <w:basedOn w:val="Normal"/>
    <w:next w:val="SHText"/>
    <w:uiPriority w:val="19"/>
    <w:rsid w:val="003A1AD8"/>
    <w:pPr>
      <w:keepNext/>
      <w:pageBreakBefore/>
      <w:numPr>
        <w:numId w:val="3"/>
      </w:numPr>
      <w:jc w:val="center"/>
    </w:pPr>
    <w:rPr>
      <w:b/>
      <w:sz w:val="22"/>
    </w:rPr>
  </w:style>
  <w:style w:type="paragraph" w:customStyle="1" w:styleId="SHCoverReference">
    <w:name w:val="SH Cover Reference"/>
    <w:basedOn w:val="Normal"/>
    <w:uiPriority w:val="1"/>
    <w:qFormat/>
    <w:rsid w:val="003A1AD8"/>
    <w:pPr>
      <w:spacing w:after="0" w:line="240" w:lineRule="auto"/>
      <w:jc w:val="left"/>
    </w:pPr>
    <w:rPr>
      <w:rFonts w:ascii="Montserrat" w:hAnsi="Montserrat"/>
      <w:color w:val="000006"/>
      <w:sz w:val="12"/>
    </w:rPr>
  </w:style>
  <w:style w:type="paragraph" w:customStyle="1" w:styleId="SHCoverSubTitle">
    <w:name w:val="SH Cover Sub Title"/>
    <w:basedOn w:val="Normal"/>
    <w:uiPriority w:val="1"/>
    <w:qFormat/>
    <w:rsid w:val="003A1AD8"/>
    <w:pPr>
      <w:spacing w:after="60" w:line="240" w:lineRule="auto"/>
      <w:jc w:val="left"/>
    </w:pPr>
    <w:rPr>
      <w:rFonts w:ascii="Montserrat Medium" w:hAnsi="Montserrat Medium"/>
      <w:color w:val="818181"/>
      <w:spacing w:val="-20"/>
      <w:sz w:val="40"/>
    </w:rPr>
  </w:style>
  <w:style w:type="paragraph" w:customStyle="1" w:styleId="SHCoverTitle">
    <w:name w:val="SH Cover Title"/>
    <w:uiPriority w:val="1"/>
    <w:qFormat/>
    <w:rsid w:val="003A1AD8"/>
    <w:pPr>
      <w:jc w:val="left"/>
    </w:pPr>
    <w:rPr>
      <w:rFonts w:ascii="Montserrat Medium" w:hAnsi="Montserrat Medium"/>
      <w:color w:val="000006"/>
      <w:spacing w:val="-20"/>
      <w:sz w:val="56"/>
    </w:rPr>
  </w:style>
  <w:style w:type="paragraph" w:customStyle="1" w:styleId="SHLetterDetails">
    <w:name w:val="SH Letter Details"/>
    <w:basedOn w:val="Normal"/>
    <w:uiPriority w:val="30"/>
    <w:qFormat/>
    <w:rsid w:val="003A1AD8"/>
    <w:pPr>
      <w:spacing w:after="0"/>
    </w:pPr>
    <w:rPr>
      <w:sz w:val="16"/>
    </w:rPr>
  </w:style>
  <w:style w:type="paragraph" w:customStyle="1" w:styleId="SHLetterSensitivity">
    <w:name w:val="SH Letter Sensitivity"/>
    <w:basedOn w:val="Normal"/>
    <w:next w:val="SHLetterDetails"/>
    <w:uiPriority w:val="31"/>
    <w:qFormat/>
    <w:rsid w:val="003A1AD8"/>
    <w:pPr>
      <w:spacing w:after="0"/>
    </w:pPr>
    <w:rPr>
      <w:rFonts w:ascii="Arial Bold" w:hAnsi="Arial Bold"/>
      <w:b/>
      <w:caps/>
    </w:rPr>
  </w:style>
  <w:style w:type="paragraph" w:customStyle="1" w:styleId="SHLetterStatus">
    <w:name w:val="SH Letter Status"/>
    <w:basedOn w:val="Normal"/>
    <w:uiPriority w:val="32"/>
    <w:qFormat/>
    <w:rsid w:val="003A1AD8"/>
    <w:pPr>
      <w:spacing w:before="440"/>
    </w:pPr>
    <w:rPr>
      <w:rFonts w:ascii="Arial Bold" w:hAnsi="Arial Bold"/>
      <w:b/>
    </w:rPr>
  </w:style>
  <w:style w:type="paragraph" w:customStyle="1" w:styleId="SHLetterTitle">
    <w:name w:val="SH Letter Title"/>
    <w:basedOn w:val="Normal"/>
    <w:next w:val="SHText"/>
    <w:uiPriority w:val="33"/>
    <w:qFormat/>
    <w:rsid w:val="003A1AD8"/>
    <w:pPr>
      <w:spacing w:before="180"/>
    </w:pPr>
    <w:rPr>
      <w:rFonts w:ascii="Arial Bold" w:hAnsi="Arial Bold"/>
      <w:b/>
      <w:sz w:val="22"/>
    </w:rPr>
  </w:style>
  <w:style w:type="paragraph" w:customStyle="1" w:styleId="SHText1">
    <w:name w:val="SH Text 1"/>
    <w:basedOn w:val="Normal"/>
    <w:uiPriority w:val="11"/>
    <w:qFormat/>
    <w:rsid w:val="003A1AD8"/>
    <w:pPr>
      <w:ind w:left="851"/>
    </w:pPr>
  </w:style>
  <w:style w:type="paragraph" w:customStyle="1" w:styleId="SHText2">
    <w:name w:val="SH Text 2"/>
    <w:basedOn w:val="Normal"/>
    <w:uiPriority w:val="11"/>
    <w:qFormat/>
    <w:rsid w:val="003A1AD8"/>
    <w:pPr>
      <w:ind w:left="851"/>
    </w:pPr>
  </w:style>
  <w:style w:type="paragraph" w:customStyle="1" w:styleId="SHText3">
    <w:name w:val="SH Text 3"/>
    <w:basedOn w:val="SHText2"/>
    <w:uiPriority w:val="11"/>
    <w:qFormat/>
    <w:rsid w:val="003A1AD8"/>
    <w:pPr>
      <w:ind w:left="1701"/>
    </w:pPr>
  </w:style>
  <w:style w:type="paragraph" w:customStyle="1" w:styleId="SHText4">
    <w:name w:val="SH Text 4"/>
    <w:basedOn w:val="Normal"/>
    <w:uiPriority w:val="11"/>
    <w:qFormat/>
    <w:rsid w:val="003A1AD8"/>
    <w:pPr>
      <w:ind w:left="2552"/>
    </w:pPr>
  </w:style>
  <w:style w:type="paragraph" w:customStyle="1" w:styleId="SHText5">
    <w:name w:val="SH Text 5"/>
    <w:basedOn w:val="Normal"/>
    <w:uiPriority w:val="11"/>
    <w:qFormat/>
    <w:rsid w:val="003A1AD8"/>
    <w:pPr>
      <w:ind w:left="3402"/>
    </w:pPr>
  </w:style>
  <w:style w:type="paragraph" w:customStyle="1" w:styleId="SHText6">
    <w:name w:val="SH Text 6"/>
    <w:basedOn w:val="Normal"/>
    <w:uiPriority w:val="11"/>
    <w:qFormat/>
    <w:rsid w:val="003A1AD8"/>
    <w:pPr>
      <w:ind w:left="4253"/>
    </w:pPr>
  </w:style>
  <w:style w:type="paragraph" w:customStyle="1" w:styleId="SHText7">
    <w:name w:val="SH Text 7"/>
    <w:basedOn w:val="Normal"/>
    <w:uiPriority w:val="11"/>
    <w:qFormat/>
    <w:rsid w:val="003A1AD8"/>
    <w:pPr>
      <w:ind w:left="5103"/>
    </w:pPr>
  </w:style>
  <w:style w:type="paragraph" w:customStyle="1" w:styleId="SHText8">
    <w:name w:val="SH Text 8"/>
    <w:basedOn w:val="Normal"/>
    <w:uiPriority w:val="11"/>
    <w:qFormat/>
    <w:rsid w:val="003A1AD8"/>
    <w:pPr>
      <w:ind w:left="5954"/>
    </w:pPr>
  </w:style>
  <w:style w:type="paragraph" w:customStyle="1" w:styleId="SHUnnumberedTitle">
    <w:name w:val="SH Unnumbered Title"/>
    <w:basedOn w:val="Normal"/>
    <w:next w:val="SHText"/>
    <w:uiPriority w:val="19"/>
    <w:qFormat/>
    <w:rsid w:val="003A1AD8"/>
    <w:pPr>
      <w:keepNext/>
      <w:jc w:val="center"/>
      <w:outlineLvl w:val="0"/>
    </w:pPr>
    <w:rPr>
      <w:b/>
      <w:sz w:val="22"/>
    </w:rPr>
  </w:style>
  <w:style w:type="paragraph" w:styleId="TOC1">
    <w:name w:val="toc 1"/>
    <w:basedOn w:val="Normal"/>
    <w:next w:val="Normal"/>
    <w:autoRedefine/>
    <w:uiPriority w:val="39"/>
    <w:unhideWhenUsed/>
    <w:rsid w:val="003A1AD8"/>
    <w:pPr>
      <w:tabs>
        <w:tab w:val="left" w:pos="658"/>
        <w:tab w:val="right" w:leader="dot" w:pos="9015"/>
      </w:tabs>
      <w:spacing w:after="60"/>
      <w:ind w:left="567" w:hanging="567"/>
      <w:jc w:val="left"/>
    </w:pPr>
  </w:style>
  <w:style w:type="paragraph" w:styleId="TOC2">
    <w:name w:val="toc 2"/>
    <w:basedOn w:val="Normal"/>
    <w:next w:val="Normal"/>
    <w:autoRedefine/>
    <w:uiPriority w:val="99"/>
    <w:semiHidden/>
    <w:unhideWhenUsed/>
    <w:rsid w:val="003A1AD8"/>
    <w:pPr>
      <w:tabs>
        <w:tab w:val="left" w:pos="658"/>
        <w:tab w:val="right" w:leader="dot" w:pos="9015"/>
      </w:tabs>
      <w:spacing w:after="60"/>
      <w:ind w:left="1134" w:hanging="567"/>
      <w:jc w:val="left"/>
    </w:pPr>
  </w:style>
  <w:style w:type="paragraph" w:customStyle="1" w:styleId="SHText">
    <w:name w:val="SH Text"/>
    <w:basedOn w:val="Normal"/>
    <w:uiPriority w:val="11"/>
    <w:qFormat/>
    <w:rsid w:val="003A1AD8"/>
  </w:style>
  <w:style w:type="numbering" w:customStyle="1" w:styleId="SHBackgroundNumbering">
    <w:name w:val="SH Background Numbering"/>
    <w:uiPriority w:val="99"/>
    <w:rsid w:val="003A1AD8"/>
    <w:pPr>
      <w:numPr>
        <w:numId w:val="27"/>
      </w:numPr>
    </w:pPr>
  </w:style>
  <w:style w:type="numbering" w:customStyle="1" w:styleId="SHCoverParty">
    <w:name w:val="SH Cover Party"/>
    <w:uiPriority w:val="99"/>
    <w:rsid w:val="003A1AD8"/>
    <w:pPr>
      <w:numPr>
        <w:numId w:val="4"/>
      </w:numPr>
    </w:pPr>
  </w:style>
  <w:style w:type="numbering" w:customStyle="1" w:styleId="SHDefinitions">
    <w:name w:val="SH Definitions"/>
    <w:uiPriority w:val="99"/>
    <w:rsid w:val="003A1AD8"/>
    <w:pPr>
      <w:numPr>
        <w:numId w:val="32"/>
      </w:numPr>
    </w:pPr>
  </w:style>
  <w:style w:type="numbering" w:customStyle="1" w:styleId="SHGuidanceNumbering">
    <w:name w:val="SH Guidance Numbering"/>
    <w:uiPriority w:val="99"/>
    <w:rsid w:val="003A1AD8"/>
    <w:pPr>
      <w:numPr>
        <w:numId w:val="31"/>
      </w:numPr>
    </w:pPr>
  </w:style>
  <w:style w:type="numbering" w:customStyle="1" w:styleId="SHList">
    <w:name w:val="SH List"/>
    <w:uiPriority w:val="99"/>
    <w:rsid w:val="003A1AD8"/>
    <w:pPr>
      <w:numPr>
        <w:numId w:val="5"/>
      </w:numPr>
    </w:pPr>
  </w:style>
  <w:style w:type="paragraph" w:customStyle="1" w:styleId="SHLMAList1">
    <w:name w:val="SH LMA List 1"/>
    <w:basedOn w:val="Normal"/>
    <w:uiPriority w:val="24"/>
    <w:qFormat/>
    <w:rsid w:val="003A1AD8"/>
    <w:pPr>
      <w:numPr>
        <w:numId w:val="6"/>
      </w:numPr>
    </w:pPr>
  </w:style>
  <w:style w:type="paragraph" w:customStyle="1" w:styleId="SHLMAList2">
    <w:name w:val="SH LMA List 2"/>
    <w:basedOn w:val="Normal"/>
    <w:uiPriority w:val="24"/>
    <w:qFormat/>
    <w:rsid w:val="003A1AD8"/>
    <w:pPr>
      <w:numPr>
        <w:ilvl w:val="1"/>
        <w:numId w:val="6"/>
      </w:numPr>
    </w:pPr>
  </w:style>
  <w:style w:type="paragraph" w:customStyle="1" w:styleId="SHLMAList3">
    <w:name w:val="SH LMA List 3"/>
    <w:basedOn w:val="Normal"/>
    <w:uiPriority w:val="24"/>
    <w:qFormat/>
    <w:rsid w:val="003A1AD8"/>
    <w:pPr>
      <w:numPr>
        <w:ilvl w:val="2"/>
        <w:numId w:val="6"/>
      </w:numPr>
    </w:pPr>
  </w:style>
  <w:style w:type="numbering" w:customStyle="1" w:styleId="SHLMAList">
    <w:name w:val="SH LMA List"/>
    <w:uiPriority w:val="99"/>
    <w:rsid w:val="003A1AD8"/>
    <w:pPr>
      <w:numPr>
        <w:numId w:val="6"/>
      </w:numPr>
    </w:pPr>
  </w:style>
  <w:style w:type="paragraph" w:styleId="Footer">
    <w:name w:val="footer"/>
    <w:basedOn w:val="Normal"/>
    <w:link w:val="FooterChar"/>
    <w:uiPriority w:val="35"/>
    <w:unhideWhenUsed/>
    <w:rsid w:val="003A1AD8"/>
    <w:pPr>
      <w:tabs>
        <w:tab w:val="center" w:pos="4513"/>
        <w:tab w:val="right" w:pos="9026"/>
      </w:tabs>
      <w:spacing w:after="0" w:line="240" w:lineRule="auto"/>
    </w:pPr>
    <w:rPr>
      <w:sz w:val="16"/>
    </w:rPr>
  </w:style>
  <w:style w:type="character" w:customStyle="1" w:styleId="FooterChar">
    <w:name w:val="Footer Char"/>
    <w:basedOn w:val="DefaultParagraphFont"/>
    <w:link w:val="Footer"/>
    <w:uiPriority w:val="35"/>
    <w:rsid w:val="003A1AD8"/>
    <w:rPr>
      <w:sz w:val="16"/>
    </w:rPr>
  </w:style>
  <w:style w:type="numbering" w:customStyle="1" w:styleId="SHPartiesListStyle">
    <w:name w:val="SH Parties ListStyle"/>
    <w:uiPriority w:val="99"/>
    <w:rsid w:val="003A1AD8"/>
    <w:pPr>
      <w:numPr>
        <w:numId w:val="29"/>
      </w:numPr>
    </w:pPr>
  </w:style>
  <w:style w:type="paragraph" w:styleId="BalloonText">
    <w:name w:val="Balloon Text"/>
    <w:basedOn w:val="Normal"/>
    <w:link w:val="BalloonTextChar"/>
    <w:uiPriority w:val="99"/>
    <w:semiHidden/>
    <w:unhideWhenUsed/>
    <w:rsid w:val="003A1A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1AD8"/>
    <w:rPr>
      <w:rFonts w:ascii="Segoe UI" w:hAnsi="Segoe UI" w:cs="Segoe UI"/>
      <w:sz w:val="18"/>
      <w:szCs w:val="18"/>
    </w:rPr>
  </w:style>
  <w:style w:type="numbering" w:customStyle="1" w:styleId="SHSchedules">
    <w:name w:val="SH Schedules"/>
    <w:uiPriority w:val="99"/>
    <w:rsid w:val="003A1AD8"/>
    <w:pPr>
      <w:numPr>
        <w:numId w:val="7"/>
      </w:numPr>
    </w:pPr>
  </w:style>
  <w:style w:type="numbering" w:customStyle="1" w:styleId="SHLMAScheduleLevel8">
    <w:name w:val="SH LMA Schedule Level 8"/>
    <w:uiPriority w:val="99"/>
    <w:rsid w:val="003A1AD8"/>
    <w:pPr>
      <w:numPr>
        <w:numId w:val="8"/>
      </w:numPr>
    </w:pPr>
  </w:style>
  <w:style w:type="character" w:customStyle="1" w:styleId="Heading1Char">
    <w:name w:val="Heading 1 Char"/>
    <w:basedOn w:val="DefaultParagraphFont"/>
    <w:link w:val="Heading1"/>
    <w:uiPriority w:val="99"/>
    <w:semiHidden/>
    <w:rsid w:val="003A1AD8"/>
    <w:rPr>
      <w:rFonts w:asciiTheme="majorHAnsi" w:eastAsiaTheme="majorEastAsia" w:hAnsiTheme="majorHAnsi" w:cstheme="majorBidi"/>
      <w:color w:val="2F5496" w:themeColor="accent1" w:themeShade="BF"/>
      <w:sz w:val="32"/>
      <w:szCs w:val="32"/>
      <w:lang w:val="en-US"/>
    </w:rPr>
  </w:style>
  <w:style w:type="paragraph" w:customStyle="1" w:styleId="SHSCOScheduleTitle">
    <w:name w:val="SH SCO Schedule Title"/>
    <w:basedOn w:val="Normal"/>
    <w:next w:val="SHSCOSchedulePartTitle"/>
    <w:uiPriority w:val="18"/>
    <w:qFormat/>
    <w:rsid w:val="003A1AD8"/>
    <w:pPr>
      <w:keepNext/>
      <w:numPr>
        <w:numId w:val="9"/>
      </w:numPr>
      <w:jc w:val="center"/>
      <w:outlineLvl w:val="0"/>
    </w:pPr>
    <w:rPr>
      <w:b/>
      <w:sz w:val="22"/>
    </w:rPr>
  </w:style>
  <w:style w:type="paragraph" w:customStyle="1" w:styleId="SHSCOSchedulePartTitle">
    <w:name w:val="SH SCO Schedule Part Title"/>
    <w:basedOn w:val="Normal"/>
    <w:next w:val="SHSchedule1"/>
    <w:uiPriority w:val="18"/>
    <w:qFormat/>
    <w:rsid w:val="003A1AD8"/>
    <w:pPr>
      <w:keepNext/>
      <w:numPr>
        <w:ilvl w:val="1"/>
        <w:numId w:val="9"/>
      </w:numPr>
      <w:jc w:val="center"/>
      <w:outlineLvl w:val="1"/>
    </w:pPr>
    <w:rPr>
      <w:b/>
      <w:sz w:val="22"/>
    </w:rPr>
  </w:style>
  <w:style w:type="paragraph" w:customStyle="1" w:styleId="SHSCOScheduleSectionTitle">
    <w:name w:val="SH SCO Schedule Section Title"/>
    <w:basedOn w:val="Normal"/>
    <w:next w:val="SHSchedule1"/>
    <w:uiPriority w:val="18"/>
    <w:qFormat/>
    <w:rsid w:val="003A1AD8"/>
    <w:pPr>
      <w:keepNext/>
      <w:numPr>
        <w:ilvl w:val="2"/>
        <w:numId w:val="9"/>
      </w:numPr>
      <w:jc w:val="center"/>
      <w:outlineLvl w:val="2"/>
    </w:pPr>
    <w:rPr>
      <w:b/>
    </w:rPr>
  </w:style>
  <w:style w:type="numbering" w:customStyle="1" w:styleId="SCOSchedules">
    <w:name w:val="SCO Schedules"/>
    <w:uiPriority w:val="99"/>
    <w:rsid w:val="003A1AD8"/>
    <w:pPr>
      <w:numPr>
        <w:numId w:val="9"/>
      </w:numPr>
    </w:pPr>
  </w:style>
  <w:style w:type="paragraph" w:customStyle="1" w:styleId="SHLMATable1">
    <w:name w:val="SH LMA Table 1"/>
    <w:basedOn w:val="Normal"/>
    <w:uiPriority w:val="29"/>
    <w:qFormat/>
    <w:rsid w:val="003A1AD8"/>
    <w:pPr>
      <w:numPr>
        <w:numId w:val="24"/>
      </w:numPr>
      <w:tabs>
        <w:tab w:val="left" w:pos="567"/>
      </w:tabs>
      <w:jc w:val="left"/>
    </w:pPr>
  </w:style>
  <w:style w:type="paragraph" w:customStyle="1" w:styleId="SHLMATable2">
    <w:name w:val="SH LMA Table 2"/>
    <w:basedOn w:val="Normal"/>
    <w:uiPriority w:val="29"/>
    <w:qFormat/>
    <w:rsid w:val="003A1AD8"/>
    <w:pPr>
      <w:numPr>
        <w:ilvl w:val="1"/>
        <w:numId w:val="24"/>
      </w:numPr>
      <w:jc w:val="left"/>
    </w:pPr>
  </w:style>
  <w:style w:type="paragraph" w:customStyle="1" w:styleId="SHLMATable3">
    <w:name w:val="SH LMA Table 3"/>
    <w:basedOn w:val="Normal"/>
    <w:uiPriority w:val="29"/>
    <w:qFormat/>
    <w:rsid w:val="003A1AD8"/>
    <w:pPr>
      <w:numPr>
        <w:ilvl w:val="2"/>
        <w:numId w:val="24"/>
      </w:numPr>
      <w:jc w:val="left"/>
    </w:pPr>
  </w:style>
  <w:style w:type="paragraph" w:customStyle="1" w:styleId="SHLMATable4">
    <w:name w:val="SH LMA Table 4"/>
    <w:basedOn w:val="Normal"/>
    <w:uiPriority w:val="29"/>
    <w:qFormat/>
    <w:rsid w:val="003A1AD8"/>
    <w:pPr>
      <w:numPr>
        <w:ilvl w:val="3"/>
        <w:numId w:val="24"/>
      </w:numPr>
      <w:jc w:val="left"/>
    </w:pPr>
  </w:style>
  <w:style w:type="paragraph" w:customStyle="1" w:styleId="SHLMATable5">
    <w:name w:val="SH LMA Table 5"/>
    <w:basedOn w:val="Normal"/>
    <w:uiPriority w:val="29"/>
    <w:qFormat/>
    <w:rsid w:val="003A1AD8"/>
    <w:pPr>
      <w:numPr>
        <w:ilvl w:val="4"/>
        <w:numId w:val="24"/>
      </w:numPr>
      <w:jc w:val="left"/>
    </w:pPr>
  </w:style>
  <w:style w:type="numbering" w:customStyle="1" w:styleId="SHLMATable">
    <w:name w:val="SH LMA Table"/>
    <w:uiPriority w:val="99"/>
    <w:rsid w:val="003A1AD8"/>
    <w:pPr>
      <w:numPr>
        <w:numId w:val="30"/>
      </w:numPr>
    </w:pPr>
  </w:style>
  <w:style w:type="paragraph" w:customStyle="1" w:styleId="SHCoverPartiesUnnumbered">
    <w:name w:val="SH Cover Parties Unnumbered"/>
    <w:basedOn w:val="SHCoverParties"/>
    <w:uiPriority w:val="1"/>
    <w:qFormat/>
    <w:rsid w:val="003A1AD8"/>
    <w:pPr>
      <w:numPr>
        <w:numId w:val="0"/>
      </w:numPr>
    </w:pPr>
  </w:style>
  <w:style w:type="numbering" w:customStyle="1" w:styleId="NormalList">
    <w:name w:val="NormalList"/>
    <w:uiPriority w:val="99"/>
    <w:rsid w:val="003A1AD8"/>
    <w:pPr>
      <w:numPr>
        <w:numId w:val="10"/>
      </w:numPr>
    </w:pPr>
  </w:style>
  <w:style w:type="paragraph" w:customStyle="1" w:styleId="SHAnnexureTitle">
    <w:name w:val="SH Annexure Title"/>
    <w:next w:val="SHText"/>
    <w:uiPriority w:val="19"/>
    <w:qFormat/>
    <w:rsid w:val="003A1AD8"/>
    <w:pPr>
      <w:keepNext/>
      <w:pageBreakBefore/>
      <w:numPr>
        <w:numId w:val="14"/>
      </w:numPr>
      <w:jc w:val="center"/>
    </w:pPr>
    <w:rPr>
      <w:b/>
      <w:sz w:val="22"/>
    </w:rPr>
  </w:style>
  <w:style w:type="paragraph" w:customStyle="1" w:styleId="SHLMAList4">
    <w:name w:val="SH LMA List 4"/>
    <w:basedOn w:val="Normal"/>
    <w:uiPriority w:val="24"/>
    <w:qFormat/>
    <w:rsid w:val="003A1AD8"/>
    <w:pPr>
      <w:numPr>
        <w:ilvl w:val="3"/>
        <w:numId w:val="6"/>
      </w:numPr>
    </w:pPr>
  </w:style>
  <w:style w:type="paragraph" w:customStyle="1" w:styleId="SHUnnumberedHeading3">
    <w:name w:val="SH Unnumbered Heading 3"/>
    <w:basedOn w:val="Normal"/>
    <w:next w:val="SHText"/>
    <w:uiPriority w:val="20"/>
    <w:qFormat/>
    <w:rsid w:val="003A1AD8"/>
    <w:pPr>
      <w:keepNext/>
      <w:outlineLvl w:val="3"/>
      <w15:collapsed/>
    </w:pPr>
    <w:rPr>
      <w:i/>
    </w:rPr>
  </w:style>
  <w:style w:type="table" w:styleId="TableGrid">
    <w:name w:val="Table Grid"/>
    <w:basedOn w:val="TableNormal"/>
    <w:uiPriority w:val="39"/>
    <w:rsid w:val="003A1AD8"/>
    <w:pPr>
      <w:spacing w:after="240"/>
    </w:pPr>
    <w:rPr>
      <w:rFonts w:eastAsia="Times New Roman"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9"/>
    <w:semiHidden/>
    <w:rsid w:val="003A1AD8"/>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9"/>
    <w:semiHidden/>
    <w:rsid w:val="003A1AD8"/>
    <w:rPr>
      <w:rFonts w:asciiTheme="majorHAnsi" w:eastAsiaTheme="majorEastAsia" w:hAnsiTheme="majorHAnsi" w:cstheme="majorBidi"/>
      <w:color w:val="1F3763" w:themeColor="accent1" w:themeShade="7F"/>
      <w:sz w:val="24"/>
      <w:szCs w:val="24"/>
    </w:rPr>
  </w:style>
  <w:style w:type="numbering" w:customStyle="1" w:styleId="SHAnnexureList">
    <w:name w:val="SH Annexure List"/>
    <w:uiPriority w:val="99"/>
    <w:rsid w:val="003A1AD8"/>
    <w:pPr>
      <w:numPr>
        <w:numId w:val="14"/>
      </w:numPr>
    </w:pPr>
  </w:style>
  <w:style w:type="paragraph" w:customStyle="1" w:styleId="SHLMASectionTitle">
    <w:name w:val="SH LMA Section Title"/>
    <w:basedOn w:val="Normal"/>
    <w:next w:val="SHText"/>
    <w:uiPriority w:val="22"/>
    <w:qFormat/>
    <w:rsid w:val="003A1AD8"/>
    <w:pPr>
      <w:numPr>
        <w:numId w:val="19"/>
      </w:numPr>
      <w:jc w:val="center"/>
      <w:outlineLvl w:val="0"/>
    </w:pPr>
    <w:rPr>
      <w:b/>
      <w:sz w:val="22"/>
    </w:rPr>
  </w:style>
  <w:style w:type="numbering" w:customStyle="1" w:styleId="LMASectionList">
    <w:name w:val="LMA Section List"/>
    <w:uiPriority w:val="99"/>
    <w:rsid w:val="003A1AD8"/>
    <w:pPr>
      <w:numPr>
        <w:numId w:val="28"/>
      </w:numPr>
    </w:pPr>
  </w:style>
  <w:style w:type="paragraph" w:customStyle="1" w:styleId="SHCoverDate">
    <w:name w:val="SH Cover Date"/>
    <w:uiPriority w:val="1"/>
    <w:qFormat/>
    <w:rsid w:val="003A1AD8"/>
    <w:pPr>
      <w:jc w:val="left"/>
    </w:pPr>
    <w:rPr>
      <w:rFonts w:ascii="Montserrat SemiBold" w:hAnsi="Montserrat SemiBold"/>
      <w:color w:val="000006"/>
      <w:spacing w:val="-6"/>
      <w:sz w:val="24"/>
    </w:rPr>
  </w:style>
  <w:style w:type="paragraph" w:customStyle="1" w:styleId="SHCoverNotes">
    <w:name w:val="SH Cover Notes"/>
    <w:uiPriority w:val="1"/>
    <w:qFormat/>
    <w:rsid w:val="003A1AD8"/>
    <w:pPr>
      <w:jc w:val="left"/>
    </w:pPr>
    <w:rPr>
      <w:rFonts w:ascii="Montserrat Medium" w:hAnsi="Montserrat Medium"/>
      <w:color w:val="000006"/>
      <w:spacing w:val="-6"/>
      <w:sz w:val="24"/>
    </w:rPr>
  </w:style>
  <w:style w:type="paragraph" w:customStyle="1" w:styleId="SHExecution">
    <w:name w:val="SH Execution"/>
    <w:basedOn w:val="SHText"/>
    <w:uiPriority w:val="20"/>
    <w:qFormat/>
    <w:rsid w:val="003A1AD8"/>
    <w:pPr>
      <w:spacing w:before="60" w:after="60"/>
      <w:jc w:val="left"/>
    </w:pPr>
  </w:style>
  <w:style w:type="table" w:customStyle="1" w:styleId="SHTable">
    <w:name w:val="SH Table"/>
    <w:basedOn w:val="TableNormal"/>
    <w:uiPriority w:val="99"/>
    <w:rsid w:val="003A1AD8"/>
    <w:pPr>
      <w:jc w:val="left"/>
    </w:pPr>
    <w:rPr>
      <w:color w:val="000000" w:themeColor="text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Pr>
  </w:style>
  <w:style w:type="paragraph" w:customStyle="1" w:styleId="SHDefinition5">
    <w:name w:val="SH Definition 5"/>
    <w:basedOn w:val="SHDefinition"/>
    <w:uiPriority w:val="6"/>
    <w:qFormat/>
    <w:rsid w:val="003A1AD8"/>
    <w:pPr>
      <w:numPr>
        <w:ilvl w:val="5"/>
      </w:numPr>
      <w:outlineLvl w:val="5"/>
    </w:pPr>
  </w:style>
  <w:style w:type="numbering" w:styleId="111111">
    <w:name w:val="Outline List 2"/>
    <w:basedOn w:val="NoList"/>
    <w:uiPriority w:val="99"/>
    <w:semiHidden/>
    <w:unhideWhenUsed/>
    <w:rsid w:val="003A1AD8"/>
    <w:pPr>
      <w:numPr>
        <w:numId w:val="15"/>
      </w:numPr>
    </w:pPr>
  </w:style>
  <w:style w:type="character" w:customStyle="1" w:styleId="Heading4Char">
    <w:name w:val="Heading 4 Char"/>
    <w:basedOn w:val="DefaultParagraphFont"/>
    <w:link w:val="Heading4"/>
    <w:uiPriority w:val="99"/>
    <w:semiHidden/>
    <w:rsid w:val="003A1AD8"/>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9"/>
    <w:semiHidden/>
    <w:rsid w:val="003A1AD8"/>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9"/>
    <w:semiHidden/>
    <w:rsid w:val="003A1AD8"/>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9"/>
    <w:semiHidden/>
    <w:rsid w:val="003A1AD8"/>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9"/>
    <w:semiHidden/>
    <w:rsid w:val="003A1AD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9"/>
    <w:semiHidden/>
    <w:rsid w:val="003A1AD8"/>
    <w:rPr>
      <w:rFonts w:asciiTheme="majorHAnsi" w:eastAsiaTheme="majorEastAsia" w:hAnsiTheme="majorHAnsi" w:cstheme="majorBidi"/>
      <w:i/>
      <w:iCs/>
      <w:color w:val="272727" w:themeColor="text1" w:themeTint="D8"/>
      <w:sz w:val="21"/>
      <w:szCs w:val="21"/>
    </w:rPr>
  </w:style>
  <w:style w:type="numbering" w:styleId="ArticleSection">
    <w:name w:val="Outline List 3"/>
    <w:basedOn w:val="NoList"/>
    <w:uiPriority w:val="99"/>
    <w:semiHidden/>
    <w:unhideWhenUsed/>
    <w:rsid w:val="003A1AD8"/>
    <w:pPr>
      <w:numPr>
        <w:numId w:val="16"/>
      </w:numPr>
    </w:pPr>
  </w:style>
  <w:style w:type="paragraph" w:customStyle="1" w:styleId="SHLetterRecipient">
    <w:name w:val="SH Letter Recipient"/>
    <w:basedOn w:val="SHText"/>
    <w:uiPriority w:val="34"/>
    <w:qFormat/>
    <w:rsid w:val="003A1AD8"/>
    <w:pPr>
      <w:spacing w:after="0" w:line="240" w:lineRule="auto"/>
      <w:jc w:val="left"/>
    </w:pPr>
  </w:style>
  <w:style w:type="paragraph" w:customStyle="1" w:styleId="SHLetterSender">
    <w:name w:val="SH Letter Sender"/>
    <w:basedOn w:val="SHLetterRecipient"/>
    <w:next w:val="SHText"/>
    <w:uiPriority w:val="34"/>
    <w:qFormat/>
    <w:rsid w:val="003A1AD8"/>
    <w:pPr>
      <w:spacing w:line="264" w:lineRule="auto"/>
    </w:pPr>
    <w:rPr>
      <w:b/>
    </w:rPr>
  </w:style>
  <w:style w:type="paragraph" w:customStyle="1" w:styleId="SHParticulars">
    <w:name w:val="SH Particulars"/>
    <w:basedOn w:val="SHText"/>
    <w:uiPriority w:val="4"/>
    <w:qFormat/>
    <w:rsid w:val="003A1AD8"/>
    <w:pPr>
      <w:numPr>
        <w:numId w:val="17"/>
      </w:numPr>
    </w:pPr>
  </w:style>
  <w:style w:type="paragraph" w:customStyle="1" w:styleId="SHParticulars1">
    <w:name w:val="SH Particulars 1"/>
    <w:basedOn w:val="SHParticulars"/>
    <w:uiPriority w:val="4"/>
    <w:qFormat/>
    <w:rsid w:val="003A1AD8"/>
    <w:pPr>
      <w:numPr>
        <w:ilvl w:val="1"/>
      </w:numPr>
    </w:pPr>
  </w:style>
  <w:style w:type="paragraph" w:customStyle="1" w:styleId="SHParticulars2">
    <w:name w:val="SH Particulars 2"/>
    <w:basedOn w:val="SHParticulars"/>
    <w:uiPriority w:val="4"/>
    <w:rsid w:val="003A1AD8"/>
    <w:pPr>
      <w:numPr>
        <w:ilvl w:val="2"/>
      </w:numPr>
    </w:pPr>
  </w:style>
  <w:style w:type="paragraph" w:customStyle="1" w:styleId="SHParticulars3">
    <w:name w:val="SH Particulars 3"/>
    <w:basedOn w:val="SHParticulars"/>
    <w:uiPriority w:val="4"/>
    <w:rsid w:val="003A1AD8"/>
    <w:pPr>
      <w:numPr>
        <w:ilvl w:val="3"/>
      </w:numPr>
    </w:pPr>
  </w:style>
  <w:style w:type="paragraph" w:customStyle="1" w:styleId="SHParticulars4">
    <w:name w:val="SH Particulars 4"/>
    <w:basedOn w:val="SHParticulars"/>
    <w:uiPriority w:val="4"/>
    <w:rsid w:val="003A1AD8"/>
    <w:pPr>
      <w:numPr>
        <w:ilvl w:val="4"/>
      </w:numPr>
    </w:pPr>
  </w:style>
  <w:style w:type="paragraph" w:customStyle="1" w:styleId="SHParticulars5">
    <w:name w:val="SH Particulars 5"/>
    <w:basedOn w:val="SHParticulars"/>
    <w:uiPriority w:val="4"/>
    <w:rsid w:val="003A1AD8"/>
    <w:pPr>
      <w:numPr>
        <w:ilvl w:val="5"/>
      </w:numPr>
    </w:pPr>
  </w:style>
  <w:style w:type="character" w:styleId="Hyperlink">
    <w:name w:val="Hyperlink"/>
    <w:basedOn w:val="DefaultParagraphFont"/>
    <w:uiPriority w:val="99"/>
    <w:unhideWhenUsed/>
    <w:rsid w:val="003A1AD8"/>
    <w:rPr>
      <w:color w:val="0563C1" w:themeColor="hyperlink"/>
      <w:u w:val="single"/>
    </w:rPr>
  </w:style>
  <w:style w:type="character" w:styleId="CommentReference">
    <w:name w:val="annotation reference"/>
    <w:basedOn w:val="DefaultParagraphFont"/>
    <w:uiPriority w:val="99"/>
    <w:semiHidden/>
    <w:unhideWhenUsed/>
    <w:rsid w:val="0010439C"/>
    <w:rPr>
      <w:sz w:val="16"/>
      <w:szCs w:val="16"/>
    </w:rPr>
  </w:style>
  <w:style w:type="paragraph" w:styleId="CommentText">
    <w:name w:val="annotation text"/>
    <w:basedOn w:val="Normal"/>
    <w:link w:val="CommentTextChar"/>
    <w:uiPriority w:val="99"/>
    <w:unhideWhenUsed/>
    <w:rsid w:val="0010439C"/>
    <w:pPr>
      <w:spacing w:line="240" w:lineRule="auto"/>
    </w:pPr>
  </w:style>
  <w:style w:type="character" w:customStyle="1" w:styleId="CommentTextChar">
    <w:name w:val="Comment Text Char"/>
    <w:basedOn w:val="DefaultParagraphFont"/>
    <w:link w:val="CommentText"/>
    <w:uiPriority w:val="99"/>
    <w:rsid w:val="0010439C"/>
  </w:style>
  <w:style w:type="paragraph" w:styleId="CommentSubject">
    <w:name w:val="annotation subject"/>
    <w:basedOn w:val="CommentText"/>
    <w:next w:val="CommentText"/>
    <w:link w:val="CommentSubjectChar"/>
    <w:uiPriority w:val="99"/>
    <w:semiHidden/>
    <w:unhideWhenUsed/>
    <w:rsid w:val="0010439C"/>
    <w:rPr>
      <w:b/>
      <w:bCs/>
    </w:rPr>
  </w:style>
  <w:style w:type="character" w:customStyle="1" w:styleId="CommentSubjectChar">
    <w:name w:val="Comment Subject Char"/>
    <w:basedOn w:val="CommentTextChar"/>
    <w:link w:val="CommentSubject"/>
    <w:uiPriority w:val="99"/>
    <w:semiHidden/>
    <w:rsid w:val="0010439C"/>
    <w:rPr>
      <w:b/>
      <w:bCs/>
    </w:rPr>
  </w:style>
  <w:style w:type="paragraph" w:styleId="Revision">
    <w:name w:val="Revision"/>
    <w:hidden/>
    <w:uiPriority w:val="99"/>
    <w:semiHidden/>
    <w:rsid w:val="00343F95"/>
    <w:pPr>
      <w:spacing w:after="0" w:line="240" w:lineRule="auto"/>
      <w:jc w:val="left"/>
    </w:pPr>
  </w:style>
  <w:style w:type="paragraph" w:customStyle="1" w:styleId="SHHeading1">
    <w:name w:val="SH Heading 1"/>
    <w:link w:val="SHHeading1Char"/>
    <w:rsid w:val="00A024BF"/>
    <w:pPr>
      <w:keepNext/>
      <w:numPr>
        <w:numId w:val="37"/>
      </w:numPr>
      <w:spacing w:after="240" w:line="240" w:lineRule="auto"/>
    </w:pPr>
    <w:rPr>
      <w:rFonts w:eastAsia="Times New Roman" w:cs="Times New Roman"/>
      <w:b/>
      <w:caps/>
    </w:rPr>
  </w:style>
  <w:style w:type="paragraph" w:customStyle="1" w:styleId="SHHeading2">
    <w:name w:val="SH Heading 2"/>
    <w:basedOn w:val="Normal"/>
    <w:rsid w:val="00A024BF"/>
    <w:pPr>
      <w:numPr>
        <w:ilvl w:val="1"/>
        <w:numId w:val="37"/>
      </w:numPr>
      <w:spacing w:after="240"/>
    </w:pPr>
    <w:rPr>
      <w:rFonts w:eastAsia="Times New Roman" w:cs="Times New Roman"/>
    </w:rPr>
  </w:style>
  <w:style w:type="paragraph" w:customStyle="1" w:styleId="SHHeading3">
    <w:name w:val="SH Heading 3"/>
    <w:basedOn w:val="Normal"/>
    <w:rsid w:val="00A024BF"/>
    <w:pPr>
      <w:numPr>
        <w:ilvl w:val="2"/>
        <w:numId w:val="37"/>
      </w:numPr>
      <w:spacing w:after="240"/>
    </w:pPr>
    <w:rPr>
      <w:rFonts w:eastAsia="Times New Roman" w:cs="Times New Roman"/>
    </w:rPr>
  </w:style>
  <w:style w:type="paragraph" w:customStyle="1" w:styleId="SHHeading4">
    <w:name w:val="SH Heading 4"/>
    <w:basedOn w:val="Normal"/>
    <w:rsid w:val="00A024BF"/>
    <w:pPr>
      <w:numPr>
        <w:ilvl w:val="3"/>
        <w:numId w:val="37"/>
      </w:numPr>
      <w:spacing w:after="240"/>
    </w:pPr>
    <w:rPr>
      <w:rFonts w:eastAsia="Times New Roman" w:cs="Times New Roman"/>
    </w:rPr>
  </w:style>
  <w:style w:type="paragraph" w:customStyle="1" w:styleId="SHHeading5">
    <w:name w:val="SH Heading 5"/>
    <w:basedOn w:val="Normal"/>
    <w:rsid w:val="00A024BF"/>
    <w:pPr>
      <w:numPr>
        <w:ilvl w:val="4"/>
        <w:numId w:val="37"/>
      </w:numPr>
      <w:spacing w:after="240"/>
    </w:pPr>
    <w:rPr>
      <w:rFonts w:eastAsia="Times New Roman" w:cs="Times New Roman"/>
    </w:rPr>
  </w:style>
  <w:style w:type="paragraph" w:customStyle="1" w:styleId="SHScheduleHeading">
    <w:name w:val="SH Schedule Heading"/>
    <w:basedOn w:val="Normal"/>
    <w:next w:val="Normal"/>
    <w:rsid w:val="00A024BF"/>
    <w:pPr>
      <w:numPr>
        <w:ilvl w:val="5"/>
        <w:numId w:val="37"/>
      </w:numPr>
      <w:spacing w:after="240"/>
      <w:jc w:val="center"/>
    </w:pPr>
    <w:rPr>
      <w:rFonts w:eastAsia="Times New Roman" w:cs="Times New Roman"/>
      <w:b/>
      <w:caps/>
    </w:rPr>
  </w:style>
  <w:style w:type="paragraph" w:customStyle="1" w:styleId="SHScheduleText1">
    <w:name w:val="SH Schedule Text 1"/>
    <w:basedOn w:val="Normal"/>
    <w:rsid w:val="00A024BF"/>
    <w:pPr>
      <w:numPr>
        <w:numId w:val="38"/>
      </w:numPr>
      <w:spacing w:after="240"/>
    </w:pPr>
    <w:rPr>
      <w:rFonts w:eastAsia="Times New Roman" w:cs="Times New Roman"/>
    </w:rPr>
  </w:style>
  <w:style w:type="paragraph" w:customStyle="1" w:styleId="SHScheduleText2">
    <w:name w:val="SH Schedule Text 2"/>
    <w:basedOn w:val="SHScheduleText1"/>
    <w:rsid w:val="00A024BF"/>
    <w:pPr>
      <w:numPr>
        <w:ilvl w:val="1"/>
      </w:numPr>
    </w:pPr>
  </w:style>
  <w:style w:type="paragraph" w:customStyle="1" w:styleId="SHScheduleText3">
    <w:name w:val="SH Schedule Text 3"/>
    <w:basedOn w:val="Normal"/>
    <w:rsid w:val="00A024BF"/>
    <w:pPr>
      <w:numPr>
        <w:ilvl w:val="2"/>
        <w:numId w:val="38"/>
      </w:numPr>
      <w:spacing w:after="240"/>
    </w:pPr>
    <w:rPr>
      <w:rFonts w:eastAsia="Times New Roman" w:cs="Times New Roman"/>
    </w:rPr>
  </w:style>
  <w:style w:type="paragraph" w:customStyle="1" w:styleId="SHScheduleText4">
    <w:name w:val="SH Schedule Text 4"/>
    <w:basedOn w:val="Normal"/>
    <w:rsid w:val="00A024BF"/>
    <w:pPr>
      <w:numPr>
        <w:ilvl w:val="3"/>
        <w:numId w:val="38"/>
      </w:numPr>
      <w:spacing w:after="240"/>
    </w:pPr>
    <w:rPr>
      <w:rFonts w:eastAsia="Times New Roman" w:cs="Times New Roman"/>
    </w:rPr>
  </w:style>
  <w:style w:type="paragraph" w:customStyle="1" w:styleId="SHScheduleText5">
    <w:name w:val="SH Schedule Text 5"/>
    <w:basedOn w:val="SHScheduleText4"/>
    <w:rsid w:val="00A024BF"/>
    <w:pPr>
      <w:numPr>
        <w:ilvl w:val="4"/>
      </w:numPr>
    </w:pPr>
  </w:style>
  <w:style w:type="character" w:customStyle="1" w:styleId="SHHeading1Char">
    <w:name w:val="SH Heading 1 Char"/>
    <w:link w:val="SHHeading1"/>
    <w:rsid w:val="00A024BF"/>
    <w:rPr>
      <w:rFonts w:eastAsia="Times New Roman" w:cs="Times New Roman"/>
      <w:b/>
      <w:caps/>
    </w:rPr>
  </w:style>
  <w:style w:type="paragraph" w:customStyle="1" w:styleId="SHAppendixHeading">
    <w:name w:val="SH Appendix Heading"/>
    <w:basedOn w:val="Normal"/>
    <w:next w:val="Normal"/>
    <w:qFormat/>
    <w:rsid w:val="00A024BF"/>
    <w:pPr>
      <w:numPr>
        <w:ilvl w:val="7"/>
        <w:numId w:val="37"/>
      </w:numPr>
      <w:spacing w:after="240"/>
      <w:jc w:val="center"/>
    </w:pPr>
    <w:rPr>
      <w:rFonts w:eastAsia="Times New Roman" w:cs="Times New Roman"/>
      <w:b/>
      <w:caps/>
    </w:rPr>
  </w:style>
  <w:style w:type="paragraph" w:customStyle="1" w:styleId="SHPart">
    <w:name w:val="SH Part"/>
    <w:basedOn w:val="Normal"/>
    <w:next w:val="SHScheduleText1"/>
    <w:qFormat/>
    <w:rsid w:val="00A024BF"/>
    <w:pPr>
      <w:numPr>
        <w:ilvl w:val="6"/>
        <w:numId w:val="37"/>
      </w:numPr>
      <w:spacing w:after="240"/>
    </w:pPr>
    <w:rPr>
      <w:rFonts w:eastAsia="Times New Roman" w:cs="Times New Roman"/>
      <w:b/>
    </w:rPr>
  </w:style>
  <w:style w:type="character" w:styleId="Mention">
    <w:name w:val="Mention"/>
    <w:basedOn w:val="DefaultParagraphFont"/>
    <w:uiPriority w:val="99"/>
    <w:unhideWhenUsed/>
    <w:rsid w:val="00BE0978"/>
    <w:rPr>
      <w:color w:val="2B579A"/>
      <w:shd w:val="clear" w:color="auto" w:fill="E1DFDD"/>
    </w:rPr>
  </w:style>
  <w:style w:type="paragraph" w:customStyle="1" w:styleId="Body2">
    <w:name w:val="Body2"/>
    <w:basedOn w:val="Normal"/>
    <w:rsid w:val="00402CFD"/>
    <w:pPr>
      <w:spacing w:after="220" w:line="360" w:lineRule="auto"/>
      <w:ind w:left="709"/>
    </w:pPr>
    <w:rPr>
      <w:rFonts w:ascii="Trebuchet MS" w:eastAsia="Times New Roman" w:hAnsi="Trebuchet MS" w:cs="Times New Roman"/>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6659190">
      <w:bodyDiv w:val="1"/>
      <w:marLeft w:val="0"/>
      <w:marRight w:val="0"/>
      <w:marTop w:val="0"/>
      <w:marBottom w:val="0"/>
      <w:divBdr>
        <w:top w:val="none" w:sz="0" w:space="0" w:color="auto"/>
        <w:left w:val="none" w:sz="0" w:space="0" w:color="auto"/>
        <w:bottom w:val="none" w:sz="0" w:space="0" w:color="auto"/>
        <w:right w:val="none" w:sz="0" w:space="0" w:color="auto"/>
      </w:divBdr>
    </w:div>
    <w:div w:id="1799492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Dark Green">
      <a:srgbClr val="004F59"/>
    </a:custClr>
    <a:custClr name="Light Green">
      <a:srgbClr val="48DDA6"/>
    </a:custClr>
    <a:custClr name="Stone">
      <a:srgbClr val="818181"/>
    </a:custClr>
    <a:custClr name="Metal">
      <a:srgbClr val="353E47"/>
    </a:custClr>
    <a:custClr name="Cloud">
      <a:srgbClr val="BDBDBC"/>
    </a:custClr>
    <a:custClr name="Smoke">
      <a:srgbClr val="F4F4F4"/>
    </a:custClr>
    <a:custClr name="Orange">
      <a:srgbClr val="FF8922"/>
    </a:custClr>
    <a:custClr name="Yellow">
      <a:srgbClr val="FFC203"/>
    </a:custClr>
    <a:custClr name="Claret">
      <a:srgbClr val="7C063C"/>
    </a:custClr>
    <a:custClr name="Crimson">
      <a:srgbClr val="FF154D"/>
    </a:custClr>
    <a:custClr name="Navy Blue">
      <a:srgbClr val="070B6B"/>
    </a:custClr>
    <a:custClr name="Cyan">
      <a:srgbClr val="26D9EB"/>
    </a:custClr>
    <a:custClr name="Purple">
      <a:srgbClr val="4727B9"/>
    </a:custClr>
    <a:custClr name="Magenta">
      <a:srgbClr val="E827B9"/>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properties xmlns="http://www.imanage.com/work/xmlschema">
  <documentid>SMITHS!117020828.1</documentid>
  <senderid>NIXONM</senderid>
  <senderemail>MATT.NIXON@SHOOSMITHS.COM</senderemail>
  <lastmodified>2026-01-23T10:16:00.0000000+00:00</lastmodified>
  <database>SMITHS</database>
</properties>
</file>

<file path=customXml/item2.xml><?xml version="1.0" encoding="utf-8"?>
<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DC726E-B40F-4F13-83FD-10C98F587F16}">
  <ds:schemaRefs>
    <ds:schemaRef ds:uri="http://schemas.openxmlformats.org/officeDocument/2006/bibliography"/>
    <ds:schemaRef ds:uri="http://www.imanage.com/work/xmlschema"/>
  </ds:schemaRefs>
</ds:datastoreItem>
</file>

<file path=customXml/itemProps2.xml><?xml version="1.0" encoding="utf-8"?>
<ds:datastoreItem xmlns:ds="http://schemas.openxmlformats.org/officeDocument/2006/customXml" ds:itemID="{89CD0424-6F27-4B00-9410-ED90A2555A82}">
  <ds:schemaRefs>
    <ds:schemaRef ds:uri="http://schemas.openxmlformats.org/officeDocument/2006/bibliography"/>
  </ds:schemaRefs>
</ds:datastoreItem>
</file>

<file path=docMetadata/LabelInfo.xml><?xml version="1.0" encoding="utf-8"?>
<clbl:labelList xmlns:clbl="http://schemas.microsoft.com/office/2020/mipLabelMetadata">
  <clbl:label id="{f8e2f501-13b1-40a5-bd60-fc2680b9d9e5}" enabled="1" method="Standard" siteId="{3a3b079a-64c0-471c-92e5-4e919e307ca8}" removed="0"/>
</clbl:labelList>
</file>

<file path=docProps/app.xml><?xml version="1.0" encoding="utf-8"?>
<Properties xmlns="http://schemas.openxmlformats.org/officeDocument/2006/extended-properties" xmlns:vt="http://schemas.openxmlformats.org/officeDocument/2006/docPropsVTypes">
  <Template>Normal</Template>
  <Pages>11</Pages>
  <Words>2806</Words>
  <Characters>14511</Characters>
  <DocSecurity>0</DocSecurity>
  <Lines>392</Lines>
  <Paragraphs>176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17141</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1</cp:revision>
</cp:coreProperties>
</file>