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2D97041" w:rsidR="00741821" w:rsidRPr="00F2311D" w:rsidRDefault="000B7E2E" w:rsidP="00741821">
            <w:pPr>
              <w:spacing w:line="276" w:lineRule="auto"/>
              <w:rPr>
                <w:rFonts w:ascii="Arial" w:hAnsi="Arial" w:cs="Arial"/>
                <w:sz w:val="22"/>
                <w:szCs w:val="22"/>
              </w:rPr>
            </w:pPr>
            <w:r>
              <w:rPr>
                <w:rFonts w:ascii="Arial" w:hAnsi="Arial" w:cs="Arial"/>
                <w:sz w:val="22"/>
                <w:szCs w:val="22"/>
              </w:rPr>
              <w:t>16</w:t>
            </w:r>
            <w:r w:rsidR="002D62E9" w:rsidRPr="002D62E9">
              <w:rPr>
                <w:rFonts w:ascii="Arial" w:hAnsi="Arial" w:cs="Arial"/>
                <w:sz w:val="22"/>
                <w:szCs w:val="22"/>
                <w:vertAlign w:val="superscript"/>
              </w:rPr>
              <w:t>th</w:t>
            </w:r>
            <w:r w:rsidR="0092619F" w:rsidRPr="00F2311D">
              <w:rPr>
                <w:rFonts w:ascii="Arial" w:hAnsi="Arial" w:cs="Arial"/>
                <w:sz w:val="22"/>
                <w:szCs w:val="22"/>
              </w:rPr>
              <w:t xml:space="preserve"> February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F2311D" w:rsidRDefault="00317486" w:rsidP="00741821">
            <w:pPr>
              <w:spacing w:line="276" w:lineRule="auto"/>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46A0425" w:rsidR="001071FC" w:rsidRPr="00F2311D" w:rsidRDefault="0092619F" w:rsidP="00741821">
            <w:pPr>
              <w:spacing w:line="276" w:lineRule="auto"/>
              <w:rPr>
                <w:rFonts w:ascii="Arial" w:hAnsi="Arial" w:cs="Arial"/>
                <w:sz w:val="22"/>
                <w:szCs w:val="22"/>
              </w:rPr>
            </w:pPr>
            <w:r w:rsidRPr="00F2311D">
              <w:rPr>
                <w:rFonts w:ascii="Arial" w:hAnsi="Arial" w:cs="Arial"/>
                <w:sz w:val="22"/>
                <w:szCs w:val="22"/>
              </w:rPr>
              <w:t>APP/25</w:t>
            </w:r>
            <w:r w:rsidR="00124F93" w:rsidRPr="00F2311D">
              <w:rPr>
                <w:rFonts w:ascii="Arial" w:hAnsi="Arial" w:cs="Arial"/>
                <w:sz w:val="22"/>
                <w:szCs w:val="22"/>
              </w:rPr>
              <w:t>/00639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E314FA6" w:rsidR="00D873D9" w:rsidRPr="00F2311D" w:rsidRDefault="00124F93" w:rsidP="00741821">
            <w:pPr>
              <w:spacing w:line="276" w:lineRule="auto"/>
              <w:rPr>
                <w:rFonts w:ascii="Arial" w:hAnsi="Arial" w:cs="Arial"/>
                <w:sz w:val="22"/>
                <w:szCs w:val="22"/>
              </w:rPr>
            </w:pPr>
            <w:r w:rsidRPr="00F2311D">
              <w:rPr>
                <w:rFonts w:ascii="Arial" w:hAnsi="Arial" w:cs="Arial"/>
                <w:sz w:val="22"/>
                <w:szCs w:val="22"/>
              </w:rPr>
              <w:t>Proposed Development site (former Electricity Board site), Bartons Road,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84236D6" w:rsidR="001071FC" w:rsidRPr="00F2311D" w:rsidRDefault="00F2311D" w:rsidP="005B3254">
            <w:pPr>
              <w:pStyle w:val="Normal0"/>
              <w:rPr>
                <w:sz w:val="22"/>
                <w:szCs w:val="22"/>
              </w:rPr>
            </w:pPr>
            <w:r w:rsidRPr="00F2311D">
              <w:rPr>
                <w:sz w:val="22"/>
                <w:szCs w:val="22"/>
              </w:rPr>
              <w:t>Erection of 90 dwellings with associated landscaping, parking and improved access.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7DC76F2" w:rsidR="00317486" w:rsidRPr="00F2311D" w:rsidRDefault="00F2311D" w:rsidP="00741821">
            <w:pPr>
              <w:spacing w:line="276" w:lineRule="auto"/>
              <w:rPr>
                <w:rFonts w:ascii="Arial" w:hAnsi="Arial" w:cs="Arial"/>
                <w:sz w:val="22"/>
                <w:szCs w:val="22"/>
              </w:rPr>
            </w:pPr>
            <w:r w:rsidRPr="00F2311D">
              <w:rPr>
                <w:rFonts w:ascii="Arial" w:hAnsi="Arial" w:cs="Arial"/>
                <w:sz w:val="22"/>
                <w:szCs w:val="22"/>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193BC53F" w14:textId="77777777" w:rsidR="00625AFC" w:rsidRDefault="00625AFC" w:rsidP="00074C55">
            <w:pPr>
              <w:spacing w:line="276" w:lineRule="auto"/>
              <w:rPr>
                <w:rFonts w:ascii="Arial" w:hAnsi="Arial" w:cs="Arial"/>
                <w:b/>
                <w:sz w:val="22"/>
                <w:szCs w:val="22"/>
              </w:rPr>
            </w:pPr>
          </w:p>
          <w:p w14:paraId="13120632" w14:textId="68AE7D2F" w:rsidR="004420B6" w:rsidRPr="004420B6" w:rsidRDefault="004420B6" w:rsidP="004420B6">
            <w:pPr>
              <w:spacing w:after="160" w:line="276" w:lineRule="auto"/>
              <w:rPr>
                <w:rFonts w:ascii="Arial" w:eastAsiaTheme="minorHAnsi" w:hAnsi="Arial" w:cs="Arial"/>
                <w:b/>
                <w:bCs/>
                <w:sz w:val="20"/>
                <w:szCs w:val="20"/>
                <w:lang w:eastAsia="en-US"/>
              </w:rPr>
            </w:pPr>
            <w:r w:rsidRPr="004420B6">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34FF299A" w14:textId="29CCF802" w:rsidR="004420B6" w:rsidRPr="004420B6" w:rsidRDefault="004420B6" w:rsidP="004420B6">
            <w:pPr>
              <w:spacing w:after="160" w:line="276" w:lineRule="auto"/>
              <w:rPr>
                <w:rFonts w:ascii="Arial" w:eastAsiaTheme="minorHAnsi" w:hAnsi="Arial" w:cs="Arial"/>
                <w:b/>
                <w:bCs/>
                <w:sz w:val="20"/>
                <w:szCs w:val="20"/>
                <w:lang w:eastAsia="en-US"/>
              </w:rPr>
            </w:pPr>
            <w:r w:rsidRPr="004420B6">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E4D79DB" w14:textId="6A1BEA9F" w:rsidR="004420B6" w:rsidRPr="004420B6" w:rsidRDefault="004420B6" w:rsidP="004420B6">
            <w:pPr>
              <w:spacing w:after="160" w:line="276" w:lineRule="auto"/>
              <w:rPr>
                <w:rFonts w:ascii="Arial" w:eastAsiaTheme="minorHAnsi" w:hAnsi="Arial" w:cs="Arial"/>
                <w:b/>
                <w:bCs/>
                <w:sz w:val="20"/>
                <w:szCs w:val="20"/>
                <w:lang w:eastAsia="en-US"/>
              </w:rPr>
            </w:pPr>
            <w:r w:rsidRPr="004420B6">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9785D22" w14:textId="5D48C20A" w:rsidR="00625AFC" w:rsidRDefault="004420B6" w:rsidP="004420B6">
            <w:pPr>
              <w:spacing w:line="276" w:lineRule="auto"/>
              <w:rPr>
                <w:rFonts w:ascii="Arial" w:hAnsi="Arial" w:cs="Arial"/>
                <w:b/>
                <w:sz w:val="22"/>
                <w:szCs w:val="22"/>
              </w:rPr>
            </w:pPr>
            <w:r w:rsidRPr="004420B6">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4BA0BBB9" w14:textId="77777777" w:rsidR="0073461F" w:rsidRPr="0073461F" w:rsidRDefault="0073461F" w:rsidP="0073461F">
            <w:pPr>
              <w:spacing w:after="160" w:line="276" w:lineRule="auto"/>
              <w:rPr>
                <w:rFonts w:ascii="Arial" w:hAnsi="Arial" w:cs="Arial"/>
                <w:b/>
                <w:bCs/>
                <w:sz w:val="20"/>
                <w:szCs w:val="20"/>
              </w:rPr>
            </w:pPr>
            <w:r w:rsidRPr="0073461F">
              <w:rPr>
                <w:rFonts w:ascii="Arial" w:hAnsi="Arial" w:cs="Arial"/>
                <w:sz w:val="20"/>
                <w:szCs w:val="20"/>
              </w:rPr>
              <w:t>The proposed development is within the catchment of a wastewater treatment works that would drain into the Chichester and Langstone Harbours SPA.</w:t>
            </w:r>
          </w:p>
          <w:p w14:paraId="704E8DF5" w14:textId="77777777" w:rsidR="0073461F" w:rsidRPr="0073461F" w:rsidRDefault="0073461F" w:rsidP="0073461F">
            <w:pPr>
              <w:spacing w:after="160" w:line="276" w:lineRule="auto"/>
              <w:rPr>
                <w:rFonts w:ascii="Arial" w:hAnsi="Arial" w:cs="Arial"/>
                <w:b/>
                <w:bCs/>
                <w:sz w:val="20"/>
                <w:szCs w:val="20"/>
              </w:rPr>
            </w:pPr>
            <w:r w:rsidRPr="0073461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73461F">
              <w:rPr>
                <w:rFonts w:ascii="Arial" w:hAnsi="Arial" w:cs="Arial"/>
                <w:sz w:val="20"/>
                <w:szCs w:val="20"/>
              </w:rPr>
              <w:t>as a result of</w:t>
            </w:r>
            <w:proofErr w:type="gramEnd"/>
            <w:r w:rsidRPr="0073461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0A8E379" w14:textId="77777777" w:rsidR="0073461F" w:rsidRPr="0073461F" w:rsidRDefault="0073461F" w:rsidP="0073461F">
            <w:pPr>
              <w:spacing w:after="160" w:line="276" w:lineRule="auto"/>
              <w:rPr>
                <w:rFonts w:ascii="Arial" w:hAnsi="Arial" w:cs="Arial"/>
                <w:sz w:val="20"/>
                <w:szCs w:val="20"/>
              </w:rPr>
            </w:pPr>
          </w:p>
          <w:p w14:paraId="3EF056ED" w14:textId="77777777" w:rsidR="00D0417F" w:rsidRPr="00DD2B6F" w:rsidRDefault="0073461F" w:rsidP="00D0417F">
            <w:pPr>
              <w:spacing w:line="276" w:lineRule="auto"/>
              <w:rPr>
                <w:rFonts w:ascii="Arial" w:hAnsi="Arial" w:cs="Arial"/>
                <w:b/>
                <w:bCs/>
                <w:sz w:val="20"/>
                <w:szCs w:val="20"/>
              </w:rPr>
            </w:pPr>
            <w:r w:rsidRPr="0073461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w:t>
            </w:r>
            <w:r w:rsidR="00D0417F">
              <w:rPr>
                <w:rFonts w:ascii="Arial" w:hAnsi="Arial" w:cs="Arial"/>
                <w:sz w:val="20"/>
                <w:szCs w:val="20"/>
              </w:rPr>
              <w:t xml:space="preserve"> </w:t>
            </w:r>
            <w:r w:rsidR="00D0417F" w:rsidRPr="00DD2B6F">
              <w:rPr>
                <w:rFonts w:ascii="Arial" w:hAnsi="Arial" w:cs="Arial"/>
                <w:sz w:val="20"/>
                <w:szCs w:val="20"/>
              </w:rPr>
              <w:t xml:space="preserve">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00D0417F" w:rsidRPr="00DD2B6F">
              <w:rPr>
                <w:rFonts w:ascii="Arial" w:hAnsi="Arial" w:cs="Arial"/>
                <w:sz w:val="20"/>
                <w:szCs w:val="20"/>
              </w:rPr>
              <w:lastRenderedPageBreak/>
              <w:t>environment. There is currently uncertainty as to whether there is sufficient capacity to accommodate the new housing growth.</w:t>
            </w:r>
          </w:p>
          <w:p w14:paraId="25438B14" w14:textId="77777777" w:rsidR="00D0417F" w:rsidRPr="00DD2B6F" w:rsidRDefault="00D0417F" w:rsidP="00D0417F">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2B3B54F6" w14:textId="77777777" w:rsidR="00D0417F" w:rsidRPr="00DD2B6F" w:rsidRDefault="00D0417F" w:rsidP="00D0417F">
            <w:pPr>
              <w:spacing w:line="276" w:lineRule="auto"/>
              <w:rPr>
                <w:rFonts w:ascii="Arial" w:hAnsi="Arial" w:cs="Arial"/>
                <w:sz w:val="20"/>
                <w:szCs w:val="20"/>
              </w:rPr>
            </w:pPr>
          </w:p>
          <w:p w14:paraId="1E371AEA" w14:textId="77777777" w:rsidR="00D0417F" w:rsidRPr="00DD2B6F" w:rsidRDefault="00D0417F" w:rsidP="00D0417F">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431049AA" w14:textId="77777777" w:rsidR="00D0417F" w:rsidRPr="00DD2B6F" w:rsidRDefault="00D0417F" w:rsidP="00D0417F">
            <w:pPr>
              <w:spacing w:line="276" w:lineRule="auto"/>
              <w:rPr>
                <w:rFonts w:ascii="Arial" w:hAnsi="Arial" w:cs="Arial"/>
                <w:sz w:val="20"/>
                <w:szCs w:val="20"/>
              </w:rPr>
            </w:pPr>
          </w:p>
          <w:p w14:paraId="62E6E39C" w14:textId="77777777" w:rsidR="00D0417F" w:rsidRPr="00DD2B6F" w:rsidRDefault="00D0417F" w:rsidP="00D0417F">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4EB6C43E"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54935FEE"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34D40C65"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45EC5DDA"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17D941E6"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04C1D5E5"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1B3774A8"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98308EE" w14:textId="77777777" w:rsidR="00D0417F" w:rsidRPr="00DD2B6F" w:rsidRDefault="00D0417F" w:rsidP="00D0417F">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72FA5944" w14:textId="77777777" w:rsidR="00D0417F" w:rsidRPr="00CE5C39" w:rsidRDefault="00D0417F" w:rsidP="00D0417F">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51C11105" w14:textId="77777777" w:rsidR="00CC338E" w:rsidRPr="005C2B59" w:rsidRDefault="00CC338E" w:rsidP="00CC338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76B6CBD3" w14:textId="77777777" w:rsidR="00CC338E" w:rsidRPr="005C2B59" w:rsidRDefault="00CC338E" w:rsidP="00CC338E">
            <w:pPr>
              <w:rPr>
                <w:sz w:val="20"/>
                <w:szCs w:val="20"/>
              </w:rPr>
            </w:pPr>
          </w:p>
          <w:p w14:paraId="5DB643C7" w14:textId="77777777" w:rsidR="00CC338E" w:rsidRPr="005C2B59" w:rsidRDefault="00CC338E" w:rsidP="00CC338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4531950" w14:textId="77777777" w:rsidR="00CC338E" w:rsidRPr="005C2B59" w:rsidRDefault="00CC338E" w:rsidP="00CC338E">
            <w:pPr>
              <w:spacing w:line="276" w:lineRule="auto"/>
              <w:rPr>
                <w:rFonts w:ascii="Arial" w:hAnsi="Arial" w:cs="Arial"/>
                <w:sz w:val="20"/>
                <w:szCs w:val="20"/>
              </w:rPr>
            </w:pPr>
          </w:p>
          <w:p w14:paraId="72FEDABD" w14:textId="77777777" w:rsidR="00CC338E" w:rsidRPr="005C2B59" w:rsidRDefault="00CC338E" w:rsidP="00CC338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Pr>
                <w:rFonts w:ascii="Arial" w:hAnsi="Arial" w:cs="Arial"/>
                <w:sz w:val="20"/>
                <w:szCs w:val="20"/>
                <w:u w:val="single"/>
              </w:rPr>
              <w:t>5</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p w14:paraId="361A8C35" w14:textId="77777777" w:rsidR="00CC338E" w:rsidRPr="00960BD3" w:rsidRDefault="00CC338E" w:rsidP="00CC338E">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3381975C" w14:textId="3A01B663" w:rsidR="00CC338E" w:rsidRPr="00960BD3" w:rsidRDefault="0092776E" w:rsidP="00CC338E">
            <w:pPr>
              <w:spacing w:line="276" w:lineRule="auto"/>
              <w:rPr>
                <w:rFonts w:ascii="Arial" w:hAnsi="Arial" w:cs="Arial"/>
                <w:i/>
                <w:iCs/>
                <w:sz w:val="20"/>
                <w:szCs w:val="20"/>
              </w:rPr>
            </w:pPr>
            <w:r w:rsidRPr="00960BD3">
              <w:rPr>
                <w:rFonts w:ascii="Arial" w:hAnsi="Arial" w:cs="Arial"/>
                <w:i/>
                <w:iCs/>
                <w:sz w:val="20"/>
                <w:szCs w:val="20"/>
              </w:rPr>
              <w:object w:dxaOrig="9829" w:dyaOrig="4386" w14:anchorId="4AB30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9pt" o:ole="">
                  <v:imagedata r:id="rId9" o:title=""/>
                </v:shape>
                <o:OLEObject Type="Embed" ProgID="Excel.Sheet.12" ShapeID="_x0000_i1025" DrawAspect="Content" ObjectID="_1832766194" r:id="rId10"/>
              </w:object>
            </w:r>
          </w:p>
          <w:p w14:paraId="1D0277F8" w14:textId="77777777" w:rsidR="00625AFC" w:rsidRDefault="00625AFC" w:rsidP="00625AFC">
            <w:pPr>
              <w:spacing w:line="276" w:lineRule="auto"/>
              <w:rPr>
                <w:rFonts w:ascii="Arial" w:hAnsi="Arial" w:cs="Arial"/>
                <w:b/>
                <w:sz w:val="22"/>
                <w:szCs w:val="22"/>
              </w:rPr>
            </w:pPr>
          </w:p>
          <w:p w14:paraId="4CA8A1AC" w14:textId="77777777" w:rsidR="00407D49" w:rsidRPr="000B7D72" w:rsidRDefault="00407D49" w:rsidP="00407D49">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A265C1E" w14:textId="77777777" w:rsidR="00407D49" w:rsidRPr="00625AFC" w:rsidRDefault="00407D49" w:rsidP="00625AFC">
            <w:pPr>
              <w:spacing w:line="276" w:lineRule="auto"/>
              <w:rPr>
                <w:rFonts w:ascii="Arial" w:hAnsi="Arial" w:cs="Arial"/>
                <w:b/>
                <w:sz w:val="22"/>
                <w:szCs w:val="22"/>
              </w:rPr>
            </w:pPr>
          </w:p>
          <w:p w14:paraId="198EF4DD" w14:textId="77777777" w:rsidR="00001BE7" w:rsidRPr="000B7D72" w:rsidRDefault="00001BE7" w:rsidP="00001BE7">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1C5487F9" w14:textId="77777777" w:rsidR="00001BE7" w:rsidRPr="000B7D72" w:rsidRDefault="00001BE7" w:rsidP="00001BE7">
            <w:pPr>
              <w:spacing w:line="276" w:lineRule="auto"/>
              <w:rPr>
                <w:rFonts w:ascii="Arial" w:hAnsi="Arial" w:cs="Arial"/>
                <w:sz w:val="20"/>
                <w:szCs w:val="20"/>
              </w:rPr>
            </w:pPr>
          </w:p>
          <w:p w14:paraId="02C13772" w14:textId="6A7E6D7F" w:rsidR="00625AFC" w:rsidRPr="00001BE7" w:rsidRDefault="00001BE7" w:rsidP="00625AFC">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4978B56E" w14:textId="77777777" w:rsidR="00625AFC" w:rsidRPr="00625AFC" w:rsidRDefault="00625AFC" w:rsidP="00625AFC">
            <w:pPr>
              <w:spacing w:line="276" w:lineRule="auto"/>
              <w:rPr>
                <w:rFonts w:ascii="Arial" w:hAnsi="Arial" w:cs="Arial"/>
                <w:b/>
                <w:sz w:val="22"/>
                <w:szCs w:val="22"/>
              </w:rPr>
            </w:pP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761AEEB4" w14:textId="77777777" w:rsidR="00AF7220" w:rsidRPr="00AF7220" w:rsidRDefault="00AF7220" w:rsidP="00AF7220">
            <w:pPr>
              <w:spacing w:after="160" w:line="276" w:lineRule="auto"/>
              <w:rPr>
                <w:rFonts w:ascii="Arial" w:eastAsiaTheme="minorHAnsi" w:hAnsi="Arial" w:cs="Arial"/>
                <w:sz w:val="20"/>
                <w:szCs w:val="20"/>
                <w:lang w:eastAsia="en-US"/>
              </w:rPr>
            </w:pPr>
            <w:r w:rsidRPr="00AF7220">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AF7220">
              <w:rPr>
                <w:rFonts w:ascii="Arial" w:eastAsiaTheme="minorHAnsi" w:hAnsi="Arial" w:cs="Arial"/>
                <w:sz w:val="20"/>
                <w:szCs w:val="20"/>
                <w:lang w:eastAsia="en-US"/>
              </w:rPr>
              <w:t>as a result of</w:t>
            </w:r>
            <w:proofErr w:type="gramEnd"/>
            <w:r w:rsidRPr="00AF7220">
              <w:rPr>
                <w:rFonts w:ascii="Arial" w:eastAsiaTheme="minorHAnsi" w:hAnsi="Arial" w:cs="Arial"/>
                <w:sz w:val="20"/>
                <w:szCs w:val="20"/>
                <w:lang w:eastAsia="en-US"/>
              </w:rPr>
              <w:t xml:space="preserve"> new development is likely. As such, </w:t>
            </w:r>
            <w:proofErr w:type="gramStart"/>
            <w:r w:rsidRPr="00AF7220">
              <w:rPr>
                <w:rFonts w:ascii="Arial" w:eastAsiaTheme="minorHAnsi" w:hAnsi="Arial" w:cs="Arial"/>
                <w:sz w:val="20"/>
                <w:szCs w:val="20"/>
                <w:lang w:eastAsia="en-US"/>
              </w:rPr>
              <w:t>in order to</w:t>
            </w:r>
            <w:proofErr w:type="gramEnd"/>
            <w:r w:rsidRPr="00AF7220">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388CDDA" w14:textId="77777777" w:rsidR="00AF7220" w:rsidRPr="00AF7220" w:rsidRDefault="00AF7220" w:rsidP="00AF7220">
            <w:pPr>
              <w:spacing w:after="160" w:line="276" w:lineRule="auto"/>
              <w:rPr>
                <w:rFonts w:ascii="Arial" w:eastAsiaTheme="minorHAnsi" w:hAnsi="Arial" w:cs="Arial"/>
                <w:sz w:val="20"/>
                <w:szCs w:val="20"/>
                <w:lang w:eastAsia="en-US"/>
              </w:rPr>
            </w:pPr>
            <w:r w:rsidRPr="00AF722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1269558" w14:textId="77777777" w:rsidR="00AF7220" w:rsidRPr="00AF7220" w:rsidRDefault="00AF7220" w:rsidP="00AF7220">
            <w:pPr>
              <w:spacing w:after="160" w:line="276" w:lineRule="auto"/>
              <w:rPr>
                <w:rFonts w:ascii="Arial" w:eastAsiaTheme="minorHAnsi" w:hAnsi="Arial" w:cs="Arial"/>
                <w:sz w:val="20"/>
                <w:szCs w:val="20"/>
                <w:lang w:eastAsia="en-US"/>
              </w:rPr>
            </w:pPr>
            <w:r w:rsidRPr="00AF7220">
              <w:rPr>
                <w:rFonts w:ascii="Arial" w:eastAsiaTheme="minorHAnsi" w:hAnsi="Arial" w:cs="Arial"/>
                <w:sz w:val="20"/>
                <w:szCs w:val="20"/>
                <w:lang w:eastAsia="en-US"/>
              </w:rPr>
              <w:t xml:space="preserve">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European Sites via wastewater treatment works at Budds Farm. The calculations for this development site are part of the application case file. </w:t>
            </w:r>
          </w:p>
          <w:p w14:paraId="56645609" w14:textId="77777777" w:rsidR="00AF7220" w:rsidRPr="00AF7220" w:rsidRDefault="00AF7220" w:rsidP="00AF7220">
            <w:pPr>
              <w:spacing w:after="160" w:line="276" w:lineRule="auto"/>
              <w:rPr>
                <w:rFonts w:ascii="Arial" w:eastAsiaTheme="minorHAnsi" w:hAnsi="Arial" w:cs="Arial"/>
                <w:sz w:val="20"/>
                <w:szCs w:val="20"/>
                <w:lang w:eastAsia="en-US"/>
              </w:rPr>
            </w:pPr>
            <w:r w:rsidRPr="00AF7220">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measures as well as the use of a </w:t>
            </w:r>
            <w:proofErr w:type="gramStart"/>
            <w:r w:rsidRPr="00AF7220">
              <w:rPr>
                <w:rFonts w:ascii="Arial" w:eastAsiaTheme="minorHAnsi" w:hAnsi="Arial" w:cs="Arial"/>
                <w:sz w:val="20"/>
                <w:szCs w:val="20"/>
                <w:lang w:eastAsia="en-US"/>
              </w:rPr>
              <w:t>third party</w:t>
            </w:r>
            <w:proofErr w:type="gramEnd"/>
            <w:r w:rsidRPr="00AF7220">
              <w:rPr>
                <w:rFonts w:ascii="Arial" w:eastAsiaTheme="minorHAnsi" w:hAnsi="Arial" w:cs="Arial"/>
                <w:sz w:val="20"/>
                <w:szCs w:val="20"/>
                <w:lang w:eastAsia="en-US"/>
              </w:rPr>
              <w:t xml:space="preserve"> mitigation scheme.</w:t>
            </w:r>
            <w:r w:rsidRPr="00AF7220">
              <w:rPr>
                <w:rFonts w:asciiTheme="minorHAnsi" w:eastAsiaTheme="minorHAnsi" w:hAnsiTheme="minorHAnsi" w:cstheme="minorBidi"/>
                <w:sz w:val="22"/>
                <w:szCs w:val="22"/>
                <w:lang w:eastAsia="en-US"/>
              </w:rPr>
              <w:t xml:space="preserve"> </w:t>
            </w:r>
            <w:r w:rsidRPr="00AF7220">
              <w:rPr>
                <w:rFonts w:ascii="Arial" w:eastAsiaTheme="minorHAnsi" w:hAnsi="Arial" w:cs="Arial"/>
                <w:sz w:val="20"/>
                <w:szCs w:val="20"/>
                <w:lang w:eastAsia="en-US"/>
              </w:rPr>
              <w:t xml:space="preserve">The Knowle Wetland Mitigation Scheme is proposed as mitigation for the development site. Natural England has confirmed that the scheme is appropriate for development draining to Budds Farm. This is due to Budds Farm being a coastal WwTW and the nutrients discharged from the long sea outfall are spread over a wider area due to water currents therefore a wider area can be considered for mitigation, page 27 of Natural England’s methodology sets out the spatial suitability of mitigation schemes. </w:t>
            </w:r>
            <w:proofErr w:type="gramStart"/>
            <w:r w:rsidRPr="00AF7220">
              <w:rPr>
                <w:rFonts w:ascii="Arial" w:eastAsiaTheme="minorHAnsi" w:hAnsi="Arial" w:cs="Arial"/>
                <w:sz w:val="20"/>
                <w:szCs w:val="20"/>
                <w:lang w:eastAsia="en-US"/>
              </w:rPr>
              <w:t>In particular, paragraph</w:t>
            </w:r>
            <w:proofErr w:type="gramEnd"/>
            <w:r w:rsidRPr="00AF7220">
              <w:rPr>
                <w:rFonts w:ascii="Arial" w:eastAsiaTheme="minorHAnsi" w:hAnsi="Arial" w:cs="Arial"/>
                <w:sz w:val="20"/>
                <w:szCs w:val="20"/>
                <w:lang w:eastAsia="en-US"/>
              </w:rPr>
              <w:t xml:space="preserve"> 5.40 of the Solent Nutrients Guidance (v5 June 2020) details that mitigation </w:t>
            </w:r>
            <w:r w:rsidRPr="00AF7220">
              <w:rPr>
                <w:rFonts w:ascii="Arial" w:eastAsiaTheme="minorHAnsi" w:hAnsi="Arial" w:cs="Arial"/>
                <w:sz w:val="20"/>
                <w:szCs w:val="20"/>
                <w:lang w:eastAsia="en-US"/>
              </w:rPr>
              <w:lastRenderedPageBreak/>
              <w:t>affecting the River Meon can mitigate development draining to Budds Farm WwTW. The Knowle Wetland Mitigation Scheme will result in a reduction in nitrogen emitted into the Solent European Sites from the River Meon. As such, it represents a suitable mitigation scheme for this development.</w:t>
            </w:r>
          </w:p>
          <w:p w14:paraId="0B40D94D" w14:textId="4AE5E0BA" w:rsidR="00AF7220" w:rsidRPr="00ED128C" w:rsidRDefault="00AF7220" w:rsidP="00AF7220">
            <w:pPr>
              <w:spacing w:after="160" w:line="276" w:lineRule="auto"/>
              <w:rPr>
                <w:rFonts w:ascii="Arial" w:eastAsiaTheme="minorHAnsi" w:hAnsi="Arial" w:cs="Arial"/>
                <w:sz w:val="20"/>
                <w:szCs w:val="20"/>
                <w:lang w:eastAsia="en-US"/>
              </w:rPr>
            </w:pPr>
            <w:r w:rsidRPr="00ED128C">
              <w:rPr>
                <w:rFonts w:ascii="Arial" w:eastAsiaTheme="minorHAnsi" w:hAnsi="Arial" w:cs="Arial"/>
                <w:sz w:val="20"/>
                <w:szCs w:val="20"/>
                <w:lang w:eastAsia="en-US"/>
              </w:rPr>
              <w:t xml:space="preserve">A nitrate mitigation proposals pack has been provided to the Council and has been considered as part of the development HRA AA. The effect of this pack is to demonstrate that sufficient nutrient mitigation for the proposed development has been reserved subject to the grant of planning permission.  </w:t>
            </w:r>
          </w:p>
          <w:p w14:paraId="51DD1D50" w14:textId="6FEB2FCF" w:rsidR="00AF7220" w:rsidRPr="00ED128C" w:rsidRDefault="00AF7220" w:rsidP="00AF7220">
            <w:pPr>
              <w:spacing w:after="160" w:line="276" w:lineRule="auto"/>
              <w:rPr>
                <w:rFonts w:ascii="Arial" w:eastAsiaTheme="minorHAnsi" w:hAnsi="Arial" w:cs="Arial"/>
                <w:sz w:val="20"/>
                <w:szCs w:val="20"/>
                <w:lang w:eastAsia="en-US"/>
              </w:rPr>
            </w:pPr>
            <w:r w:rsidRPr="00ED128C">
              <w:rPr>
                <w:rFonts w:ascii="Arial" w:eastAsiaTheme="minorHAnsi" w:hAnsi="Arial" w:cs="Arial"/>
                <w:sz w:val="20"/>
                <w:szCs w:val="20"/>
                <w:lang w:eastAsia="en-US"/>
              </w:rPr>
              <w:t>The following Grampian condition will need to be imposed:</w:t>
            </w:r>
          </w:p>
          <w:p w14:paraId="0090792F" w14:textId="68E81933" w:rsidR="00FB78AE" w:rsidRPr="00ED128C" w:rsidRDefault="00FB78AE" w:rsidP="00FB78AE">
            <w:pPr>
              <w:spacing w:line="276" w:lineRule="auto"/>
              <w:rPr>
                <w:rFonts w:ascii="Arial" w:hAnsi="Arial" w:cs="Arial"/>
                <w:i/>
                <w:iCs/>
                <w:sz w:val="20"/>
                <w:szCs w:val="20"/>
              </w:rPr>
            </w:pPr>
            <w:r w:rsidRPr="00ED128C">
              <w:rPr>
                <w:rFonts w:ascii="Arial" w:hAnsi="Arial" w:cs="Arial"/>
                <w:i/>
                <w:iCs/>
                <w:sz w:val="20"/>
                <w:szCs w:val="20"/>
              </w:rPr>
              <w:t xml:space="preserve">The development hereby permitted shall not commence unless the Council has received evidence that the required nitrate mitigation capacity has been allocated to the development pursuant to the allocation agreement dated </w:t>
            </w:r>
            <w:r w:rsidR="00ED128C" w:rsidRPr="00ED128C">
              <w:rPr>
                <w:rFonts w:ascii="Arial" w:hAnsi="Arial" w:cs="Arial"/>
                <w:i/>
                <w:iCs/>
                <w:sz w:val="20"/>
                <w:szCs w:val="20"/>
              </w:rPr>
              <w:t>31</w:t>
            </w:r>
            <w:r w:rsidR="00ED128C" w:rsidRPr="00ED128C">
              <w:rPr>
                <w:rFonts w:ascii="Arial" w:hAnsi="Arial" w:cs="Arial"/>
                <w:i/>
                <w:iCs/>
                <w:sz w:val="20"/>
                <w:szCs w:val="20"/>
                <w:vertAlign w:val="superscript"/>
              </w:rPr>
              <w:t>st</w:t>
            </w:r>
            <w:r w:rsidR="00ED128C" w:rsidRPr="00ED128C">
              <w:rPr>
                <w:rFonts w:ascii="Arial" w:hAnsi="Arial" w:cs="Arial"/>
                <w:i/>
                <w:iCs/>
                <w:sz w:val="20"/>
                <w:szCs w:val="20"/>
              </w:rPr>
              <w:t xml:space="preserve"> July 2025</w:t>
            </w:r>
            <w:r w:rsidRPr="00ED128C">
              <w:rPr>
                <w:rFonts w:ascii="Arial" w:hAnsi="Arial" w:cs="Arial"/>
                <w:i/>
                <w:iCs/>
                <w:sz w:val="20"/>
                <w:szCs w:val="20"/>
              </w:rPr>
              <w:t xml:space="preserve"> between (1) Albion Water Limited and (2) </w:t>
            </w:r>
            <w:proofErr w:type="spellStart"/>
            <w:r w:rsidR="00ED128C" w:rsidRPr="00ED128C">
              <w:rPr>
                <w:rFonts w:ascii="Arial" w:hAnsi="Arial" w:cs="Arial"/>
                <w:i/>
                <w:iCs/>
                <w:sz w:val="20"/>
                <w:szCs w:val="20"/>
              </w:rPr>
              <w:t>Stonebond</w:t>
            </w:r>
            <w:proofErr w:type="spellEnd"/>
            <w:r w:rsidR="00ED128C" w:rsidRPr="00ED128C">
              <w:rPr>
                <w:rFonts w:ascii="Arial" w:hAnsi="Arial" w:cs="Arial"/>
                <w:i/>
                <w:iCs/>
                <w:sz w:val="20"/>
                <w:szCs w:val="20"/>
              </w:rPr>
              <w:t xml:space="preserve"> Properties (Guildford) Limited.</w:t>
            </w:r>
          </w:p>
          <w:p w14:paraId="4185BBA4" w14:textId="77777777" w:rsidR="00FB78AE" w:rsidRPr="00ED128C" w:rsidRDefault="00FB78AE" w:rsidP="00FB78AE">
            <w:pPr>
              <w:spacing w:line="276" w:lineRule="auto"/>
              <w:rPr>
                <w:rFonts w:ascii="Arial" w:hAnsi="Arial" w:cs="Arial"/>
                <w:i/>
                <w:iCs/>
                <w:sz w:val="20"/>
                <w:szCs w:val="20"/>
              </w:rPr>
            </w:pPr>
          </w:p>
          <w:p w14:paraId="427C6BEE" w14:textId="2B1BB563" w:rsidR="00FB78AE" w:rsidRPr="00ED128C" w:rsidRDefault="00FB78AE" w:rsidP="00FB78AE">
            <w:pPr>
              <w:spacing w:line="276" w:lineRule="auto"/>
              <w:rPr>
                <w:rFonts w:ascii="Arial" w:hAnsi="Arial" w:cs="Arial"/>
                <w:i/>
                <w:iCs/>
                <w:sz w:val="20"/>
                <w:szCs w:val="20"/>
              </w:rPr>
            </w:pPr>
            <w:r w:rsidRPr="00ED128C">
              <w:rPr>
                <w:rFonts w:ascii="Arial" w:hAnsi="Arial" w:cs="Arial"/>
                <w:i/>
                <w:iCs/>
                <w:sz w:val="20"/>
                <w:szCs w:val="20"/>
              </w:rPr>
              <w:t>Reason: To demonstrate that suitable mitigation has been secured in relation to the effect that nutrients from the development has on European protected sites</w:t>
            </w:r>
            <w:r w:rsidR="00ED128C">
              <w:rPr>
                <w:rFonts w:ascii="Arial" w:hAnsi="Arial" w:cs="Arial"/>
                <w:i/>
                <w:iCs/>
                <w:sz w:val="20"/>
                <w:szCs w:val="20"/>
              </w:rPr>
              <w:t>.</w:t>
            </w:r>
          </w:p>
          <w:p w14:paraId="3A45573D" w14:textId="77777777" w:rsidR="00FB78AE" w:rsidRDefault="00FB78AE" w:rsidP="00FB78AE">
            <w:pPr>
              <w:spacing w:line="276" w:lineRule="auto"/>
              <w:rPr>
                <w:rFonts w:ascii="Arial" w:hAnsi="Arial" w:cs="Arial"/>
                <w:i/>
                <w:iCs/>
                <w:sz w:val="20"/>
                <w:szCs w:val="20"/>
              </w:rPr>
            </w:pPr>
          </w:p>
          <w:p w14:paraId="11308778" w14:textId="77777777" w:rsidR="00FB78AE" w:rsidRPr="00ED5085" w:rsidRDefault="00FB78AE" w:rsidP="00FB78AE">
            <w:pPr>
              <w:spacing w:line="276" w:lineRule="auto"/>
              <w:rPr>
                <w:rFonts w:ascii="Arial" w:hAnsi="Arial" w:cs="Arial"/>
                <w:sz w:val="20"/>
                <w:szCs w:val="20"/>
              </w:rPr>
            </w:pPr>
            <w:r w:rsidRPr="00ED5085">
              <w:rPr>
                <w:rFonts w:ascii="Arial" w:hAnsi="Arial" w:cs="Arial"/>
                <w:sz w:val="20"/>
                <w:szCs w:val="20"/>
              </w:rPr>
              <w:t xml:space="preserve">The Council has entered into an overarching legal agreement with the mitigation land provider. This is necessary to secure this avoidance and mitigation package for the lifetime of the development </w:t>
            </w:r>
            <w:proofErr w:type="gramStart"/>
            <w:r w:rsidRPr="00ED5085">
              <w:rPr>
                <w:rFonts w:ascii="Arial" w:hAnsi="Arial" w:cs="Arial"/>
                <w:sz w:val="20"/>
                <w:szCs w:val="20"/>
              </w:rPr>
              <w:t>in order to</w:t>
            </w:r>
            <w:proofErr w:type="gramEnd"/>
            <w:r w:rsidRPr="00ED5085">
              <w:rPr>
                <w:rFonts w:ascii="Arial" w:hAnsi="Arial" w:cs="Arial"/>
                <w:sz w:val="20"/>
                <w:szCs w:val="20"/>
              </w:rPr>
              <w:t xml:space="preserve"> ensure that there will be no adverse effect on the integrity of protected sites </w:t>
            </w:r>
            <w:proofErr w:type="gramStart"/>
            <w:r w:rsidRPr="00ED5085">
              <w:rPr>
                <w:rFonts w:ascii="Arial" w:hAnsi="Arial" w:cs="Arial"/>
                <w:sz w:val="20"/>
                <w:szCs w:val="20"/>
              </w:rPr>
              <w:t>as a result of</w:t>
            </w:r>
            <w:proofErr w:type="gramEnd"/>
            <w:r w:rsidRPr="00ED5085">
              <w:rPr>
                <w:rFonts w:ascii="Arial" w:hAnsi="Arial" w:cs="Arial"/>
                <w:sz w:val="20"/>
                <w:szCs w:val="20"/>
              </w:rPr>
              <w:t xml:space="preserve"> development taking place which relies on the </w:t>
            </w:r>
            <w:r>
              <w:rPr>
                <w:rFonts w:ascii="Arial" w:hAnsi="Arial" w:cs="Arial"/>
                <w:sz w:val="20"/>
                <w:szCs w:val="20"/>
              </w:rPr>
              <w:t xml:space="preserve">Knowle Wetland </w:t>
            </w:r>
            <w:r w:rsidRPr="00ED5085">
              <w:rPr>
                <w:rFonts w:ascii="Arial" w:hAnsi="Arial" w:cs="Arial"/>
                <w:sz w:val="20"/>
                <w:szCs w:val="20"/>
              </w:rPr>
              <w:t>scheme for its mitigation.</w:t>
            </w:r>
          </w:p>
          <w:p w14:paraId="0DC9C4F0" w14:textId="77777777" w:rsidR="00FB78AE" w:rsidRPr="00ED5085" w:rsidRDefault="00FB78AE" w:rsidP="00FB78AE">
            <w:pPr>
              <w:spacing w:line="276" w:lineRule="auto"/>
              <w:rPr>
                <w:rFonts w:ascii="Arial" w:hAnsi="Arial" w:cs="Arial"/>
                <w:sz w:val="20"/>
                <w:szCs w:val="20"/>
              </w:rPr>
            </w:pPr>
          </w:p>
          <w:p w14:paraId="14C94439" w14:textId="1094E376" w:rsidR="003201AA" w:rsidRDefault="00FB78AE" w:rsidP="00FB78AE">
            <w:pPr>
              <w:spacing w:line="276" w:lineRule="auto"/>
              <w:rPr>
                <w:rFonts w:ascii="Arial" w:hAnsi="Arial" w:cs="Arial"/>
                <w:sz w:val="22"/>
                <w:szCs w:val="22"/>
              </w:rPr>
            </w:pPr>
            <w:r w:rsidRPr="00ED5085">
              <w:rPr>
                <w:rFonts w:ascii="Arial" w:hAnsi="Arial" w:cs="Arial"/>
                <w:sz w:val="20"/>
                <w:szCs w:val="20"/>
              </w:rPr>
              <w:t xml:space="preserve">Havant Borough Council is responsible for ongoing monitoring of </w:t>
            </w:r>
            <w:proofErr w:type="gramStart"/>
            <w:r w:rsidRPr="00ED5085">
              <w:rPr>
                <w:rFonts w:ascii="Arial" w:hAnsi="Arial" w:cs="Arial"/>
                <w:sz w:val="20"/>
                <w:szCs w:val="20"/>
              </w:rPr>
              <w:t>Third Party</w:t>
            </w:r>
            <w:proofErr w:type="gramEnd"/>
            <w:r w:rsidRPr="00ED5085">
              <w:rPr>
                <w:rFonts w:ascii="Arial" w:hAnsi="Arial" w:cs="Arial"/>
                <w:sz w:val="20"/>
                <w:szCs w:val="20"/>
              </w:rPr>
              <w:t xml:space="preserve"> Nutrient Mitigation Schemes. When accepting mitigation from such schemes, the Council will need to seek a payment from the applicant to contribute towards these costs. The amount payable will be 1% of the total overall kilogramme (kg) purchase cost. Where this is calculated to be less than £100, a minimum fee of £100 will be payable.</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C53EB58" w14:textId="77777777" w:rsidR="00051C67" w:rsidRPr="00DD2B6F" w:rsidRDefault="00051C67" w:rsidP="00051C67">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A171A5E" w14:textId="77777777" w:rsidR="00961A42" w:rsidRDefault="00961A42" w:rsidP="002C0485">
            <w:pPr>
              <w:spacing w:line="276" w:lineRule="auto"/>
              <w:rPr>
                <w:rFonts w:ascii="Arial" w:hAnsi="Arial" w:cs="Arial"/>
              </w:rPr>
            </w:pPr>
          </w:p>
          <w:p w14:paraId="5B2EC6BE" w14:textId="77777777" w:rsidR="001649CC" w:rsidRPr="00DD2B6F" w:rsidRDefault="001649CC" w:rsidP="001649CC">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2C8B589E" w14:textId="77777777" w:rsidR="001649CC" w:rsidRPr="00DD2B6F" w:rsidRDefault="001649CC" w:rsidP="001649CC">
            <w:pPr>
              <w:spacing w:line="276" w:lineRule="auto"/>
              <w:rPr>
                <w:rFonts w:ascii="Arial" w:hAnsi="Arial" w:cs="Arial"/>
                <w:sz w:val="20"/>
                <w:szCs w:val="20"/>
              </w:rPr>
            </w:pPr>
            <w:r w:rsidRPr="00DD2B6F">
              <w:rPr>
                <w:rFonts w:ascii="Arial" w:hAnsi="Arial" w:cs="Arial"/>
                <w:sz w:val="20"/>
                <w:szCs w:val="20"/>
              </w:rPr>
              <w:t xml:space="preserve"> </w:t>
            </w:r>
          </w:p>
          <w:p w14:paraId="78D366F5" w14:textId="77777777" w:rsidR="001649CC" w:rsidRPr="00DD2B6F" w:rsidRDefault="001649CC" w:rsidP="001649CC">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6121C2BB" w14:textId="77777777" w:rsidR="001649CC" w:rsidRPr="00DD2B6F" w:rsidRDefault="001649CC" w:rsidP="001649CC">
            <w:pPr>
              <w:spacing w:line="276" w:lineRule="auto"/>
              <w:rPr>
                <w:rFonts w:ascii="Arial" w:hAnsi="Arial" w:cs="Arial"/>
                <w:sz w:val="20"/>
                <w:szCs w:val="20"/>
              </w:rPr>
            </w:pPr>
          </w:p>
          <w:p w14:paraId="58AA2B8F" w14:textId="36D9A729" w:rsidR="00BD6E38" w:rsidRDefault="001649CC" w:rsidP="002C0485">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93398D1" w14:textId="77777777" w:rsidR="00BD6E38" w:rsidRDefault="00BD6E38" w:rsidP="002C0485">
            <w:pPr>
              <w:spacing w:line="276" w:lineRule="auto"/>
              <w:rPr>
                <w:rFonts w:ascii="Arial" w:hAnsi="Arial" w:cs="Arial"/>
              </w:rPr>
            </w:pPr>
          </w:p>
          <w:p w14:paraId="52744A6F" w14:textId="29C4F8C6" w:rsidR="001649CC" w:rsidRPr="00B25729" w:rsidRDefault="001649CC"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9A954" w14:textId="77777777" w:rsidR="00D37904" w:rsidRDefault="00D37904" w:rsidP="00764DAD">
      <w:r>
        <w:separator/>
      </w:r>
    </w:p>
  </w:endnote>
  <w:endnote w:type="continuationSeparator" w:id="0">
    <w:p w14:paraId="4DE9391C" w14:textId="77777777" w:rsidR="00D37904" w:rsidRDefault="00D37904"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22B99" w14:textId="77777777" w:rsidR="00D37904" w:rsidRDefault="00D37904" w:rsidP="00764DAD">
      <w:r>
        <w:separator/>
      </w:r>
    </w:p>
  </w:footnote>
  <w:footnote w:type="continuationSeparator" w:id="0">
    <w:p w14:paraId="293923CA" w14:textId="77777777" w:rsidR="00D37904" w:rsidRDefault="00D37904"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1BE7"/>
    <w:rsid w:val="000223DC"/>
    <w:rsid w:val="00024352"/>
    <w:rsid w:val="00025CC3"/>
    <w:rsid w:val="00051C67"/>
    <w:rsid w:val="00062512"/>
    <w:rsid w:val="00074C55"/>
    <w:rsid w:val="00081F8C"/>
    <w:rsid w:val="00087B06"/>
    <w:rsid w:val="00096423"/>
    <w:rsid w:val="000B45AE"/>
    <w:rsid w:val="000B7E2E"/>
    <w:rsid w:val="000C1545"/>
    <w:rsid w:val="001071FC"/>
    <w:rsid w:val="0011421F"/>
    <w:rsid w:val="00124F93"/>
    <w:rsid w:val="001419F6"/>
    <w:rsid w:val="00141C02"/>
    <w:rsid w:val="00160247"/>
    <w:rsid w:val="001649CC"/>
    <w:rsid w:val="0016538A"/>
    <w:rsid w:val="001758E5"/>
    <w:rsid w:val="001A371F"/>
    <w:rsid w:val="001C09D8"/>
    <w:rsid w:val="001C1699"/>
    <w:rsid w:val="001D09E3"/>
    <w:rsid w:val="001D73F7"/>
    <w:rsid w:val="001F5C37"/>
    <w:rsid w:val="002051F0"/>
    <w:rsid w:val="00260A90"/>
    <w:rsid w:val="00273115"/>
    <w:rsid w:val="00287505"/>
    <w:rsid w:val="002921B1"/>
    <w:rsid w:val="00296F4F"/>
    <w:rsid w:val="002B0F8A"/>
    <w:rsid w:val="002C0485"/>
    <w:rsid w:val="002D62E9"/>
    <w:rsid w:val="002F4F1A"/>
    <w:rsid w:val="00302844"/>
    <w:rsid w:val="00317486"/>
    <w:rsid w:val="003201AA"/>
    <w:rsid w:val="003420FB"/>
    <w:rsid w:val="00351BDE"/>
    <w:rsid w:val="00352B89"/>
    <w:rsid w:val="003863B8"/>
    <w:rsid w:val="003D61FC"/>
    <w:rsid w:val="003F1EE3"/>
    <w:rsid w:val="003F4E87"/>
    <w:rsid w:val="00407D49"/>
    <w:rsid w:val="00424598"/>
    <w:rsid w:val="00426314"/>
    <w:rsid w:val="004420B6"/>
    <w:rsid w:val="00443E22"/>
    <w:rsid w:val="00451B04"/>
    <w:rsid w:val="0045438E"/>
    <w:rsid w:val="0046018A"/>
    <w:rsid w:val="00466E08"/>
    <w:rsid w:val="00470B3D"/>
    <w:rsid w:val="004717F0"/>
    <w:rsid w:val="00480FA5"/>
    <w:rsid w:val="004859EB"/>
    <w:rsid w:val="00491DBE"/>
    <w:rsid w:val="004961E8"/>
    <w:rsid w:val="004A533D"/>
    <w:rsid w:val="004B5887"/>
    <w:rsid w:val="004E746D"/>
    <w:rsid w:val="004F2033"/>
    <w:rsid w:val="0053578D"/>
    <w:rsid w:val="00535ED5"/>
    <w:rsid w:val="00556FCD"/>
    <w:rsid w:val="005A2A3C"/>
    <w:rsid w:val="005B3254"/>
    <w:rsid w:val="005B51A7"/>
    <w:rsid w:val="005C3626"/>
    <w:rsid w:val="005C5C44"/>
    <w:rsid w:val="005C7960"/>
    <w:rsid w:val="005D2C30"/>
    <w:rsid w:val="005D59FD"/>
    <w:rsid w:val="005F1195"/>
    <w:rsid w:val="00622604"/>
    <w:rsid w:val="00625AFC"/>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3461F"/>
    <w:rsid w:val="00741821"/>
    <w:rsid w:val="007422DF"/>
    <w:rsid w:val="00750549"/>
    <w:rsid w:val="007527CE"/>
    <w:rsid w:val="00755FCC"/>
    <w:rsid w:val="0076032B"/>
    <w:rsid w:val="00764DAD"/>
    <w:rsid w:val="00787BCF"/>
    <w:rsid w:val="00791A45"/>
    <w:rsid w:val="00795671"/>
    <w:rsid w:val="007B59DF"/>
    <w:rsid w:val="007B5D18"/>
    <w:rsid w:val="007D4636"/>
    <w:rsid w:val="007F2D78"/>
    <w:rsid w:val="00831D2D"/>
    <w:rsid w:val="00834B23"/>
    <w:rsid w:val="00851C3D"/>
    <w:rsid w:val="008565C0"/>
    <w:rsid w:val="00865713"/>
    <w:rsid w:val="00865F31"/>
    <w:rsid w:val="0088177A"/>
    <w:rsid w:val="008B3776"/>
    <w:rsid w:val="008D245F"/>
    <w:rsid w:val="0090302F"/>
    <w:rsid w:val="00910B47"/>
    <w:rsid w:val="0092619F"/>
    <w:rsid w:val="0092776E"/>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AF7220"/>
    <w:rsid w:val="00B0615C"/>
    <w:rsid w:val="00B12E34"/>
    <w:rsid w:val="00B25729"/>
    <w:rsid w:val="00B67AB8"/>
    <w:rsid w:val="00B77F00"/>
    <w:rsid w:val="00B86DC1"/>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338E"/>
    <w:rsid w:val="00CC67EF"/>
    <w:rsid w:val="00CD3586"/>
    <w:rsid w:val="00CE087F"/>
    <w:rsid w:val="00CE53C5"/>
    <w:rsid w:val="00CF65D3"/>
    <w:rsid w:val="00D031A8"/>
    <w:rsid w:val="00D0417F"/>
    <w:rsid w:val="00D26D36"/>
    <w:rsid w:val="00D37904"/>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128C"/>
    <w:rsid w:val="00ED3F14"/>
    <w:rsid w:val="00EF293F"/>
    <w:rsid w:val="00EF3D07"/>
    <w:rsid w:val="00F2311D"/>
    <w:rsid w:val="00F276A0"/>
    <w:rsid w:val="00F32E66"/>
    <w:rsid w:val="00F66E2E"/>
    <w:rsid w:val="00F86FCF"/>
    <w:rsid w:val="00F87826"/>
    <w:rsid w:val="00FB78AE"/>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2430</Words>
  <Characters>13584</Characters>
  <Application>Microsoft Office Word</Application>
  <DocSecurity>4</DocSecurity>
  <Lines>266</Lines>
  <Paragraphs>101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Eaves, David</cp:lastModifiedBy>
  <cp:revision>2</cp:revision>
  <cp:lastPrinted>2014-02-18T14:51:00Z</cp:lastPrinted>
  <dcterms:created xsi:type="dcterms:W3CDTF">2026-02-16T16:57:00Z</dcterms:created>
  <dcterms:modified xsi:type="dcterms:W3CDTF">2026-02-16T16:57:00Z</dcterms:modified>
</cp:coreProperties>
</file>