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6D27FAB1" w:rsidR="00741821" w:rsidRPr="00B25729" w:rsidRDefault="0037309F" w:rsidP="00741821">
            <w:pPr>
              <w:spacing w:line="276" w:lineRule="auto"/>
              <w:rPr>
                <w:rFonts w:ascii="Arial" w:hAnsi="Arial" w:cs="Arial"/>
              </w:rPr>
            </w:pPr>
            <w:r>
              <w:rPr>
                <w:rFonts w:ascii="Arial" w:hAnsi="Arial" w:cs="Arial"/>
              </w:rPr>
              <w:t>05/03</w:t>
            </w:r>
            <w:r w:rsidR="00292869">
              <w:rPr>
                <w:rFonts w:ascii="Arial" w:hAnsi="Arial" w:cs="Arial"/>
              </w:rPr>
              <w:t>/2026</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459EFFF4" w:rsidR="001071FC" w:rsidRPr="00B25729" w:rsidRDefault="00292869" w:rsidP="00741821">
            <w:pPr>
              <w:spacing w:line="276" w:lineRule="auto"/>
              <w:rPr>
                <w:rFonts w:ascii="Arial" w:hAnsi="Arial" w:cs="Arial"/>
              </w:rPr>
            </w:pPr>
            <w:r>
              <w:rPr>
                <w:rFonts w:ascii="Arial" w:hAnsi="Arial" w:cs="Arial"/>
              </w:rPr>
              <w:t>APP/25/00745</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1DA32046" w:rsidR="00D873D9" w:rsidRPr="00B25729" w:rsidRDefault="00292869" w:rsidP="00741821">
            <w:pPr>
              <w:spacing w:line="276" w:lineRule="auto"/>
              <w:rPr>
                <w:rFonts w:ascii="Arial" w:hAnsi="Arial" w:cs="Arial"/>
              </w:rPr>
            </w:pPr>
            <w:r>
              <w:rPr>
                <w:rFonts w:ascii="Arial" w:hAnsi="Arial" w:cs="Arial"/>
              </w:rPr>
              <w:t>4 Anthony Way, Emsworth, PO10 7RZ</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42631142" w:rsidR="001071FC" w:rsidRPr="00787BCF" w:rsidRDefault="00C166EE" w:rsidP="005B3254">
            <w:pPr>
              <w:pStyle w:val="Normal0"/>
              <w:rPr>
                <w:sz w:val="22"/>
                <w:szCs w:val="22"/>
              </w:rPr>
            </w:pPr>
            <w:r w:rsidRPr="00C166EE">
              <w:rPr>
                <w:sz w:val="22"/>
                <w:szCs w:val="22"/>
              </w:rPr>
              <w:t xml:space="preserve">Conversion of </w:t>
            </w:r>
            <w:r w:rsidR="0037309F">
              <w:rPr>
                <w:sz w:val="22"/>
                <w:szCs w:val="22"/>
              </w:rPr>
              <w:t>four</w:t>
            </w:r>
            <w:r w:rsidRPr="00C166EE">
              <w:rPr>
                <w:sz w:val="22"/>
                <w:szCs w:val="22"/>
              </w:rPr>
              <w:t xml:space="preserve"> bedroom house into 2No one bedroom flats with external staircase and associated cycle storage.</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183CFA39" w:rsidR="00317486" w:rsidRPr="00AA61CB" w:rsidRDefault="00C166EE" w:rsidP="00741821">
            <w:pPr>
              <w:spacing w:line="276" w:lineRule="auto"/>
              <w:rPr>
                <w:rFonts w:ascii="Arial" w:hAnsi="Arial" w:cs="Arial"/>
                <w:sz w:val="22"/>
                <w:szCs w:val="22"/>
              </w:rPr>
            </w:pPr>
            <w:r>
              <w:rPr>
                <w:rFonts w:ascii="Arial" w:hAnsi="Arial" w:cs="Arial"/>
              </w:rPr>
              <w:t xml:space="preserve">Tina </w:t>
            </w:r>
            <w:r w:rsidRPr="003F612A">
              <w:rPr>
                <w:rFonts w:ascii="Arial" w:hAnsi="Arial" w:cs="Arial"/>
              </w:rPr>
              <w:t>Pickup</w:t>
            </w:r>
            <w:r w:rsidR="00A73421" w:rsidRPr="00AA61CB">
              <w:rPr>
                <w:rFonts w:ascii="Arial" w:hAnsi="Arial" w:cs="Arial"/>
                <w:i/>
                <w:iCs/>
                <w:highlight w:val="yellow"/>
              </w:rPr>
              <w:t xml:space="preserve"> </w:t>
            </w:r>
            <w:r w:rsidR="00A73421" w:rsidRPr="00AA61CB">
              <w:rPr>
                <w:rFonts w:ascii="Arial" w:hAnsi="Arial" w:cs="Arial"/>
                <w:i/>
                <w:iCs/>
                <w:sz w:val="22"/>
                <w:szCs w:val="22"/>
                <w:highlight w:val="yellow"/>
              </w:rPr>
              <w:t>(note – proposal results in the net gain</w:t>
            </w:r>
            <w:r w:rsidR="00AA61CB" w:rsidRPr="00AA61CB">
              <w:rPr>
                <w:rFonts w:ascii="Arial" w:hAnsi="Arial" w:cs="Arial"/>
                <w:i/>
                <w:iCs/>
                <w:sz w:val="22"/>
                <w:szCs w:val="22"/>
                <w:highlight w:val="yellow"/>
              </w:rPr>
              <w:t xml:space="preserve"> of 1 x 1bed flat</w:t>
            </w:r>
            <w:r w:rsidR="00A77D5D">
              <w:rPr>
                <w:rFonts w:ascii="Arial" w:hAnsi="Arial" w:cs="Arial"/>
                <w:i/>
                <w:iCs/>
                <w:sz w:val="22"/>
                <w:szCs w:val="22"/>
                <w:highlight w:val="yellow"/>
              </w:rPr>
              <w:t xml:space="preserve"> but with reduced occupancy</w:t>
            </w:r>
            <w:r w:rsidR="00AA61CB" w:rsidRPr="00AA61CB">
              <w:rPr>
                <w:rFonts w:ascii="Arial" w:hAnsi="Arial" w:cs="Arial"/>
                <w:i/>
                <w:iCs/>
                <w:sz w:val="22"/>
                <w:szCs w:val="22"/>
                <w:highlight w:val="yellow"/>
              </w:rPr>
              <w:t>)</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423328EB"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Recreational Pressure</w:t>
            </w:r>
          </w:p>
          <w:p w14:paraId="02F91973" w14:textId="1D6EC3EF" w:rsidR="00E56F9A" w:rsidRPr="00E56F9A" w:rsidRDefault="00E56F9A" w:rsidP="00E56F9A">
            <w:pPr>
              <w:spacing w:after="160" w:line="276" w:lineRule="auto"/>
              <w:rPr>
                <w:rFonts w:ascii="Arial" w:eastAsiaTheme="minorHAnsi" w:hAnsi="Arial" w:cs="Arial"/>
                <w:b/>
                <w:bCs/>
                <w:sz w:val="20"/>
                <w:szCs w:val="20"/>
                <w:lang w:eastAsia="en-US"/>
              </w:rPr>
            </w:pPr>
            <w:r w:rsidRPr="00E56F9A">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4A96C1FE" w14:textId="43ED0E41" w:rsidR="00E56F9A" w:rsidRPr="00E56F9A" w:rsidRDefault="00E56F9A" w:rsidP="00E56F9A">
            <w:pPr>
              <w:spacing w:after="160" w:line="276" w:lineRule="auto"/>
              <w:rPr>
                <w:rFonts w:ascii="Arial" w:eastAsiaTheme="minorHAnsi" w:hAnsi="Arial" w:cs="Arial"/>
                <w:b/>
                <w:bCs/>
                <w:sz w:val="20"/>
                <w:szCs w:val="20"/>
                <w:lang w:eastAsia="en-US"/>
              </w:rPr>
            </w:pPr>
            <w:r w:rsidRPr="00E56F9A">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6A1AB331" w14:textId="17967879" w:rsidR="00E56F9A" w:rsidRPr="00E56F9A" w:rsidRDefault="00E56F9A" w:rsidP="00E56F9A">
            <w:pPr>
              <w:spacing w:after="160" w:line="276" w:lineRule="auto"/>
              <w:rPr>
                <w:rFonts w:ascii="Arial" w:eastAsiaTheme="minorHAnsi" w:hAnsi="Arial" w:cs="Arial"/>
                <w:b/>
                <w:bCs/>
                <w:sz w:val="20"/>
                <w:szCs w:val="20"/>
                <w:lang w:eastAsia="en-US"/>
              </w:rPr>
            </w:pPr>
            <w:r w:rsidRPr="00E56F9A">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193BC53F" w14:textId="1D5954E4" w:rsidR="00625AFC" w:rsidRDefault="00E56F9A" w:rsidP="00E56F9A">
            <w:pPr>
              <w:spacing w:line="276" w:lineRule="auto"/>
              <w:rPr>
                <w:rFonts w:ascii="Arial" w:hAnsi="Arial" w:cs="Arial"/>
                <w:b/>
                <w:sz w:val="22"/>
                <w:szCs w:val="22"/>
              </w:rPr>
            </w:pPr>
            <w:r w:rsidRPr="00E56F9A">
              <w:rPr>
                <w:rFonts w:ascii="Arial" w:eastAsiaTheme="minorHAnsi" w:hAnsi="Arial" w:cs="Arial"/>
                <w:sz w:val="20"/>
                <w:szCs w:val="20"/>
                <w:lang w:eastAsia="en-US"/>
              </w:rPr>
              <w:t>As a result, there would be a likely significant effect to the Chichester &amp; Langstone Harbours SPA due to recreation.</w:t>
            </w:r>
          </w:p>
          <w:p w14:paraId="64C4111E" w14:textId="77777777" w:rsidR="00625AFC" w:rsidRDefault="00625AFC" w:rsidP="00074C55">
            <w:pPr>
              <w:spacing w:line="276" w:lineRule="auto"/>
              <w:rPr>
                <w:rFonts w:ascii="Arial" w:hAnsi="Arial" w:cs="Arial"/>
                <w:b/>
                <w:sz w:val="22"/>
                <w:szCs w:val="22"/>
              </w:rPr>
            </w:pPr>
          </w:p>
          <w:p w14:paraId="737DC458"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Water Quality</w:t>
            </w:r>
          </w:p>
          <w:p w14:paraId="757393AC" w14:textId="77777777" w:rsidR="00E96BCF" w:rsidRPr="00E96BCF" w:rsidRDefault="00E96BCF" w:rsidP="00E96BCF">
            <w:pPr>
              <w:spacing w:after="160" w:line="276" w:lineRule="auto"/>
              <w:rPr>
                <w:rFonts w:ascii="Arial" w:hAnsi="Arial" w:cs="Arial"/>
                <w:b/>
                <w:bCs/>
                <w:sz w:val="20"/>
                <w:szCs w:val="20"/>
              </w:rPr>
            </w:pPr>
            <w:r w:rsidRPr="00E96BCF">
              <w:rPr>
                <w:rFonts w:ascii="Arial" w:hAnsi="Arial" w:cs="Arial"/>
                <w:sz w:val="20"/>
                <w:szCs w:val="20"/>
              </w:rPr>
              <w:t>The proposed development is within the catchment of a wastewater treatment works that would drain into the Chichester and Langstone Harbours SPA.</w:t>
            </w:r>
          </w:p>
          <w:p w14:paraId="6E09B72B" w14:textId="4D1451B9" w:rsidR="00E96BCF" w:rsidRPr="00E96BCF" w:rsidRDefault="00E96BCF" w:rsidP="00E96BCF">
            <w:pPr>
              <w:spacing w:after="160" w:line="276" w:lineRule="auto"/>
              <w:rPr>
                <w:rFonts w:ascii="Arial" w:hAnsi="Arial" w:cs="Arial"/>
                <w:b/>
                <w:bCs/>
                <w:sz w:val="20"/>
                <w:szCs w:val="20"/>
              </w:rPr>
            </w:pPr>
            <w:r w:rsidRPr="00E96BCF">
              <w:rPr>
                <w:rFonts w:ascii="Arial" w:hAnsi="Arial" w:cs="Arial"/>
                <w:sz w:val="20"/>
                <w:szCs w:val="20"/>
              </w:rPr>
              <w:t>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05C4F19F" w14:textId="77777777" w:rsidR="00E96BCF" w:rsidRPr="00E96BCF" w:rsidRDefault="00E96BCF" w:rsidP="00E96BCF">
            <w:pPr>
              <w:spacing w:after="160" w:line="276" w:lineRule="auto"/>
              <w:rPr>
                <w:rFonts w:ascii="Arial" w:hAnsi="Arial" w:cs="Arial"/>
                <w:b/>
                <w:bCs/>
                <w:sz w:val="20"/>
                <w:szCs w:val="20"/>
              </w:rPr>
            </w:pPr>
            <w:r w:rsidRPr="00E96BCF">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E96BCF">
              <w:rPr>
                <w:rFonts w:ascii="Arial" w:hAnsi="Arial" w:cs="Arial"/>
                <w:sz w:val="20"/>
                <w:szCs w:val="20"/>
              </w:rPr>
              <w:t>PfSH</w:t>
            </w:r>
            <w:proofErr w:type="spellEnd"/>
            <w:r w:rsidRPr="00E96BCF">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E96BCF">
              <w:rPr>
                <w:rFonts w:ascii="Arial" w:hAnsi="Arial" w:cs="Arial"/>
                <w:sz w:val="20"/>
                <w:szCs w:val="20"/>
              </w:rPr>
              <w:t>PfSH</w:t>
            </w:r>
            <w:proofErr w:type="spellEnd"/>
            <w:r w:rsidRPr="00E96BCF">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22549E6B" w14:textId="780003C6" w:rsidR="00E96BCF" w:rsidRPr="00E96BCF" w:rsidRDefault="00E96BCF" w:rsidP="00E96BCF">
            <w:pPr>
              <w:spacing w:after="160" w:line="276" w:lineRule="auto"/>
              <w:rPr>
                <w:rFonts w:ascii="Arial" w:hAnsi="Arial" w:cs="Arial"/>
                <w:b/>
                <w:bCs/>
                <w:sz w:val="20"/>
                <w:szCs w:val="20"/>
              </w:rPr>
            </w:pPr>
            <w:r w:rsidRPr="00E96BCF">
              <w:rPr>
                <w:rFonts w:ascii="Arial" w:hAnsi="Arial" w:cs="Arial"/>
                <w:sz w:val="20"/>
                <w:szCs w:val="20"/>
              </w:rPr>
              <w:lastRenderedPageBreak/>
              <w:t>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account and it is the ‘net’ nutrient emissions into European Sites that is critical.</w:t>
            </w:r>
          </w:p>
          <w:p w14:paraId="08CA7386" w14:textId="37EE3ECF" w:rsidR="00E96BCF" w:rsidRPr="00E96BCF" w:rsidRDefault="00E96BCF" w:rsidP="00E96BCF">
            <w:pPr>
              <w:spacing w:after="160" w:line="276" w:lineRule="auto"/>
              <w:rPr>
                <w:rFonts w:ascii="Arial" w:hAnsi="Arial" w:cs="Arial"/>
                <w:b/>
                <w:bCs/>
                <w:sz w:val="20"/>
                <w:szCs w:val="20"/>
              </w:rPr>
            </w:pPr>
            <w:r w:rsidRPr="00E96BCF">
              <w:rPr>
                <w:rFonts w:ascii="Arial" w:hAnsi="Arial" w:cs="Arial"/>
                <w:sz w:val="20"/>
                <w:szCs w:val="20"/>
              </w:rPr>
              <w:t xml:space="preserve">This would need to be examined within an appropriate assessment and that the existing nutrient and conservation status of the receiving waters be taken into account. </w:t>
            </w:r>
          </w:p>
          <w:p w14:paraId="59BE8D81" w14:textId="77777777" w:rsidR="00E96BCF" w:rsidRPr="00E96BCF" w:rsidRDefault="00E96BCF" w:rsidP="00E96BCF">
            <w:pPr>
              <w:spacing w:after="160" w:line="276" w:lineRule="auto"/>
              <w:rPr>
                <w:rFonts w:ascii="Arial" w:hAnsi="Arial" w:cs="Arial"/>
                <w:b/>
                <w:bCs/>
                <w:sz w:val="20"/>
                <w:szCs w:val="20"/>
              </w:rPr>
            </w:pPr>
            <w:r w:rsidRPr="00E96BCF">
              <w:rPr>
                <w:rFonts w:ascii="Arial" w:hAnsi="Arial" w:cs="Arial"/>
                <w:sz w:val="20"/>
                <w:szCs w:val="20"/>
              </w:rPr>
              <w:t>As a result, there would be a likely significant effect to the following Solent European Sites due to water quality:</w:t>
            </w:r>
          </w:p>
          <w:p w14:paraId="7E47860B" w14:textId="77777777" w:rsidR="00E96BCF" w:rsidRPr="00E96BCF" w:rsidRDefault="00E96BCF" w:rsidP="00E96BCF">
            <w:pPr>
              <w:numPr>
                <w:ilvl w:val="0"/>
                <w:numId w:val="4"/>
              </w:numPr>
              <w:spacing w:after="160" w:line="276" w:lineRule="auto"/>
              <w:ind w:left="274" w:hanging="141"/>
              <w:contextualSpacing/>
              <w:rPr>
                <w:rFonts w:ascii="Arial" w:hAnsi="Arial" w:cs="Arial"/>
                <w:b/>
                <w:bCs/>
                <w:sz w:val="20"/>
                <w:szCs w:val="20"/>
              </w:rPr>
            </w:pPr>
            <w:r w:rsidRPr="00E96BCF">
              <w:rPr>
                <w:rFonts w:ascii="Arial" w:hAnsi="Arial" w:cs="Arial"/>
                <w:sz w:val="20"/>
                <w:szCs w:val="20"/>
              </w:rPr>
              <w:t xml:space="preserve">Chichester &amp; Langstone Harbours Special Protection Area (SPA) </w:t>
            </w:r>
          </w:p>
          <w:p w14:paraId="18EE61B0" w14:textId="77777777" w:rsidR="00E96BCF" w:rsidRPr="00E96BCF" w:rsidRDefault="00E96BCF" w:rsidP="00E96BCF">
            <w:pPr>
              <w:numPr>
                <w:ilvl w:val="0"/>
                <w:numId w:val="4"/>
              </w:numPr>
              <w:spacing w:after="160" w:line="276" w:lineRule="auto"/>
              <w:ind w:left="274" w:hanging="141"/>
              <w:contextualSpacing/>
              <w:rPr>
                <w:rFonts w:ascii="Arial" w:hAnsi="Arial" w:cs="Arial"/>
                <w:b/>
                <w:bCs/>
                <w:sz w:val="20"/>
                <w:szCs w:val="20"/>
              </w:rPr>
            </w:pPr>
            <w:r w:rsidRPr="00E96BCF">
              <w:rPr>
                <w:rFonts w:ascii="Arial" w:hAnsi="Arial" w:cs="Arial"/>
                <w:sz w:val="20"/>
                <w:szCs w:val="20"/>
              </w:rPr>
              <w:t>Chichester &amp; Langstone Harbours Ramsar site</w:t>
            </w:r>
          </w:p>
          <w:p w14:paraId="0C266300" w14:textId="77777777" w:rsidR="00E96BCF" w:rsidRPr="00E96BCF" w:rsidRDefault="00E96BCF" w:rsidP="00E96BCF">
            <w:pPr>
              <w:numPr>
                <w:ilvl w:val="0"/>
                <w:numId w:val="4"/>
              </w:numPr>
              <w:spacing w:after="160" w:line="276" w:lineRule="auto"/>
              <w:ind w:left="274" w:hanging="141"/>
              <w:contextualSpacing/>
              <w:rPr>
                <w:rFonts w:ascii="Arial" w:hAnsi="Arial" w:cs="Arial"/>
                <w:b/>
                <w:bCs/>
                <w:sz w:val="20"/>
                <w:szCs w:val="20"/>
              </w:rPr>
            </w:pPr>
            <w:r w:rsidRPr="00E96BCF">
              <w:rPr>
                <w:rFonts w:ascii="Arial" w:hAnsi="Arial" w:cs="Arial"/>
                <w:sz w:val="20"/>
                <w:szCs w:val="20"/>
              </w:rPr>
              <w:t>Solent Maritime Special Area of Conservation (SAC)</w:t>
            </w:r>
          </w:p>
          <w:p w14:paraId="37B0A41C" w14:textId="77777777" w:rsidR="00E96BCF" w:rsidRPr="00E96BCF" w:rsidRDefault="00E96BCF" w:rsidP="00E96BCF">
            <w:pPr>
              <w:numPr>
                <w:ilvl w:val="0"/>
                <w:numId w:val="4"/>
              </w:numPr>
              <w:spacing w:after="160" w:line="276" w:lineRule="auto"/>
              <w:ind w:left="274" w:hanging="141"/>
              <w:contextualSpacing/>
              <w:rPr>
                <w:rFonts w:ascii="Arial" w:hAnsi="Arial" w:cs="Arial"/>
                <w:b/>
                <w:bCs/>
                <w:sz w:val="20"/>
                <w:szCs w:val="20"/>
              </w:rPr>
            </w:pPr>
            <w:r w:rsidRPr="00E96BCF">
              <w:rPr>
                <w:rFonts w:ascii="Arial" w:hAnsi="Arial" w:cs="Arial"/>
                <w:sz w:val="20"/>
                <w:szCs w:val="20"/>
              </w:rPr>
              <w:t>Solent and Dorset Coast Special Protection Area (SPA)</w:t>
            </w:r>
          </w:p>
          <w:p w14:paraId="0E9486FD" w14:textId="77777777" w:rsidR="00E96BCF" w:rsidRPr="00E96BCF" w:rsidRDefault="00E96BCF" w:rsidP="00E96BCF">
            <w:pPr>
              <w:numPr>
                <w:ilvl w:val="0"/>
                <w:numId w:val="4"/>
              </w:numPr>
              <w:spacing w:after="160" w:line="276" w:lineRule="auto"/>
              <w:ind w:left="274" w:hanging="141"/>
              <w:contextualSpacing/>
              <w:rPr>
                <w:rFonts w:ascii="Arial" w:hAnsi="Arial" w:cs="Arial"/>
                <w:b/>
                <w:bCs/>
                <w:sz w:val="20"/>
                <w:szCs w:val="20"/>
              </w:rPr>
            </w:pPr>
            <w:r w:rsidRPr="00E96BCF">
              <w:rPr>
                <w:rFonts w:ascii="Arial" w:hAnsi="Arial" w:cs="Arial"/>
                <w:sz w:val="20"/>
                <w:szCs w:val="20"/>
              </w:rPr>
              <w:t>Solent and Southampton Water SPA</w:t>
            </w:r>
          </w:p>
          <w:p w14:paraId="730B4FF4" w14:textId="77777777" w:rsidR="00E96BCF" w:rsidRPr="00E96BCF" w:rsidRDefault="00E96BCF" w:rsidP="00E96BCF">
            <w:pPr>
              <w:numPr>
                <w:ilvl w:val="0"/>
                <w:numId w:val="4"/>
              </w:numPr>
              <w:spacing w:after="160" w:line="276" w:lineRule="auto"/>
              <w:ind w:left="274" w:hanging="141"/>
              <w:contextualSpacing/>
              <w:rPr>
                <w:rFonts w:ascii="Arial" w:hAnsi="Arial" w:cs="Arial"/>
                <w:b/>
                <w:bCs/>
                <w:sz w:val="20"/>
                <w:szCs w:val="20"/>
              </w:rPr>
            </w:pPr>
            <w:r w:rsidRPr="00E96BCF">
              <w:rPr>
                <w:rFonts w:ascii="Arial" w:hAnsi="Arial" w:cs="Arial"/>
                <w:sz w:val="20"/>
                <w:szCs w:val="20"/>
              </w:rPr>
              <w:t>Solent and Southampton Water Ramsar</w:t>
            </w:r>
          </w:p>
          <w:p w14:paraId="14073EC0" w14:textId="77777777" w:rsidR="00E96BCF" w:rsidRPr="00E96BCF" w:rsidRDefault="00E96BCF" w:rsidP="00E96BCF">
            <w:pPr>
              <w:numPr>
                <w:ilvl w:val="0"/>
                <w:numId w:val="4"/>
              </w:numPr>
              <w:spacing w:after="160" w:line="276" w:lineRule="auto"/>
              <w:ind w:left="274" w:hanging="141"/>
              <w:contextualSpacing/>
              <w:rPr>
                <w:rFonts w:ascii="Arial" w:hAnsi="Arial" w:cs="Arial"/>
                <w:b/>
                <w:bCs/>
                <w:sz w:val="20"/>
                <w:szCs w:val="20"/>
              </w:rPr>
            </w:pPr>
            <w:r w:rsidRPr="00E96BCF">
              <w:rPr>
                <w:rFonts w:ascii="Arial" w:hAnsi="Arial" w:cs="Arial"/>
                <w:sz w:val="20"/>
                <w:szCs w:val="20"/>
              </w:rPr>
              <w:t>Portsmouth Harbour SPA</w:t>
            </w:r>
          </w:p>
          <w:p w14:paraId="74FF1002" w14:textId="77777777" w:rsidR="00E96BCF" w:rsidRPr="00E96BCF" w:rsidRDefault="00E96BCF" w:rsidP="00E96BCF">
            <w:pPr>
              <w:numPr>
                <w:ilvl w:val="0"/>
                <w:numId w:val="4"/>
              </w:numPr>
              <w:spacing w:after="160" w:line="276" w:lineRule="auto"/>
              <w:ind w:left="274" w:hanging="141"/>
              <w:contextualSpacing/>
              <w:rPr>
                <w:rFonts w:ascii="Arial" w:hAnsi="Arial" w:cs="Arial"/>
                <w:b/>
                <w:bCs/>
                <w:sz w:val="20"/>
                <w:szCs w:val="20"/>
              </w:rPr>
            </w:pPr>
            <w:r w:rsidRPr="00E96BCF">
              <w:rPr>
                <w:rFonts w:ascii="Arial" w:hAnsi="Arial" w:cs="Arial"/>
                <w:sz w:val="20"/>
                <w:szCs w:val="20"/>
              </w:rPr>
              <w:t>Portsmouth Harbour Ramsar</w:t>
            </w:r>
          </w:p>
          <w:p w14:paraId="781608C5" w14:textId="77777777" w:rsidR="00E96BCF" w:rsidRPr="00E96BCF" w:rsidRDefault="00E96BCF" w:rsidP="00E96BCF">
            <w:pPr>
              <w:numPr>
                <w:ilvl w:val="0"/>
                <w:numId w:val="4"/>
              </w:numPr>
              <w:spacing w:after="160" w:line="276" w:lineRule="auto"/>
              <w:ind w:left="274" w:hanging="141"/>
              <w:contextualSpacing/>
              <w:rPr>
                <w:rFonts w:ascii="Arial" w:hAnsi="Arial" w:cs="Arial"/>
                <w:sz w:val="20"/>
                <w:szCs w:val="20"/>
              </w:rPr>
            </w:pPr>
            <w:r w:rsidRPr="00E96BCF">
              <w:rPr>
                <w:rFonts w:ascii="Arial" w:hAnsi="Arial" w:cs="Arial"/>
                <w:sz w:val="20"/>
                <w:szCs w:val="20"/>
              </w:rPr>
              <w:t>Solent and Isle of Wight Lagoons SAC</w:t>
            </w:r>
          </w:p>
          <w:p w14:paraId="14822B32" w14:textId="77777777" w:rsidR="00625AFC" w:rsidRDefault="00625AFC" w:rsidP="00074C55">
            <w:pPr>
              <w:spacing w:line="276" w:lineRule="auto"/>
              <w:rPr>
                <w:rFonts w:ascii="Arial" w:hAnsi="Arial" w:cs="Arial"/>
                <w:b/>
                <w:sz w:val="22"/>
                <w:szCs w:val="22"/>
              </w:rPr>
            </w:pPr>
          </w:p>
          <w:p w14:paraId="21AA9AB8"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 xml:space="preserve">Would the proposal lead to a likely significant effect on European site integrity? </w:t>
            </w:r>
          </w:p>
          <w:p w14:paraId="28FE5026"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Yes, due to recreational pressure and water quality loss/degradation of supporting habitats and construction impacts.</w:t>
            </w:r>
          </w:p>
          <w:p w14:paraId="4430C145" w14:textId="3F558A56" w:rsidR="001071FC" w:rsidRPr="00B25729" w:rsidRDefault="00625AFC" w:rsidP="00625AFC">
            <w:pPr>
              <w:spacing w:line="276" w:lineRule="auto"/>
              <w:rPr>
                <w:rFonts w:ascii="Arial" w:hAnsi="Arial" w:cs="Arial"/>
              </w:rPr>
            </w:pPr>
            <w:r w:rsidRPr="00625AFC">
              <w:rPr>
                <w:rFonts w:ascii="Arial" w:hAnsi="Arial" w:cs="Arial"/>
                <w:sz w:val="22"/>
                <w:szCs w:val="22"/>
              </w:rPr>
              <w:t>(If yes, continue to Stage 3).</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540D4AFC"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Recreational Pressure</w:t>
            </w:r>
          </w:p>
          <w:p w14:paraId="24E21FA8" w14:textId="736546B0" w:rsidR="002A7BEC" w:rsidRPr="002A7BEC" w:rsidRDefault="002A7BEC" w:rsidP="002A7BEC">
            <w:pPr>
              <w:spacing w:after="160" w:line="276" w:lineRule="auto"/>
              <w:rPr>
                <w:rFonts w:ascii="Arial" w:hAnsi="Arial" w:cs="Arial"/>
                <w:sz w:val="20"/>
                <w:szCs w:val="20"/>
              </w:rPr>
            </w:pPr>
            <w:r w:rsidRPr="002A7BEC">
              <w:rPr>
                <w:rFonts w:ascii="Arial" w:hAnsi="Arial" w:cs="Arial"/>
                <w:sz w:val="20"/>
                <w:szCs w:val="20"/>
              </w:rPr>
              <w:t>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as a result of the new development, is likely. As such, in order to lawfully</w:t>
            </w:r>
            <w:r w:rsidRPr="002A7BEC">
              <w:rPr>
                <w:rFonts w:ascii="Arial" w:hAnsi="Arial" w:cs="Arial"/>
                <w:b/>
                <w:bCs/>
                <w:sz w:val="20"/>
                <w:szCs w:val="20"/>
              </w:rPr>
              <w:t xml:space="preserve"> </w:t>
            </w:r>
            <w:r w:rsidRPr="002A7BEC">
              <w:rPr>
                <w:rFonts w:ascii="Arial" w:hAnsi="Arial" w:cs="Arial"/>
                <w:sz w:val="20"/>
                <w:szCs w:val="20"/>
              </w:rPr>
              <w:t>be permitted, the development will</w:t>
            </w:r>
            <w:r w:rsidRPr="002A7BEC">
              <w:rPr>
                <w:rFonts w:ascii="Arial" w:hAnsi="Arial" w:cs="Arial"/>
                <w:b/>
                <w:bCs/>
                <w:sz w:val="20"/>
                <w:szCs w:val="20"/>
              </w:rPr>
              <w:t xml:space="preserve"> </w:t>
            </w:r>
            <w:r w:rsidRPr="002A7BEC">
              <w:rPr>
                <w:rFonts w:ascii="Arial" w:hAnsi="Arial" w:cs="Arial"/>
                <w:sz w:val="20"/>
                <w:szCs w:val="20"/>
              </w:rPr>
              <w:t>need</w:t>
            </w:r>
            <w:r w:rsidRPr="002A7BEC">
              <w:rPr>
                <w:rFonts w:ascii="Arial" w:hAnsi="Arial" w:cs="Arial"/>
                <w:b/>
                <w:bCs/>
                <w:sz w:val="20"/>
                <w:szCs w:val="20"/>
              </w:rPr>
              <w:t xml:space="preserve"> </w:t>
            </w:r>
            <w:r w:rsidRPr="002A7BEC">
              <w:rPr>
                <w:rFonts w:ascii="Arial" w:hAnsi="Arial" w:cs="Arial"/>
                <w:sz w:val="20"/>
                <w:szCs w:val="20"/>
              </w:rPr>
              <w:t>to include a package of avoidance and mitigation measures.</w:t>
            </w:r>
          </w:p>
          <w:p w14:paraId="2119A6AC" w14:textId="5F80AE0E" w:rsidR="002A7BEC" w:rsidRPr="002A7BEC" w:rsidRDefault="002A7BEC" w:rsidP="002A7BEC">
            <w:pPr>
              <w:spacing w:after="160" w:line="276" w:lineRule="auto"/>
              <w:rPr>
                <w:rFonts w:ascii="Arial" w:hAnsi="Arial" w:cs="Arial"/>
                <w:sz w:val="20"/>
                <w:szCs w:val="20"/>
              </w:rPr>
            </w:pPr>
            <w:r w:rsidRPr="002A7BEC">
              <w:rPr>
                <w:rFonts w:ascii="Arial" w:hAnsi="Arial" w:cs="Arial"/>
                <w:sz w:val="20"/>
                <w:szCs w:val="20"/>
              </w:rPr>
              <w:t>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78E94AF6" w14:textId="3D009E97" w:rsidR="002A7BEC" w:rsidRPr="002A7BEC" w:rsidRDefault="002A7BEC" w:rsidP="002A7BEC">
            <w:pPr>
              <w:spacing w:after="160" w:line="276" w:lineRule="auto"/>
              <w:rPr>
                <w:rFonts w:ascii="Arial" w:hAnsi="Arial" w:cs="Arial"/>
                <w:sz w:val="20"/>
                <w:szCs w:val="20"/>
              </w:rPr>
            </w:pPr>
            <w:r w:rsidRPr="002A7BEC">
              <w:rPr>
                <w:rFonts w:ascii="Arial" w:hAnsi="Arial" w:cs="Arial"/>
                <w:sz w:val="20"/>
                <w:szCs w:val="20"/>
              </w:rPr>
              <w:t xml:space="preserve">As set out in the Solent Recreation Mitigation Strategy, </w:t>
            </w:r>
            <w:r w:rsidRPr="002A7BEC">
              <w:rPr>
                <w:rFonts w:ascii="Arial" w:hAnsi="Arial" w:cs="Arial"/>
                <w:sz w:val="20"/>
                <w:szCs w:val="20"/>
                <w:u w:val="single"/>
              </w:rPr>
              <w:t xml:space="preserve">as of 1 April 2025 </w:t>
            </w:r>
            <w:r w:rsidRPr="002A7BEC">
              <w:rPr>
                <w:rFonts w:ascii="Arial" w:hAnsi="Arial" w:cs="Arial"/>
                <w:sz w:val="20"/>
                <w:szCs w:val="20"/>
              </w:rPr>
              <w:t>an appropriate scale of mitigation for this scheme would be:</w:t>
            </w:r>
            <w:r w:rsidRPr="002A7BEC">
              <w:rPr>
                <w:rFonts w:ascii="Arial" w:hAnsi="Arial" w:cs="Arial"/>
                <w:i/>
                <w:iCs/>
                <w:sz w:val="20"/>
                <w:szCs w:val="20"/>
              </w:rPr>
              <w:tab/>
            </w:r>
          </w:p>
          <w:bookmarkStart w:id="0" w:name="_MON_1658147270"/>
          <w:bookmarkEnd w:id="0"/>
          <w:p w14:paraId="433A1D07" w14:textId="3378A7DC" w:rsidR="002A7BEC" w:rsidRPr="002A7BEC" w:rsidRDefault="00A73421" w:rsidP="002A7BEC">
            <w:pPr>
              <w:spacing w:after="160" w:line="276" w:lineRule="auto"/>
              <w:rPr>
                <w:rFonts w:ascii="Arial" w:hAnsi="Arial" w:cs="Arial"/>
                <w:i/>
                <w:iCs/>
                <w:sz w:val="20"/>
                <w:szCs w:val="20"/>
              </w:rPr>
            </w:pPr>
            <w:r w:rsidRPr="002A7BEC">
              <w:rPr>
                <w:rFonts w:ascii="Arial" w:hAnsi="Arial" w:cs="Arial"/>
                <w:i/>
                <w:iCs/>
                <w:sz w:val="20"/>
                <w:szCs w:val="20"/>
              </w:rPr>
              <w:object w:dxaOrig="9874" w:dyaOrig="4328" w14:anchorId="46195D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3.5pt;height:3in" o:ole="">
                  <v:imagedata r:id="rId9" o:title=""/>
                </v:shape>
                <o:OLEObject Type="Embed" ProgID="Excel.Sheet.12" ShapeID="_x0000_i1025" DrawAspect="Content" ObjectID="_1834206787" r:id="rId10"/>
              </w:object>
            </w:r>
          </w:p>
          <w:p w14:paraId="5366E7FD" w14:textId="04D072E0" w:rsidR="002A7BEC" w:rsidRPr="002A7BEC" w:rsidRDefault="002A7BEC" w:rsidP="002A7BEC">
            <w:pPr>
              <w:spacing w:after="160" w:line="276" w:lineRule="auto"/>
              <w:rPr>
                <w:rFonts w:ascii="Arial" w:hAnsi="Arial" w:cs="Arial"/>
                <w:sz w:val="20"/>
                <w:szCs w:val="20"/>
              </w:rPr>
            </w:pPr>
            <w:r w:rsidRPr="002A7BEC">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51A3BBC7" w14:textId="1923AAFD" w:rsidR="002A7BEC" w:rsidRPr="002A7BEC" w:rsidRDefault="002A7BEC" w:rsidP="002A7BEC">
            <w:pPr>
              <w:spacing w:after="160" w:line="276" w:lineRule="auto"/>
              <w:jc w:val="both"/>
              <w:rPr>
                <w:rFonts w:ascii="Arial" w:hAnsi="Arial" w:cs="Arial"/>
                <w:sz w:val="20"/>
                <w:szCs w:val="20"/>
              </w:rPr>
            </w:pPr>
            <w:r w:rsidRPr="002A7BEC">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4978B56E" w14:textId="5F15576E" w:rsidR="00625AFC" w:rsidRPr="002A7BEC" w:rsidRDefault="002A7BEC" w:rsidP="002A7BEC">
            <w:pPr>
              <w:spacing w:after="160" w:line="276" w:lineRule="auto"/>
              <w:rPr>
                <w:rFonts w:ascii="Arial" w:hAnsi="Arial" w:cs="Arial"/>
                <w:sz w:val="20"/>
                <w:szCs w:val="20"/>
              </w:rPr>
            </w:pPr>
            <w:r w:rsidRPr="002A7BEC">
              <w:rPr>
                <w:rFonts w:ascii="Arial" w:hAnsi="Arial" w:cs="Arial"/>
                <w:sz w:val="20"/>
                <w:szCs w:val="20"/>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36D50C77" w14:textId="77777777" w:rsidR="00625AFC" w:rsidRPr="00625AFC" w:rsidRDefault="00625AFC" w:rsidP="00625AFC">
            <w:pPr>
              <w:spacing w:line="276" w:lineRule="auto"/>
              <w:rPr>
                <w:rFonts w:ascii="Arial" w:hAnsi="Arial" w:cs="Arial"/>
                <w:b/>
                <w:sz w:val="22"/>
                <w:szCs w:val="22"/>
              </w:rPr>
            </w:pPr>
            <w:r w:rsidRPr="00625AFC">
              <w:rPr>
                <w:rFonts w:ascii="Arial" w:hAnsi="Arial" w:cs="Arial"/>
                <w:b/>
                <w:sz w:val="22"/>
                <w:szCs w:val="22"/>
              </w:rPr>
              <w:t>Water Quality</w:t>
            </w:r>
          </w:p>
          <w:p w14:paraId="03797B53" w14:textId="77777777" w:rsidR="00741079" w:rsidRPr="00741079" w:rsidRDefault="00741079" w:rsidP="00741079">
            <w:pPr>
              <w:spacing w:line="276" w:lineRule="auto"/>
              <w:rPr>
                <w:rFonts w:ascii="Arial" w:hAnsi="Arial" w:cs="Arial"/>
                <w:sz w:val="20"/>
                <w:szCs w:val="20"/>
              </w:rPr>
            </w:pPr>
            <w:r w:rsidRPr="00741079">
              <w:rPr>
                <w:rFonts w:ascii="Arial" w:hAnsi="Arial" w:cs="Arial"/>
                <w:sz w:val="20"/>
                <w:szCs w:val="20"/>
              </w:rPr>
              <w:t xml:space="preserve">The project being assessed is for the ‘conversion of a four bedroom house into 2No. one bedroom flats with external staircase and associated cycle storage’. The project does not create a land use change nor lead to an increase in population. The applicant has submitted an occupancy calculator which demonstrates that the average occupancy rate for the proposed development would be -0.30, and therefore have a lower average occupancy rate than the existing dwelling. Due to these reasons, it is considered that no mitigation is required. </w:t>
            </w:r>
          </w:p>
          <w:p w14:paraId="667CDDA4" w14:textId="77777777" w:rsidR="00741079" w:rsidRPr="00741079" w:rsidRDefault="00741079" w:rsidP="00741079">
            <w:pPr>
              <w:spacing w:line="276" w:lineRule="auto"/>
              <w:rPr>
                <w:rFonts w:ascii="Arial" w:hAnsi="Arial" w:cs="Arial"/>
                <w:sz w:val="20"/>
                <w:szCs w:val="20"/>
              </w:rPr>
            </w:pPr>
          </w:p>
          <w:p w14:paraId="5F4FC926" w14:textId="77777777" w:rsidR="00741079" w:rsidRPr="00741079" w:rsidRDefault="00741079" w:rsidP="00741079">
            <w:pPr>
              <w:spacing w:line="276" w:lineRule="auto"/>
              <w:rPr>
                <w:rFonts w:ascii="Arial" w:hAnsi="Arial" w:cs="Arial"/>
                <w:sz w:val="20"/>
                <w:szCs w:val="20"/>
              </w:rPr>
            </w:pPr>
            <w:r w:rsidRPr="00741079">
              <w:rPr>
                <w:rFonts w:ascii="Arial" w:hAnsi="Arial" w:cs="Arial"/>
                <w:sz w:val="20"/>
                <w:szCs w:val="20"/>
              </w:rPr>
              <w:t>Havant Borough Council’s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12E49837" w14:textId="77777777" w:rsidR="00741079" w:rsidRPr="00741079" w:rsidRDefault="00741079" w:rsidP="00741079">
            <w:pPr>
              <w:spacing w:line="276" w:lineRule="auto"/>
              <w:rPr>
                <w:rFonts w:ascii="Arial" w:hAnsi="Arial" w:cs="Arial"/>
                <w:sz w:val="20"/>
                <w:szCs w:val="20"/>
              </w:rPr>
            </w:pPr>
          </w:p>
          <w:p w14:paraId="66B02E8D" w14:textId="77777777" w:rsidR="00741079" w:rsidRPr="00741079" w:rsidRDefault="00741079" w:rsidP="00741079">
            <w:pPr>
              <w:spacing w:line="276" w:lineRule="auto"/>
              <w:rPr>
                <w:rFonts w:ascii="Arial" w:hAnsi="Arial" w:cs="Arial"/>
                <w:sz w:val="20"/>
                <w:szCs w:val="20"/>
              </w:rPr>
            </w:pPr>
            <w:r w:rsidRPr="00741079">
              <w:rPr>
                <w:rFonts w:ascii="Arial" w:hAnsi="Arial" w:cs="Arial"/>
                <w:sz w:val="20"/>
                <w:szCs w:val="20"/>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The calculation has confirmed that the site will not emit a nutrient load into any European Sites. The calculations for this development site are part of the applications case file.</w:t>
            </w:r>
          </w:p>
          <w:p w14:paraId="3EF6EC55" w14:textId="03D42E6A" w:rsidR="001C1699" w:rsidRPr="003201AA" w:rsidRDefault="001C1699" w:rsidP="00741079">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4737A4F2" w14:textId="2FE9557B" w:rsidR="0036121E" w:rsidRPr="0036121E" w:rsidRDefault="0036121E" w:rsidP="0036121E">
            <w:pPr>
              <w:spacing w:after="160" w:line="276" w:lineRule="auto"/>
              <w:rPr>
                <w:rFonts w:ascii="Arial" w:eastAsiaTheme="minorHAnsi" w:hAnsi="Arial" w:cs="Arial"/>
                <w:sz w:val="20"/>
                <w:szCs w:val="20"/>
                <w:lang w:eastAsia="en-US"/>
              </w:rPr>
            </w:pPr>
            <w:r w:rsidRPr="0036121E">
              <w:rPr>
                <w:rFonts w:ascii="Arial" w:eastAsiaTheme="minorHAnsi" w:hAnsi="Arial" w:cs="Arial"/>
                <w:sz w:val="20"/>
                <w:szCs w:val="20"/>
                <w:lang w:eastAsia="en-US"/>
              </w:rPr>
              <w:t xml:space="preserve">This assessment represents Havant Borough council’s Appropriate Assessment as a Competent Authority in accordance with requirements under Regulation 63 of The Conservation of Habitats and Species </w:t>
            </w:r>
            <w:r w:rsidRPr="0036121E">
              <w:rPr>
                <w:rFonts w:ascii="Arial" w:eastAsiaTheme="minorHAnsi" w:hAnsi="Arial" w:cs="Arial"/>
                <w:sz w:val="20"/>
                <w:szCs w:val="20"/>
                <w:lang w:eastAsia="en-US"/>
              </w:rPr>
              <w:lastRenderedPageBreak/>
              <w:t>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202FF501" w14:textId="2354B651" w:rsidR="0036121E" w:rsidRPr="0036121E" w:rsidRDefault="0036121E" w:rsidP="0036121E">
            <w:pPr>
              <w:spacing w:after="160" w:line="276" w:lineRule="auto"/>
              <w:rPr>
                <w:rFonts w:ascii="Arial" w:eastAsiaTheme="minorHAnsi" w:hAnsi="Arial" w:cs="Arial"/>
                <w:sz w:val="20"/>
                <w:szCs w:val="20"/>
                <w:lang w:eastAsia="en-US"/>
              </w:rPr>
            </w:pPr>
            <w:r w:rsidRPr="0036121E">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5250BC5A" w14:textId="61234493" w:rsidR="0036121E" w:rsidRPr="0036121E" w:rsidRDefault="0036121E" w:rsidP="0036121E">
            <w:pPr>
              <w:spacing w:after="160" w:line="276" w:lineRule="auto"/>
              <w:rPr>
                <w:rFonts w:ascii="Arial" w:eastAsiaTheme="minorHAnsi" w:hAnsi="Arial" w:cs="Arial"/>
                <w:sz w:val="20"/>
                <w:szCs w:val="20"/>
                <w:lang w:eastAsia="en-US"/>
              </w:rPr>
            </w:pPr>
            <w:r w:rsidRPr="0036121E">
              <w:rPr>
                <w:rFonts w:ascii="Arial" w:eastAsiaTheme="minorHAnsi" w:hAnsi="Arial" w:cs="Arial"/>
                <w:sz w:val="20"/>
                <w:szCs w:val="20"/>
                <w:lang w:eastAsia="en-US"/>
              </w:rPr>
              <w:t xml:space="preserve">The authority has concluded that the adverse effects arising from the proposal are wholly consistent with the effects detailed in the Solent Recreation Mitigation Strategy with regards recreational disturbance. </w:t>
            </w:r>
            <w:r w:rsidR="00781CED">
              <w:rPr>
                <w:rFonts w:ascii="Arial" w:eastAsiaTheme="minorHAnsi" w:hAnsi="Arial" w:cs="Arial"/>
                <w:sz w:val="20"/>
                <w:szCs w:val="20"/>
                <w:lang w:eastAsia="en-US"/>
              </w:rPr>
              <w:t xml:space="preserve">Due to the reduced occupancy </w:t>
            </w:r>
            <w:r w:rsidR="00C260D1">
              <w:rPr>
                <w:rFonts w:ascii="Arial" w:eastAsiaTheme="minorHAnsi" w:hAnsi="Arial" w:cs="Arial"/>
                <w:sz w:val="20"/>
                <w:szCs w:val="20"/>
                <w:lang w:eastAsia="en-US"/>
              </w:rPr>
              <w:t xml:space="preserve">there would be no mitigation necessary for any </w:t>
            </w:r>
            <w:r w:rsidR="00640013">
              <w:rPr>
                <w:rFonts w:ascii="Arial" w:eastAsiaTheme="minorHAnsi" w:hAnsi="Arial" w:cs="Arial"/>
                <w:sz w:val="20"/>
                <w:szCs w:val="20"/>
                <w:lang w:eastAsia="en-US"/>
              </w:rPr>
              <w:t xml:space="preserve">adverse </w:t>
            </w:r>
            <w:r w:rsidRPr="0036121E">
              <w:rPr>
                <w:rFonts w:ascii="Arial" w:eastAsiaTheme="minorHAnsi" w:hAnsi="Arial" w:cs="Arial"/>
                <w:sz w:val="20"/>
                <w:szCs w:val="20"/>
                <w:lang w:eastAsia="en-US"/>
              </w:rPr>
              <w:t xml:space="preserve">effects </w:t>
            </w:r>
            <w:r w:rsidR="00640013">
              <w:rPr>
                <w:rFonts w:ascii="Arial" w:eastAsiaTheme="minorHAnsi" w:hAnsi="Arial" w:cs="Arial"/>
                <w:sz w:val="20"/>
                <w:szCs w:val="20"/>
                <w:lang w:eastAsia="en-US"/>
              </w:rPr>
              <w:t xml:space="preserve">on water quality, as </w:t>
            </w:r>
            <w:r w:rsidRPr="0036121E">
              <w:rPr>
                <w:rFonts w:ascii="Arial" w:eastAsiaTheme="minorHAnsi" w:hAnsi="Arial" w:cs="Arial"/>
                <w:sz w:val="20"/>
                <w:szCs w:val="20"/>
                <w:lang w:eastAsia="en-US"/>
              </w:rPr>
              <w:t>detailed in the Position Statement and Mitigation Plan for Nutrient Neutral Development</w:t>
            </w:r>
            <w:r w:rsidR="00640013">
              <w:rPr>
                <w:rFonts w:ascii="Arial" w:eastAsiaTheme="minorHAnsi" w:hAnsi="Arial" w:cs="Arial"/>
                <w:sz w:val="20"/>
                <w:szCs w:val="20"/>
                <w:lang w:eastAsia="en-US"/>
              </w:rPr>
              <w:t xml:space="preserve">. </w:t>
            </w:r>
          </w:p>
          <w:p w14:paraId="048880A0" w14:textId="7B314798" w:rsidR="00BD6E38" w:rsidRDefault="0036121E" w:rsidP="002C0485">
            <w:pPr>
              <w:spacing w:line="276" w:lineRule="auto"/>
              <w:rPr>
                <w:rFonts w:ascii="Arial" w:hAnsi="Arial" w:cs="Arial"/>
              </w:rPr>
            </w:pPr>
            <w:r w:rsidRPr="0036121E">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lastRenderedPageBreak/>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FF718" w14:textId="77777777" w:rsidR="00950D3C" w:rsidRDefault="00950D3C" w:rsidP="00764DAD">
      <w:r>
        <w:separator/>
      </w:r>
    </w:p>
  </w:endnote>
  <w:endnote w:type="continuationSeparator" w:id="0">
    <w:p w14:paraId="6B76DC0A" w14:textId="77777777" w:rsidR="00950D3C" w:rsidRDefault="00950D3C"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BEFD8" w14:textId="77777777" w:rsidR="00950D3C" w:rsidRDefault="00950D3C" w:rsidP="00764DAD">
      <w:r>
        <w:separator/>
      </w:r>
    </w:p>
  </w:footnote>
  <w:footnote w:type="continuationSeparator" w:id="0">
    <w:p w14:paraId="0BF89A22" w14:textId="77777777" w:rsidR="00950D3C" w:rsidRDefault="00950D3C"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45F0"/>
    <w:multiLevelType w:val="hybridMultilevel"/>
    <w:tmpl w:val="74CAC77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BE5A46"/>
    <w:multiLevelType w:val="hybridMultilevel"/>
    <w:tmpl w:val="038C63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73A71A4"/>
    <w:multiLevelType w:val="hybridMultilevel"/>
    <w:tmpl w:val="D5FEFB7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9"/>
  </w:num>
  <w:num w:numId="2" w16cid:durableId="1149788741">
    <w:abstractNumId w:val="4"/>
  </w:num>
  <w:num w:numId="3" w16cid:durableId="341709762">
    <w:abstractNumId w:val="2"/>
  </w:num>
  <w:num w:numId="4" w16cid:durableId="1583678000">
    <w:abstractNumId w:val="1"/>
  </w:num>
  <w:num w:numId="5" w16cid:durableId="46073398">
    <w:abstractNumId w:val="8"/>
  </w:num>
  <w:num w:numId="6" w16cid:durableId="1503815844">
    <w:abstractNumId w:val="5"/>
  </w:num>
  <w:num w:numId="7" w16cid:durableId="1723677326">
    <w:abstractNumId w:val="3"/>
  </w:num>
  <w:num w:numId="8" w16cid:durableId="2099405045">
    <w:abstractNumId w:val="6"/>
  </w:num>
  <w:num w:numId="9" w16cid:durableId="1415083067">
    <w:abstractNumId w:val="0"/>
  </w:num>
  <w:num w:numId="10" w16cid:durableId="2744799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25CC3"/>
    <w:rsid w:val="00025F81"/>
    <w:rsid w:val="00062512"/>
    <w:rsid w:val="00074C55"/>
    <w:rsid w:val="00081F8C"/>
    <w:rsid w:val="00087B06"/>
    <w:rsid w:val="00096423"/>
    <w:rsid w:val="000B45AE"/>
    <w:rsid w:val="001071FC"/>
    <w:rsid w:val="0011421F"/>
    <w:rsid w:val="00136324"/>
    <w:rsid w:val="001419F6"/>
    <w:rsid w:val="00141C02"/>
    <w:rsid w:val="00160247"/>
    <w:rsid w:val="0016538A"/>
    <w:rsid w:val="001758E5"/>
    <w:rsid w:val="001A371F"/>
    <w:rsid w:val="001C09D8"/>
    <w:rsid w:val="001C1699"/>
    <w:rsid w:val="001D09E3"/>
    <w:rsid w:val="001D73F7"/>
    <w:rsid w:val="001F5C37"/>
    <w:rsid w:val="002051F0"/>
    <w:rsid w:val="00260A90"/>
    <w:rsid w:val="00273115"/>
    <w:rsid w:val="00287505"/>
    <w:rsid w:val="002921B1"/>
    <w:rsid w:val="00292869"/>
    <w:rsid w:val="002A7BEC"/>
    <w:rsid w:val="002B0F8A"/>
    <w:rsid w:val="002C0485"/>
    <w:rsid w:val="002F4F1A"/>
    <w:rsid w:val="00317486"/>
    <w:rsid w:val="003201AA"/>
    <w:rsid w:val="003420FB"/>
    <w:rsid w:val="00351BDE"/>
    <w:rsid w:val="00352B89"/>
    <w:rsid w:val="0036121E"/>
    <w:rsid w:val="0037309F"/>
    <w:rsid w:val="003863B8"/>
    <w:rsid w:val="003D61FC"/>
    <w:rsid w:val="003F1EE3"/>
    <w:rsid w:val="003F4E87"/>
    <w:rsid w:val="003F612A"/>
    <w:rsid w:val="003F6E4F"/>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3254"/>
    <w:rsid w:val="005B51A7"/>
    <w:rsid w:val="005C7960"/>
    <w:rsid w:val="005D2C30"/>
    <w:rsid w:val="005D59FD"/>
    <w:rsid w:val="005F1195"/>
    <w:rsid w:val="00622604"/>
    <w:rsid w:val="00625AFC"/>
    <w:rsid w:val="006363FF"/>
    <w:rsid w:val="00640013"/>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079"/>
    <w:rsid w:val="00741821"/>
    <w:rsid w:val="007422DF"/>
    <w:rsid w:val="00750549"/>
    <w:rsid w:val="007527CE"/>
    <w:rsid w:val="00755FCC"/>
    <w:rsid w:val="0076032B"/>
    <w:rsid w:val="00764DAD"/>
    <w:rsid w:val="00781CED"/>
    <w:rsid w:val="00787BCF"/>
    <w:rsid w:val="00791A45"/>
    <w:rsid w:val="00795671"/>
    <w:rsid w:val="007B59DF"/>
    <w:rsid w:val="007B5D18"/>
    <w:rsid w:val="007F2D78"/>
    <w:rsid w:val="00831D2D"/>
    <w:rsid w:val="00834B23"/>
    <w:rsid w:val="00851C3D"/>
    <w:rsid w:val="008565C0"/>
    <w:rsid w:val="00865713"/>
    <w:rsid w:val="00865F31"/>
    <w:rsid w:val="0087491D"/>
    <w:rsid w:val="0088177A"/>
    <w:rsid w:val="00884F66"/>
    <w:rsid w:val="008B3776"/>
    <w:rsid w:val="008D245F"/>
    <w:rsid w:val="0090302F"/>
    <w:rsid w:val="00944107"/>
    <w:rsid w:val="00950D3C"/>
    <w:rsid w:val="00960C52"/>
    <w:rsid w:val="00961A42"/>
    <w:rsid w:val="009A3435"/>
    <w:rsid w:val="009A49CD"/>
    <w:rsid w:val="009B4A37"/>
    <w:rsid w:val="009C47F8"/>
    <w:rsid w:val="00A3448D"/>
    <w:rsid w:val="00A3557D"/>
    <w:rsid w:val="00A3715C"/>
    <w:rsid w:val="00A637A0"/>
    <w:rsid w:val="00A6503B"/>
    <w:rsid w:val="00A73421"/>
    <w:rsid w:val="00A77D5D"/>
    <w:rsid w:val="00A8122D"/>
    <w:rsid w:val="00A9091E"/>
    <w:rsid w:val="00AA55C5"/>
    <w:rsid w:val="00AA61CB"/>
    <w:rsid w:val="00AB47CA"/>
    <w:rsid w:val="00AB55E3"/>
    <w:rsid w:val="00AC12EA"/>
    <w:rsid w:val="00AE2054"/>
    <w:rsid w:val="00AE3077"/>
    <w:rsid w:val="00B0615C"/>
    <w:rsid w:val="00B12E34"/>
    <w:rsid w:val="00B25729"/>
    <w:rsid w:val="00B67AB8"/>
    <w:rsid w:val="00B77F00"/>
    <w:rsid w:val="00BB5D3C"/>
    <w:rsid w:val="00BD5311"/>
    <w:rsid w:val="00BD6E38"/>
    <w:rsid w:val="00BE760D"/>
    <w:rsid w:val="00C1045F"/>
    <w:rsid w:val="00C11081"/>
    <w:rsid w:val="00C166EE"/>
    <w:rsid w:val="00C260D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05B23"/>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46529"/>
    <w:rsid w:val="00E56F9A"/>
    <w:rsid w:val="00E60AEF"/>
    <w:rsid w:val="00E7065A"/>
    <w:rsid w:val="00E84B10"/>
    <w:rsid w:val="00E90816"/>
    <w:rsid w:val="00E96BCF"/>
    <w:rsid w:val="00EA3568"/>
    <w:rsid w:val="00EA71EA"/>
    <w:rsid w:val="00EB5C3C"/>
    <w:rsid w:val="00EC279A"/>
    <w:rsid w:val="00EC28E9"/>
    <w:rsid w:val="00ED3F14"/>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600267">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2107</Words>
  <Characters>11527</Characters>
  <Application>Microsoft Office Word</Application>
  <DocSecurity>0</DocSecurity>
  <Lines>180</Lines>
  <Paragraphs>55</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8</cp:revision>
  <cp:lastPrinted>2014-02-18T14:51:00Z</cp:lastPrinted>
  <dcterms:created xsi:type="dcterms:W3CDTF">2026-03-05T08:56:00Z</dcterms:created>
  <dcterms:modified xsi:type="dcterms:W3CDTF">2026-03-05T09:06:00Z</dcterms:modified>
</cp:coreProperties>
</file>