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41B4" w14:textId="322DBEC1" w:rsidR="00BC036D" w:rsidRPr="00146A76" w:rsidRDefault="00146A76">
      <w:pPr>
        <w:rPr>
          <w:b/>
          <w:bCs/>
          <w:sz w:val="24"/>
          <w:szCs w:val="24"/>
        </w:rPr>
      </w:pPr>
      <w:r w:rsidRPr="00146A76">
        <w:rPr>
          <w:b/>
          <w:bCs/>
          <w:sz w:val="24"/>
          <w:szCs w:val="24"/>
        </w:rPr>
        <w:t>Design and Access Statement for 194A Sea Front Hayling Island PO11 9HR</w:t>
      </w:r>
    </w:p>
    <w:p w14:paraId="16FD81A6" w14:textId="5F6BA198" w:rsidR="00146A76" w:rsidRPr="00146A76" w:rsidRDefault="00146A76">
      <w:pPr>
        <w:rPr>
          <w:b/>
          <w:bCs/>
        </w:rPr>
      </w:pPr>
      <w:r w:rsidRPr="00146A76">
        <w:rPr>
          <w:b/>
          <w:bCs/>
        </w:rPr>
        <w:t>Background</w:t>
      </w:r>
    </w:p>
    <w:p w14:paraId="45278A60" w14:textId="248CB895" w:rsidR="00146A76" w:rsidRDefault="00146A76">
      <w:r>
        <w:t>This proposal is to provide a space for storage and maintenance of disability equipment and transport and to allow the residents easy access to use their disability transport to access the community. Both applicants are disabled and Mr Stewart also is Mrs Stewarts main carer due to her increasing disabilities.</w:t>
      </w:r>
    </w:p>
    <w:p w14:paraId="0C21821C" w14:textId="7959F74E" w:rsidR="00146A76" w:rsidRPr="00146A76" w:rsidRDefault="00146A76">
      <w:pPr>
        <w:rPr>
          <w:b/>
          <w:bCs/>
        </w:rPr>
      </w:pPr>
      <w:r w:rsidRPr="00146A76">
        <w:rPr>
          <w:b/>
          <w:bCs/>
        </w:rPr>
        <w:t>Proposal</w:t>
      </w:r>
    </w:p>
    <w:p w14:paraId="189F05D0" w14:textId="5F624D45" w:rsidR="00146A76" w:rsidRDefault="00146A76">
      <w:r>
        <w:t>The proposal is to create a 3 by 5m out house to provide storage for the transport and equipment required by Mr and Mrs Stewart Materials are in keeping with the existing dwelling.</w:t>
      </w:r>
    </w:p>
    <w:p w14:paraId="52BCE1A9" w14:textId="67403917" w:rsidR="00146A76" w:rsidRPr="00146A76" w:rsidRDefault="00146A76">
      <w:pPr>
        <w:rPr>
          <w:b/>
          <w:bCs/>
        </w:rPr>
      </w:pPr>
      <w:r w:rsidRPr="00146A76">
        <w:rPr>
          <w:b/>
          <w:bCs/>
        </w:rPr>
        <w:t>Reason for planning application</w:t>
      </w:r>
    </w:p>
    <w:p w14:paraId="61B7BF92" w14:textId="1D32C7ED" w:rsidR="00146A76" w:rsidRDefault="00146A76">
      <w:r>
        <w:t xml:space="preserve">194A is part of Seacourt House however, due to its nature it does not appear to have a specific principal elevation and as such is hard to clarify if the proposal is covered by permitted development. Since the proposal is in front of the door utilised as the main </w:t>
      </w:r>
      <w:proofErr w:type="gramStart"/>
      <w:r>
        <w:t>entrance</w:t>
      </w:r>
      <w:proofErr w:type="gramEnd"/>
      <w:r>
        <w:t xml:space="preserve"> we have treated this as the principal elevation hence the application.</w:t>
      </w:r>
    </w:p>
    <w:p w14:paraId="1E473557" w14:textId="77777777" w:rsidR="00146A76" w:rsidRDefault="00146A76"/>
    <w:sectPr w:rsidR="00146A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A76"/>
    <w:rsid w:val="00146A76"/>
    <w:rsid w:val="005512F0"/>
    <w:rsid w:val="00BC036D"/>
    <w:rsid w:val="00D15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B94E7"/>
  <w15:chartTrackingRefBased/>
  <w15:docId w15:val="{012DE25F-64F6-41BE-9B61-A0157A8D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A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A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A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A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A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A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A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A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A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A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A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A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A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A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A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A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A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A76"/>
    <w:rPr>
      <w:rFonts w:eastAsiaTheme="majorEastAsia" w:cstheme="majorBidi"/>
      <w:color w:val="272727" w:themeColor="text1" w:themeTint="D8"/>
    </w:rPr>
  </w:style>
  <w:style w:type="paragraph" w:styleId="Title">
    <w:name w:val="Title"/>
    <w:basedOn w:val="Normal"/>
    <w:next w:val="Normal"/>
    <w:link w:val="TitleChar"/>
    <w:uiPriority w:val="10"/>
    <w:qFormat/>
    <w:rsid w:val="00146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A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A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A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A76"/>
    <w:pPr>
      <w:spacing w:before="160"/>
      <w:jc w:val="center"/>
    </w:pPr>
    <w:rPr>
      <w:i/>
      <w:iCs/>
      <w:color w:val="404040" w:themeColor="text1" w:themeTint="BF"/>
    </w:rPr>
  </w:style>
  <w:style w:type="character" w:customStyle="1" w:styleId="QuoteChar">
    <w:name w:val="Quote Char"/>
    <w:basedOn w:val="DefaultParagraphFont"/>
    <w:link w:val="Quote"/>
    <w:uiPriority w:val="29"/>
    <w:rsid w:val="00146A76"/>
    <w:rPr>
      <w:i/>
      <w:iCs/>
      <w:color w:val="404040" w:themeColor="text1" w:themeTint="BF"/>
    </w:rPr>
  </w:style>
  <w:style w:type="paragraph" w:styleId="ListParagraph">
    <w:name w:val="List Paragraph"/>
    <w:basedOn w:val="Normal"/>
    <w:uiPriority w:val="34"/>
    <w:qFormat/>
    <w:rsid w:val="00146A76"/>
    <w:pPr>
      <w:ind w:left="720"/>
      <w:contextualSpacing/>
    </w:pPr>
  </w:style>
  <w:style w:type="character" w:styleId="IntenseEmphasis">
    <w:name w:val="Intense Emphasis"/>
    <w:basedOn w:val="DefaultParagraphFont"/>
    <w:uiPriority w:val="21"/>
    <w:qFormat/>
    <w:rsid w:val="00146A76"/>
    <w:rPr>
      <w:i/>
      <w:iCs/>
      <w:color w:val="0F4761" w:themeColor="accent1" w:themeShade="BF"/>
    </w:rPr>
  </w:style>
  <w:style w:type="paragraph" w:styleId="IntenseQuote">
    <w:name w:val="Intense Quote"/>
    <w:basedOn w:val="Normal"/>
    <w:next w:val="Normal"/>
    <w:link w:val="IntenseQuoteChar"/>
    <w:uiPriority w:val="30"/>
    <w:qFormat/>
    <w:rsid w:val="00146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A76"/>
    <w:rPr>
      <w:i/>
      <w:iCs/>
      <w:color w:val="0F4761" w:themeColor="accent1" w:themeShade="BF"/>
    </w:rPr>
  </w:style>
  <w:style w:type="character" w:styleId="IntenseReference">
    <w:name w:val="Intense Reference"/>
    <w:basedOn w:val="DefaultParagraphFont"/>
    <w:uiPriority w:val="32"/>
    <w:qFormat/>
    <w:rsid w:val="00146A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167</Words>
  <Characters>794</Characters>
  <Application>Microsoft Office Word</Application>
  <DocSecurity>0</DocSecurity>
  <Lines>13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2026-03-23T16:10:00Z</dcterms:created>
  <dcterms:modified xsi:type="dcterms:W3CDTF">2026-03-23T16:54:00Z</dcterms:modified>
</cp:coreProperties>
</file>