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CF331" w14:textId="5DED3AD8" w:rsidR="00406A60" w:rsidRDefault="00406A60" w:rsidP="00950A48">
      <w:pPr>
        <w:spacing w:after="120"/>
        <w:jc w:val="right"/>
      </w:pPr>
      <w:bookmarkStart w:id="0" w:name="_Hlk112167980"/>
      <w:bookmarkEnd w:id="0"/>
      <w:r>
        <w:rPr>
          <w:noProof/>
        </w:rPr>
        <mc:AlternateContent>
          <mc:Choice Requires="wpg">
            <w:drawing>
              <wp:anchor distT="0" distB="0" distL="114300" distR="114300" simplePos="0" relativeHeight="251658240" behindDoc="0" locked="0" layoutInCell="0" allowOverlap="1" wp14:anchorId="026B3126" wp14:editId="23912F71">
                <wp:simplePos x="0" y="0"/>
                <wp:positionH relativeFrom="column">
                  <wp:posOffset>-1117600</wp:posOffset>
                </wp:positionH>
                <wp:positionV relativeFrom="paragraph">
                  <wp:posOffset>-914400</wp:posOffset>
                </wp:positionV>
                <wp:extent cx="10858500" cy="4051935"/>
                <wp:effectExtent l="0" t="0" r="19050" b="24765"/>
                <wp:wrapNone/>
                <wp:docPr id="3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00" cy="4051935"/>
                          <a:chOff x="-180" y="0"/>
                          <a:chExt cx="17100" cy="6150"/>
                        </a:xfrm>
                      </wpg:grpSpPr>
                      <wps:wsp>
                        <wps:cNvPr id="37" name="Rectangle 217"/>
                        <wps:cNvSpPr>
                          <a:spLocks noChangeArrowheads="1"/>
                        </wps:cNvSpPr>
                        <wps:spPr bwMode="auto">
                          <a:xfrm>
                            <a:off x="7810" y="5400"/>
                            <a:ext cx="4247" cy="750"/>
                          </a:xfrm>
                          <a:prstGeom prst="rect">
                            <a:avLst/>
                          </a:prstGeom>
                          <a:solidFill>
                            <a:srgbClr val="969696"/>
                          </a:solidFill>
                          <a:ln w="19050">
                            <a:solidFill>
                              <a:srgbClr val="FFFFFF"/>
                            </a:solidFill>
                            <a:miter lim="800000"/>
                            <a:headEnd/>
                            <a:tailEnd/>
                          </a:ln>
                        </wps:spPr>
                        <wps:bodyPr rot="0" vert="horz" wrap="square" lIns="91440" tIns="45720" rIns="91440" bIns="45720" anchor="t" anchorCtr="0" upright="1">
                          <a:noAutofit/>
                        </wps:bodyPr>
                      </wps:wsp>
                      <wps:wsp>
                        <wps:cNvPr id="38" name="Rectangle 218"/>
                        <wps:cNvSpPr>
                          <a:spLocks noChangeArrowheads="1"/>
                        </wps:cNvSpPr>
                        <wps:spPr bwMode="auto">
                          <a:xfrm>
                            <a:off x="0" y="0"/>
                            <a:ext cx="12060" cy="5617"/>
                          </a:xfrm>
                          <a:prstGeom prst="rect">
                            <a:avLst/>
                          </a:prstGeom>
                          <a:solidFill>
                            <a:srgbClr val="3A8C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219"/>
                        <wps:cNvCnPr>
                          <a:cxnSpLocks noChangeShapeType="1"/>
                        </wps:cNvCnPr>
                        <wps:spPr bwMode="auto">
                          <a:xfrm>
                            <a:off x="-180" y="5622"/>
                            <a:ext cx="17100" cy="0"/>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40" name="Line 220"/>
                        <wps:cNvCnPr>
                          <a:cxnSpLocks noChangeShapeType="1"/>
                        </wps:cNvCnPr>
                        <wps:spPr bwMode="auto">
                          <a:xfrm>
                            <a:off x="-180" y="4764"/>
                            <a:ext cx="17100" cy="0"/>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41" name="Text Box 221"/>
                        <wps:cNvSpPr txBox="1">
                          <a:spLocks noChangeArrowheads="1"/>
                        </wps:cNvSpPr>
                        <wps:spPr bwMode="auto">
                          <a:xfrm>
                            <a:off x="827" y="4888"/>
                            <a:ext cx="68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BF5EE" w14:textId="2B2D9511" w:rsidR="00406A60" w:rsidRDefault="00125146" w:rsidP="00406A60">
                              <w:pPr>
                                <w:pStyle w:val="PCCMainSubtitle"/>
                                <w:rPr>
                                  <w:color w:val="FFFFFF"/>
                                  <w:sz w:val="32"/>
                                  <w:szCs w:val="32"/>
                                </w:rPr>
                              </w:pPr>
                              <w:r>
                                <w:rPr>
                                  <w:color w:val="FFFFFF"/>
                                  <w:sz w:val="32"/>
                                  <w:szCs w:val="32"/>
                                </w:rPr>
                                <w:t>Wheatsheaf Mews (1-15)</w:t>
                              </w:r>
                            </w:p>
                          </w:txbxContent>
                        </wps:txbx>
                        <wps:bodyPr rot="0" vert="horz" wrap="square" lIns="0" tIns="0" rIns="0" bIns="0" anchor="t" anchorCtr="0" upright="1">
                          <a:noAutofit/>
                        </wps:bodyPr>
                      </wps:wsp>
                      <wps:wsp>
                        <wps:cNvPr id="42" name="Text Box 222"/>
                        <wps:cNvSpPr txBox="1">
                          <a:spLocks noChangeArrowheads="1"/>
                        </wps:cNvSpPr>
                        <wps:spPr bwMode="auto">
                          <a:xfrm>
                            <a:off x="720" y="4013"/>
                            <a:ext cx="10436" cy="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11798" w14:textId="3B0C8CF9" w:rsidR="00406A60" w:rsidRPr="00406A60" w:rsidRDefault="00EC4DDB" w:rsidP="00406A60">
                              <w:pPr>
                                <w:pStyle w:val="PCCMaintitle"/>
                                <w:rPr>
                                  <w:b/>
                                  <w:bCs/>
                                  <w:color w:val="FFFFFF"/>
                                  <w:sz w:val="40"/>
                                  <w:szCs w:val="52"/>
                                </w:rPr>
                              </w:pPr>
                              <w:r>
                                <w:rPr>
                                  <w:b/>
                                  <w:bCs/>
                                  <w:color w:val="FFFFFF"/>
                                  <w:sz w:val="52"/>
                                  <w:szCs w:val="80"/>
                                </w:rPr>
                                <w:t>Design and Access Statement</w:t>
                              </w:r>
                              <w:r w:rsidR="0086019F">
                                <w:rPr>
                                  <w:b/>
                                  <w:bCs/>
                                  <w:color w:val="FFFFFF"/>
                                  <w:sz w:val="52"/>
                                  <w:szCs w:val="80"/>
                                </w:rPr>
                                <w:t xml:space="preserve"> </w:t>
                              </w:r>
                              <w:r w:rsidR="005A6B11">
                                <w:rPr>
                                  <w:b/>
                                  <w:bCs/>
                                  <w:color w:val="FFFFFF"/>
                                  <w:sz w:val="52"/>
                                  <w:szCs w:val="80"/>
                                </w:rPr>
                                <w:t xml:space="preserve"> </w:t>
                              </w:r>
                            </w:p>
                          </w:txbxContent>
                        </wps:txbx>
                        <wps:bodyPr rot="0" vert="horz" wrap="square" lIns="0" tIns="0" rIns="0" bIns="0" anchor="t" anchorCtr="0" upright="1">
                          <a:noAutofit/>
                        </wps:bodyPr>
                      </wps:wsp>
                      <wpg:grpSp>
                        <wpg:cNvPr id="43" name="Canvas 223"/>
                        <wpg:cNvGrpSpPr>
                          <a:grpSpLocks noChangeAspect="1"/>
                        </wpg:cNvGrpSpPr>
                        <wpg:grpSpPr bwMode="auto">
                          <a:xfrm>
                            <a:off x="8078" y="5741"/>
                            <a:ext cx="3061" cy="266"/>
                            <a:chOff x="14198" y="4021"/>
                            <a:chExt cx="2194" cy="191"/>
                          </a:xfrm>
                        </wpg:grpSpPr>
                        <wps:wsp>
                          <wps:cNvPr id="44" name="AutoShape 224">
                            <a:hlinkClick r:id="rId11"/>
                          </wps:cNvPr>
                          <wps:cNvSpPr>
                            <a:spLocks noChangeAspect="1" noChangeArrowheads="1" noTextEdit="1"/>
                          </wps:cNvSpPr>
                          <wps:spPr bwMode="auto">
                            <a:xfrm>
                              <a:off x="14198" y="4021"/>
                              <a:ext cx="2194" cy="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Freeform 225"/>
                          <wps:cNvSpPr>
                            <a:spLocks/>
                          </wps:cNvSpPr>
                          <wps:spPr bwMode="auto">
                            <a:xfrm>
                              <a:off x="14198" y="4070"/>
                              <a:ext cx="148" cy="101"/>
                            </a:xfrm>
                            <a:custGeom>
                              <a:avLst/>
                              <a:gdLst>
                                <a:gd name="T0" fmla="*/ 180 w 228"/>
                                <a:gd name="T1" fmla="*/ 154 h 154"/>
                                <a:gd name="T2" fmla="*/ 159 w 228"/>
                                <a:gd name="T3" fmla="*/ 154 h 154"/>
                                <a:gd name="T4" fmla="*/ 116 w 228"/>
                                <a:gd name="T5" fmla="*/ 21 h 154"/>
                                <a:gd name="T6" fmla="*/ 116 w 228"/>
                                <a:gd name="T7" fmla="*/ 21 h 154"/>
                                <a:gd name="T8" fmla="*/ 74 w 228"/>
                                <a:gd name="T9" fmla="*/ 154 h 154"/>
                                <a:gd name="T10" fmla="*/ 53 w 228"/>
                                <a:gd name="T11" fmla="*/ 154 h 154"/>
                                <a:gd name="T12" fmla="*/ 0 w 228"/>
                                <a:gd name="T13" fmla="*/ 0 h 154"/>
                                <a:gd name="T14" fmla="*/ 21 w 228"/>
                                <a:gd name="T15" fmla="*/ 0 h 154"/>
                                <a:gd name="T16" fmla="*/ 63 w 228"/>
                                <a:gd name="T17" fmla="*/ 133 h 154"/>
                                <a:gd name="T18" fmla="*/ 63 w 228"/>
                                <a:gd name="T19" fmla="*/ 133 h 154"/>
                                <a:gd name="T20" fmla="*/ 106 w 228"/>
                                <a:gd name="T21" fmla="*/ 0 h 154"/>
                                <a:gd name="T22" fmla="*/ 127 w 228"/>
                                <a:gd name="T23" fmla="*/ 0 h 154"/>
                                <a:gd name="T24" fmla="*/ 169 w 228"/>
                                <a:gd name="T25" fmla="*/ 133 h 154"/>
                                <a:gd name="T26" fmla="*/ 169 w 228"/>
                                <a:gd name="T27" fmla="*/ 133 h 154"/>
                                <a:gd name="T28" fmla="*/ 212 w 228"/>
                                <a:gd name="T29" fmla="*/ 0 h 154"/>
                                <a:gd name="T30" fmla="*/ 228 w 228"/>
                                <a:gd name="T31" fmla="*/ 0 h 154"/>
                                <a:gd name="T32" fmla="*/ 180 w 228"/>
                                <a:gd name="T33" fmla="*/ 154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28" h="154">
                                  <a:moveTo>
                                    <a:pt x="180" y="154"/>
                                  </a:moveTo>
                                  <a:lnTo>
                                    <a:pt x="159" y="154"/>
                                  </a:lnTo>
                                  <a:lnTo>
                                    <a:pt x="116" y="21"/>
                                  </a:lnTo>
                                  <a:lnTo>
                                    <a:pt x="116" y="21"/>
                                  </a:lnTo>
                                  <a:lnTo>
                                    <a:pt x="74" y="154"/>
                                  </a:lnTo>
                                  <a:lnTo>
                                    <a:pt x="53" y="154"/>
                                  </a:lnTo>
                                  <a:lnTo>
                                    <a:pt x="0" y="0"/>
                                  </a:lnTo>
                                  <a:lnTo>
                                    <a:pt x="21" y="0"/>
                                  </a:lnTo>
                                  <a:lnTo>
                                    <a:pt x="63" y="133"/>
                                  </a:lnTo>
                                  <a:lnTo>
                                    <a:pt x="63" y="133"/>
                                  </a:lnTo>
                                  <a:lnTo>
                                    <a:pt x="106" y="0"/>
                                  </a:lnTo>
                                  <a:lnTo>
                                    <a:pt x="127" y="0"/>
                                  </a:lnTo>
                                  <a:lnTo>
                                    <a:pt x="169" y="133"/>
                                  </a:lnTo>
                                  <a:lnTo>
                                    <a:pt x="169" y="133"/>
                                  </a:lnTo>
                                  <a:lnTo>
                                    <a:pt x="212" y="0"/>
                                  </a:lnTo>
                                  <a:lnTo>
                                    <a:pt x="228" y="0"/>
                                  </a:lnTo>
                                  <a:lnTo>
                                    <a:pt x="180"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26"/>
                          <wps:cNvSpPr>
                            <a:spLocks/>
                          </wps:cNvSpPr>
                          <wps:spPr bwMode="auto">
                            <a:xfrm>
                              <a:off x="14354" y="4070"/>
                              <a:ext cx="148" cy="101"/>
                            </a:xfrm>
                            <a:custGeom>
                              <a:avLst/>
                              <a:gdLst>
                                <a:gd name="T0" fmla="*/ 181 w 229"/>
                                <a:gd name="T1" fmla="*/ 154 h 154"/>
                                <a:gd name="T2" fmla="*/ 154 w 229"/>
                                <a:gd name="T3" fmla="*/ 154 h 154"/>
                                <a:gd name="T4" fmla="*/ 117 w 229"/>
                                <a:gd name="T5" fmla="*/ 21 h 154"/>
                                <a:gd name="T6" fmla="*/ 117 w 229"/>
                                <a:gd name="T7" fmla="*/ 21 h 154"/>
                                <a:gd name="T8" fmla="*/ 75 w 229"/>
                                <a:gd name="T9" fmla="*/ 154 h 154"/>
                                <a:gd name="T10" fmla="*/ 48 w 229"/>
                                <a:gd name="T11" fmla="*/ 154 h 154"/>
                                <a:gd name="T12" fmla="*/ 0 w 229"/>
                                <a:gd name="T13" fmla="*/ 0 h 154"/>
                                <a:gd name="T14" fmla="*/ 22 w 229"/>
                                <a:gd name="T15" fmla="*/ 0 h 154"/>
                                <a:gd name="T16" fmla="*/ 64 w 229"/>
                                <a:gd name="T17" fmla="*/ 133 h 154"/>
                                <a:gd name="T18" fmla="*/ 64 w 229"/>
                                <a:gd name="T19" fmla="*/ 133 h 154"/>
                                <a:gd name="T20" fmla="*/ 107 w 229"/>
                                <a:gd name="T21" fmla="*/ 0 h 154"/>
                                <a:gd name="T22" fmla="*/ 128 w 229"/>
                                <a:gd name="T23" fmla="*/ 0 h 154"/>
                                <a:gd name="T24" fmla="*/ 170 w 229"/>
                                <a:gd name="T25" fmla="*/ 133 h 154"/>
                                <a:gd name="T26" fmla="*/ 170 w 229"/>
                                <a:gd name="T27" fmla="*/ 133 h 154"/>
                                <a:gd name="T28" fmla="*/ 213 w 229"/>
                                <a:gd name="T29" fmla="*/ 0 h 154"/>
                                <a:gd name="T30" fmla="*/ 229 w 229"/>
                                <a:gd name="T31" fmla="*/ 0 h 154"/>
                                <a:gd name="T32" fmla="*/ 181 w 229"/>
                                <a:gd name="T33" fmla="*/ 154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29" h="154">
                                  <a:moveTo>
                                    <a:pt x="181" y="154"/>
                                  </a:moveTo>
                                  <a:lnTo>
                                    <a:pt x="154" y="154"/>
                                  </a:lnTo>
                                  <a:lnTo>
                                    <a:pt x="117" y="21"/>
                                  </a:lnTo>
                                  <a:lnTo>
                                    <a:pt x="117" y="21"/>
                                  </a:lnTo>
                                  <a:lnTo>
                                    <a:pt x="75" y="154"/>
                                  </a:lnTo>
                                  <a:lnTo>
                                    <a:pt x="48" y="154"/>
                                  </a:lnTo>
                                  <a:lnTo>
                                    <a:pt x="0" y="0"/>
                                  </a:lnTo>
                                  <a:lnTo>
                                    <a:pt x="22" y="0"/>
                                  </a:lnTo>
                                  <a:lnTo>
                                    <a:pt x="64" y="133"/>
                                  </a:lnTo>
                                  <a:lnTo>
                                    <a:pt x="64" y="133"/>
                                  </a:lnTo>
                                  <a:lnTo>
                                    <a:pt x="107" y="0"/>
                                  </a:lnTo>
                                  <a:lnTo>
                                    <a:pt x="128" y="0"/>
                                  </a:lnTo>
                                  <a:lnTo>
                                    <a:pt x="170" y="133"/>
                                  </a:lnTo>
                                  <a:lnTo>
                                    <a:pt x="170" y="133"/>
                                  </a:lnTo>
                                  <a:lnTo>
                                    <a:pt x="213" y="0"/>
                                  </a:lnTo>
                                  <a:lnTo>
                                    <a:pt x="229" y="0"/>
                                  </a:lnTo>
                                  <a:lnTo>
                                    <a:pt x="181"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27"/>
                          <wps:cNvSpPr>
                            <a:spLocks/>
                          </wps:cNvSpPr>
                          <wps:spPr bwMode="auto">
                            <a:xfrm>
                              <a:off x="14508" y="4070"/>
                              <a:ext cx="149" cy="101"/>
                            </a:xfrm>
                            <a:custGeom>
                              <a:avLst/>
                              <a:gdLst>
                                <a:gd name="T0" fmla="*/ 181 w 229"/>
                                <a:gd name="T1" fmla="*/ 154 h 154"/>
                                <a:gd name="T2" fmla="*/ 154 w 229"/>
                                <a:gd name="T3" fmla="*/ 154 h 154"/>
                                <a:gd name="T4" fmla="*/ 112 w 229"/>
                                <a:gd name="T5" fmla="*/ 21 h 154"/>
                                <a:gd name="T6" fmla="*/ 112 w 229"/>
                                <a:gd name="T7" fmla="*/ 21 h 154"/>
                                <a:gd name="T8" fmla="*/ 75 w 229"/>
                                <a:gd name="T9" fmla="*/ 154 h 154"/>
                                <a:gd name="T10" fmla="*/ 48 w 229"/>
                                <a:gd name="T11" fmla="*/ 154 h 154"/>
                                <a:gd name="T12" fmla="*/ 0 w 229"/>
                                <a:gd name="T13" fmla="*/ 0 h 154"/>
                                <a:gd name="T14" fmla="*/ 22 w 229"/>
                                <a:gd name="T15" fmla="*/ 0 h 154"/>
                                <a:gd name="T16" fmla="*/ 59 w 229"/>
                                <a:gd name="T17" fmla="*/ 133 h 154"/>
                                <a:gd name="T18" fmla="*/ 64 w 229"/>
                                <a:gd name="T19" fmla="*/ 133 h 154"/>
                                <a:gd name="T20" fmla="*/ 107 w 229"/>
                                <a:gd name="T21" fmla="*/ 0 h 154"/>
                                <a:gd name="T22" fmla="*/ 128 w 229"/>
                                <a:gd name="T23" fmla="*/ 0 h 154"/>
                                <a:gd name="T24" fmla="*/ 165 w 229"/>
                                <a:gd name="T25" fmla="*/ 133 h 154"/>
                                <a:gd name="T26" fmla="*/ 165 w 229"/>
                                <a:gd name="T27" fmla="*/ 133 h 154"/>
                                <a:gd name="T28" fmla="*/ 207 w 229"/>
                                <a:gd name="T29" fmla="*/ 0 h 154"/>
                                <a:gd name="T30" fmla="*/ 229 w 229"/>
                                <a:gd name="T31" fmla="*/ 0 h 154"/>
                                <a:gd name="T32" fmla="*/ 181 w 229"/>
                                <a:gd name="T33" fmla="*/ 154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29" h="154">
                                  <a:moveTo>
                                    <a:pt x="181" y="154"/>
                                  </a:moveTo>
                                  <a:lnTo>
                                    <a:pt x="154" y="154"/>
                                  </a:lnTo>
                                  <a:lnTo>
                                    <a:pt x="112" y="21"/>
                                  </a:lnTo>
                                  <a:lnTo>
                                    <a:pt x="112" y="21"/>
                                  </a:lnTo>
                                  <a:lnTo>
                                    <a:pt x="75" y="154"/>
                                  </a:lnTo>
                                  <a:lnTo>
                                    <a:pt x="48" y="154"/>
                                  </a:lnTo>
                                  <a:lnTo>
                                    <a:pt x="0" y="0"/>
                                  </a:lnTo>
                                  <a:lnTo>
                                    <a:pt x="22" y="0"/>
                                  </a:lnTo>
                                  <a:lnTo>
                                    <a:pt x="59" y="133"/>
                                  </a:lnTo>
                                  <a:lnTo>
                                    <a:pt x="64" y="133"/>
                                  </a:lnTo>
                                  <a:lnTo>
                                    <a:pt x="107" y="0"/>
                                  </a:lnTo>
                                  <a:lnTo>
                                    <a:pt x="128" y="0"/>
                                  </a:lnTo>
                                  <a:lnTo>
                                    <a:pt x="165" y="133"/>
                                  </a:lnTo>
                                  <a:lnTo>
                                    <a:pt x="165" y="133"/>
                                  </a:lnTo>
                                  <a:lnTo>
                                    <a:pt x="207" y="0"/>
                                  </a:lnTo>
                                  <a:lnTo>
                                    <a:pt x="229" y="0"/>
                                  </a:lnTo>
                                  <a:lnTo>
                                    <a:pt x="181"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Rectangle 228"/>
                          <wps:cNvSpPr>
                            <a:spLocks noChangeArrowheads="1"/>
                          </wps:cNvSpPr>
                          <wps:spPr bwMode="auto">
                            <a:xfrm>
                              <a:off x="14672" y="4153"/>
                              <a:ext cx="18" cy="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Freeform 229"/>
                          <wps:cNvSpPr>
                            <a:spLocks noEditPoints="1"/>
                          </wps:cNvSpPr>
                          <wps:spPr bwMode="auto">
                            <a:xfrm>
                              <a:off x="14723" y="4067"/>
                              <a:ext cx="84" cy="141"/>
                            </a:xfrm>
                            <a:custGeom>
                              <a:avLst/>
                              <a:gdLst>
                                <a:gd name="T0" fmla="*/ 0 w 24"/>
                                <a:gd name="T1" fmla="*/ 1 h 41"/>
                                <a:gd name="T2" fmla="*/ 3 w 24"/>
                                <a:gd name="T3" fmla="*/ 1 h 41"/>
                                <a:gd name="T4" fmla="*/ 3 w 24"/>
                                <a:gd name="T5" fmla="*/ 6 h 41"/>
                                <a:gd name="T6" fmla="*/ 3 w 24"/>
                                <a:gd name="T7" fmla="*/ 6 h 41"/>
                                <a:gd name="T8" fmla="*/ 12 w 24"/>
                                <a:gd name="T9" fmla="*/ 0 h 41"/>
                                <a:gd name="T10" fmla="*/ 24 w 24"/>
                                <a:gd name="T11" fmla="*/ 15 h 41"/>
                                <a:gd name="T12" fmla="*/ 12 w 24"/>
                                <a:gd name="T13" fmla="*/ 30 h 41"/>
                                <a:gd name="T14" fmla="*/ 3 w 24"/>
                                <a:gd name="T15" fmla="*/ 25 h 41"/>
                                <a:gd name="T16" fmla="*/ 3 w 24"/>
                                <a:gd name="T17" fmla="*/ 25 h 41"/>
                                <a:gd name="T18" fmla="*/ 3 w 24"/>
                                <a:gd name="T19" fmla="*/ 41 h 41"/>
                                <a:gd name="T20" fmla="*/ 0 w 24"/>
                                <a:gd name="T21" fmla="*/ 41 h 41"/>
                                <a:gd name="T22" fmla="*/ 0 w 24"/>
                                <a:gd name="T23" fmla="*/ 1 h 41"/>
                                <a:gd name="T24" fmla="*/ 12 w 24"/>
                                <a:gd name="T25" fmla="*/ 3 h 41"/>
                                <a:gd name="T26" fmla="*/ 3 w 24"/>
                                <a:gd name="T27" fmla="*/ 15 h 41"/>
                                <a:gd name="T28" fmla="*/ 12 w 24"/>
                                <a:gd name="T29" fmla="*/ 27 h 41"/>
                                <a:gd name="T30" fmla="*/ 20 w 24"/>
                                <a:gd name="T31" fmla="*/ 15 h 41"/>
                                <a:gd name="T32" fmla="*/ 12 w 24"/>
                                <a:gd name="T33" fmla="*/ 3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4" h="41">
                                  <a:moveTo>
                                    <a:pt x="0" y="1"/>
                                  </a:moveTo>
                                  <a:cubicBezTo>
                                    <a:pt x="3" y="1"/>
                                    <a:pt x="3" y="1"/>
                                    <a:pt x="3" y="1"/>
                                  </a:cubicBezTo>
                                  <a:cubicBezTo>
                                    <a:pt x="3" y="6"/>
                                    <a:pt x="3" y="6"/>
                                    <a:pt x="3" y="6"/>
                                  </a:cubicBezTo>
                                  <a:cubicBezTo>
                                    <a:pt x="3" y="6"/>
                                    <a:pt x="3" y="6"/>
                                    <a:pt x="3" y="6"/>
                                  </a:cubicBezTo>
                                  <a:cubicBezTo>
                                    <a:pt x="4" y="5"/>
                                    <a:pt x="6" y="0"/>
                                    <a:pt x="12" y="0"/>
                                  </a:cubicBezTo>
                                  <a:cubicBezTo>
                                    <a:pt x="21" y="0"/>
                                    <a:pt x="24" y="7"/>
                                    <a:pt x="24" y="15"/>
                                  </a:cubicBezTo>
                                  <a:cubicBezTo>
                                    <a:pt x="24" y="24"/>
                                    <a:pt x="20" y="30"/>
                                    <a:pt x="12" y="30"/>
                                  </a:cubicBezTo>
                                  <a:cubicBezTo>
                                    <a:pt x="8" y="30"/>
                                    <a:pt x="5" y="28"/>
                                    <a:pt x="3" y="25"/>
                                  </a:cubicBezTo>
                                  <a:cubicBezTo>
                                    <a:pt x="3" y="25"/>
                                    <a:pt x="3" y="25"/>
                                    <a:pt x="3" y="25"/>
                                  </a:cubicBezTo>
                                  <a:cubicBezTo>
                                    <a:pt x="3" y="41"/>
                                    <a:pt x="3" y="41"/>
                                    <a:pt x="3" y="41"/>
                                  </a:cubicBezTo>
                                  <a:cubicBezTo>
                                    <a:pt x="0" y="41"/>
                                    <a:pt x="0" y="41"/>
                                    <a:pt x="0" y="41"/>
                                  </a:cubicBezTo>
                                  <a:lnTo>
                                    <a:pt x="0" y="1"/>
                                  </a:lnTo>
                                  <a:close/>
                                  <a:moveTo>
                                    <a:pt x="12" y="3"/>
                                  </a:moveTo>
                                  <a:cubicBezTo>
                                    <a:pt x="5" y="3"/>
                                    <a:pt x="3" y="10"/>
                                    <a:pt x="3" y="15"/>
                                  </a:cubicBezTo>
                                  <a:cubicBezTo>
                                    <a:pt x="3" y="21"/>
                                    <a:pt x="5" y="27"/>
                                    <a:pt x="12" y="27"/>
                                  </a:cubicBezTo>
                                  <a:cubicBezTo>
                                    <a:pt x="18" y="27"/>
                                    <a:pt x="20" y="21"/>
                                    <a:pt x="20" y="15"/>
                                  </a:cubicBezTo>
                                  <a:cubicBezTo>
                                    <a:pt x="20" y="10"/>
                                    <a:pt x="18" y="3"/>
                                    <a:pt x="12" y="3"/>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30"/>
                          <wps:cNvSpPr>
                            <a:spLocks noEditPoints="1"/>
                          </wps:cNvSpPr>
                          <wps:spPr bwMode="auto">
                            <a:xfrm>
                              <a:off x="14827" y="4067"/>
                              <a:ext cx="93" cy="104"/>
                            </a:xfrm>
                            <a:custGeom>
                              <a:avLst/>
                              <a:gdLst>
                                <a:gd name="T0" fmla="*/ 14 w 27"/>
                                <a:gd name="T1" fmla="*/ 0 h 30"/>
                                <a:gd name="T2" fmla="*/ 27 w 27"/>
                                <a:gd name="T3" fmla="*/ 15 h 30"/>
                                <a:gd name="T4" fmla="*/ 14 w 27"/>
                                <a:gd name="T5" fmla="*/ 30 h 30"/>
                                <a:gd name="T6" fmla="*/ 0 w 27"/>
                                <a:gd name="T7" fmla="*/ 15 h 30"/>
                                <a:gd name="T8" fmla="*/ 14 w 27"/>
                                <a:gd name="T9" fmla="*/ 0 h 30"/>
                                <a:gd name="T10" fmla="*/ 14 w 27"/>
                                <a:gd name="T11" fmla="*/ 27 h 30"/>
                                <a:gd name="T12" fmla="*/ 23 w 27"/>
                                <a:gd name="T13" fmla="*/ 15 h 30"/>
                                <a:gd name="T14" fmla="*/ 14 w 27"/>
                                <a:gd name="T15" fmla="*/ 3 h 30"/>
                                <a:gd name="T16" fmla="*/ 4 w 27"/>
                                <a:gd name="T17" fmla="*/ 15 h 30"/>
                                <a:gd name="T18" fmla="*/ 14 w 27"/>
                                <a:gd name="T19" fmla="*/ 27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30">
                                  <a:moveTo>
                                    <a:pt x="14" y="0"/>
                                  </a:moveTo>
                                  <a:cubicBezTo>
                                    <a:pt x="23" y="0"/>
                                    <a:pt x="27" y="8"/>
                                    <a:pt x="27" y="15"/>
                                  </a:cubicBezTo>
                                  <a:cubicBezTo>
                                    <a:pt x="27" y="23"/>
                                    <a:pt x="23" y="30"/>
                                    <a:pt x="14" y="30"/>
                                  </a:cubicBezTo>
                                  <a:cubicBezTo>
                                    <a:pt x="4" y="30"/>
                                    <a:pt x="0" y="23"/>
                                    <a:pt x="0" y="15"/>
                                  </a:cubicBezTo>
                                  <a:cubicBezTo>
                                    <a:pt x="0" y="8"/>
                                    <a:pt x="4" y="0"/>
                                    <a:pt x="14" y="0"/>
                                  </a:cubicBezTo>
                                  <a:close/>
                                  <a:moveTo>
                                    <a:pt x="14" y="27"/>
                                  </a:moveTo>
                                  <a:cubicBezTo>
                                    <a:pt x="20" y="27"/>
                                    <a:pt x="23" y="22"/>
                                    <a:pt x="23" y="15"/>
                                  </a:cubicBezTo>
                                  <a:cubicBezTo>
                                    <a:pt x="23" y="9"/>
                                    <a:pt x="20" y="3"/>
                                    <a:pt x="14" y="3"/>
                                  </a:cubicBezTo>
                                  <a:cubicBezTo>
                                    <a:pt x="7" y="3"/>
                                    <a:pt x="4" y="9"/>
                                    <a:pt x="4" y="15"/>
                                  </a:cubicBezTo>
                                  <a:cubicBezTo>
                                    <a:pt x="4" y="22"/>
                                    <a:pt x="7" y="27"/>
                                    <a:pt x="14" y="2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231"/>
                          <wps:cNvSpPr>
                            <a:spLocks/>
                          </wps:cNvSpPr>
                          <wps:spPr bwMode="auto">
                            <a:xfrm>
                              <a:off x="14943" y="4067"/>
                              <a:ext cx="49" cy="104"/>
                            </a:xfrm>
                            <a:custGeom>
                              <a:avLst/>
                              <a:gdLst>
                                <a:gd name="T0" fmla="*/ 1 w 14"/>
                                <a:gd name="T1" fmla="*/ 7 h 30"/>
                                <a:gd name="T2" fmla="*/ 0 w 14"/>
                                <a:gd name="T3" fmla="*/ 1 h 30"/>
                                <a:gd name="T4" fmla="*/ 4 w 14"/>
                                <a:gd name="T5" fmla="*/ 1 h 30"/>
                                <a:gd name="T6" fmla="*/ 4 w 14"/>
                                <a:gd name="T7" fmla="*/ 7 h 30"/>
                                <a:gd name="T8" fmla="*/ 4 w 14"/>
                                <a:gd name="T9" fmla="*/ 7 h 30"/>
                                <a:gd name="T10" fmla="*/ 11 w 14"/>
                                <a:gd name="T11" fmla="*/ 0 h 30"/>
                                <a:gd name="T12" fmla="*/ 14 w 14"/>
                                <a:gd name="T13" fmla="*/ 1 h 30"/>
                                <a:gd name="T14" fmla="*/ 14 w 14"/>
                                <a:gd name="T15" fmla="*/ 4 h 30"/>
                                <a:gd name="T16" fmla="*/ 11 w 14"/>
                                <a:gd name="T17" fmla="*/ 4 h 30"/>
                                <a:gd name="T18" fmla="*/ 4 w 14"/>
                                <a:gd name="T19" fmla="*/ 15 h 30"/>
                                <a:gd name="T20" fmla="*/ 4 w 14"/>
                                <a:gd name="T21" fmla="*/ 30 h 30"/>
                                <a:gd name="T22" fmla="*/ 1 w 14"/>
                                <a:gd name="T23" fmla="*/ 30 h 30"/>
                                <a:gd name="T24" fmla="*/ 1 w 14"/>
                                <a:gd name="T25" fmla="*/ 7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4" h="30">
                                  <a:moveTo>
                                    <a:pt x="1" y="7"/>
                                  </a:moveTo>
                                  <a:cubicBezTo>
                                    <a:pt x="1" y="4"/>
                                    <a:pt x="1" y="3"/>
                                    <a:pt x="0" y="1"/>
                                  </a:cubicBezTo>
                                  <a:cubicBezTo>
                                    <a:pt x="4" y="1"/>
                                    <a:pt x="4" y="1"/>
                                    <a:pt x="4" y="1"/>
                                  </a:cubicBezTo>
                                  <a:cubicBezTo>
                                    <a:pt x="4" y="7"/>
                                    <a:pt x="4" y="7"/>
                                    <a:pt x="4" y="7"/>
                                  </a:cubicBezTo>
                                  <a:cubicBezTo>
                                    <a:pt x="4" y="7"/>
                                    <a:pt x="4" y="7"/>
                                    <a:pt x="4" y="7"/>
                                  </a:cubicBezTo>
                                  <a:cubicBezTo>
                                    <a:pt x="5" y="3"/>
                                    <a:pt x="8" y="0"/>
                                    <a:pt x="11" y="0"/>
                                  </a:cubicBezTo>
                                  <a:cubicBezTo>
                                    <a:pt x="12" y="0"/>
                                    <a:pt x="13" y="1"/>
                                    <a:pt x="14" y="1"/>
                                  </a:cubicBezTo>
                                  <a:cubicBezTo>
                                    <a:pt x="14" y="4"/>
                                    <a:pt x="14" y="4"/>
                                    <a:pt x="14" y="4"/>
                                  </a:cubicBezTo>
                                  <a:cubicBezTo>
                                    <a:pt x="13" y="4"/>
                                    <a:pt x="12" y="4"/>
                                    <a:pt x="11" y="4"/>
                                  </a:cubicBezTo>
                                  <a:cubicBezTo>
                                    <a:pt x="6" y="4"/>
                                    <a:pt x="4" y="10"/>
                                    <a:pt x="4" y="15"/>
                                  </a:cubicBezTo>
                                  <a:cubicBezTo>
                                    <a:pt x="4" y="30"/>
                                    <a:pt x="4" y="30"/>
                                    <a:pt x="4" y="30"/>
                                  </a:cubicBezTo>
                                  <a:cubicBezTo>
                                    <a:pt x="1" y="30"/>
                                    <a:pt x="1" y="30"/>
                                    <a:pt x="1" y="30"/>
                                  </a:cubicBezTo>
                                  <a:lnTo>
                                    <a:pt x="1"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32"/>
                          <wps:cNvSpPr>
                            <a:spLocks/>
                          </wps:cNvSpPr>
                          <wps:spPr bwMode="auto">
                            <a:xfrm>
                              <a:off x="15004" y="4042"/>
                              <a:ext cx="56" cy="129"/>
                            </a:xfrm>
                            <a:custGeom>
                              <a:avLst/>
                              <a:gdLst>
                                <a:gd name="T0" fmla="*/ 15 w 16"/>
                                <a:gd name="T1" fmla="*/ 11 h 37"/>
                                <a:gd name="T2" fmla="*/ 9 w 16"/>
                                <a:gd name="T3" fmla="*/ 11 h 37"/>
                                <a:gd name="T4" fmla="*/ 9 w 16"/>
                                <a:gd name="T5" fmla="*/ 30 h 37"/>
                                <a:gd name="T6" fmla="*/ 12 w 16"/>
                                <a:gd name="T7" fmla="*/ 34 h 37"/>
                                <a:gd name="T8" fmla="*/ 16 w 16"/>
                                <a:gd name="T9" fmla="*/ 34 h 37"/>
                                <a:gd name="T10" fmla="*/ 16 w 16"/>
                                <a:gd name="T11" fmla="*/ 36 h 37"/>
                                <a:gd name="T12" fmla="*/ 12 w 16"/>
                                <a:gd name="T13" fmla="*/ 37 h 37"/>
                                <a:gd name="T14" fmla="*/ 5 w 16"/>
                                <a:gd name="T15" fmla="*/ 28 h 37"/>
                                <a:gd name="T16" fmla="*/ 5 w 16"/>
                                <a:gd name="T17" fmla="*/ 11 h 37"/>
                                <a:gd name="T18" fmla="*/ 0 w 16"/>
                                <a:gd name="T19" fmla="*/ 11 h 37"/>
                                <a:gd name="T20" fmla="*/ 0 w 16"/>
                                <a:gd name="T21" fmla="*/ 8 h 37"/>
                                <a:gd name="T22" fmla="*/ 5 w 16"/>
                                <a:gd name="T23" fmla="*/ 8 h 37"/>
                                <a:gd name="T24" fmla="*/ 5 w 16"/>
                                <a:gd name="T25" fmla="*/ 1 h 37"/>
                                <a:gd name="T26" fmla="*/ 9 w 16"/>
                                <a:gd name="T27" fmla="*/ 0 h 37"/>
                                <a:gd name="T28" fmla="*/ 9 w 16"/>
                                <a:gd name="T29" fmla="*/ 8 h 37"/>
                                <a:gd name="T30" fmla="*/ 15 w 16"/>
                                <a:gd name="T31" fmla="*/ 8 h 37"/>
                                <a:gd name="T32" fmla="*/ 15 w 16"/>
                                <a:gd name="T33" fmla="*/ 11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6" h="37">
                                  <a:moveTo>
                                    <a:pt x="15" y="11"/>
                                  </a:moveTo>
                                  <a:cubicBezTo>
                                    <a:pt x="9" y="11"/>
                                    <a:pt x="9" y="11"/>
                                    <a:pt x="9" y="11"/>
                                  </a:cubicBezTo>
                                  <a:cubicBezTo>
                                    <a:pt x="9" y="30"/>
                                    <a:pt x="9" y="30"/>
                                    <a:pt x="9" y="30"/>
                                  </a:cubicBezTo>
                                  <a:cubicBezTo>
                                    <a:pt x="9" y="32"/>
                                    <a:pt x="10" y="34"/>
                                    <a:pt x="12" y="34"/>
                                  </a:cubicBezTo>
                                  <a:cubicBezTo>
                                    <a:pt x="14" y="34"/>
                                    <a:pt x="15" y="34"/>
                                    <a:pt x="16" y="34"/>
                                  </a:cubicBezTo>
                                  <a:cubicBezTo>
                                    <a:pt x="16" y="36"/>
                                    <a:pt x="16" y="36"/>
                                    <a:pt x="16" y="36"/>
                                  </a:cubicBezTo>
                                  <a:cubicBezTo>
                                    <a:pt x="15" y="37"/>
                                    <a:pt x="13" y="37"/>
                                    <a:pt x="12" y="37"/>
                                  </a:cubicBezTo>
                                  <a:cubicBezTo>
                                    <a:pt x="5" y="37"/>
                                    <a:pt x="5" y="33"/>
                                    <a:pt x="5" y="28"/>
                                  </a:cubicBezTo>
                                  <a:cubicBezTo>
                                    <a:pt x="5" y="11"/>
                                    <a:pt x="5" y="11"/>
                                    <a:pt x="5" y="11"/>
                                  </a:cubicBezTo>
                                  <a:cubicBezTo>
                                    <a:pt x="0" y="11"/>
                                    <a:pt x="0" y="11"/>
                                    <a:pt x="0" y="11"/>
                                  </a:cubicBezTo>
                                  <a:cubicBezTo>
                                    <a:pt x="0" y="8"/>
                                    <a:pt x="0" y="8"/>
                                    <a:pt x="0" y="8"/>
                                  </a:cubicBezTo>
                                  <a:cubicBezTo>
                                    <a:pt x="5" y="8"/>
                                    <a:pt x="5" y="8"/>
                                    <a:pt x="5" y="8"/>
                                  </a:cubicBezTo>
                                  <a:cubicBezTo>
                                    <a:pt x="5" y="1"/>
                                    <a:pt x="5" y="1"/>
                                    <a:pt x="5" y="1"/>
                                  </a:cubicBezTo>
                                  <a:cubicBezTo>
                                    <a:pt x="9" y="0"/>
                                    <a:pt x="9" y="0"/>
                                    <a:pt x="9" y="0"/>
                                  </a:cubicBezTo>
                                  <a:cubicBezTo>
                                    <a:pt x="9" y="8"/>
                                    <a:pt x="9" y="8"/>
                                    <a:pt x="9" y="8"/>
                                  </a:cubicBezTo>
                                  <a:cubicBezTo>
                                    <a:pt x="15" y="8"/>
                                    <a:pt x="15" y="8"/>
                                    <a:pt x="15" y="8"/>
                                  </a:cubicBezTo>
                                  <a:lnTo>
                                    <a:pt x="15" y="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33"/>
                          <wps:cNvSpPr>
                            <a:spLocks/>
                          </wps:cNvSpPr>
                          <wps:spPr bwMode="auto">
                            <a:xfrm>
                              <a:off x="15070" y="4067"/>
                              <a:ext cx="62" cy="104"/>
                            </a:xfrm>
                            <a:custGeom>
                              <a:avLst/>
                              <a:gdLst>
                                <a:gd name="T0" fmla="*/ 0 w 18"/>
                                <a:gd name="T1" fmla="*/ 25 h 30"/>
                                <a:gd name="T2" fmla="*/ 8 w 18"/>
                                <a:gd name="T3" fmla="*/ 27 h 30"/>
                                <a:gd name="T4" fmla="*/ 14 w 18"/>
                                <a:gd name="T5" fmla="*/ 22 h 30"/>
                                <a:gd name="T6" fmla="*/ 0 w 18"/>
                                <a:gd name="T7" fmla="*/ 8 h 30"/>
                                <a:gd name="T8" fmla="*/ 10 w 18"/>
                                <a:gd name="T9" fmla="*/ 0 h 30"/>
                                <a:gd name="T10" fmla="*/ 17 w 18"/>
                                <a:gd name="T11" fmla="*/ 2 h 30"/>
                                <a:gd name="T12" fmla="*/ 16 w 18"/>
                                <a:gd name="T13" fmla="*/ 5 h 30"/>
                                <a:gd name="T14" fmla="*/ 10 w 18"/>
                                <a:gd name="T15" fmla="*/ 3 h 30"/>
                                <a:gd name="T16" fmla="*/ 4 w 18"/>
                                <a:gd name="T17" fmla="*/ 8 h 30"/>
                                <a:gd name="T18" fmla="*/ 18 w 18"/>
                                <a:gd name="T19" fmla="*/ 22 h 30"/>
                                <a:gd name="T20" fmla="*/ 8 w 18"/>
                                <a:gd name="T21" fmla="*/ 30 h 30"/>
                                <a:gd name="T22" fmla="*/ 0 w 18"/>
                                <a:gd name="T23" fmla="*/ 29 h 30"/>
                                <a:gd name="T24" fmla="*/ 0 w 18"/>
                                <a:gd name="T25" fmla="*/ 25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 h="30">
                                  <a:moveTo>
                                    <a:pt x="0" y="25"/>
                                  </a:moveTo>
                                  <a:cubicBezTo>
                                    <a:pt x="3" y="26"/>
                                    <a:pt x="5" y="27"/>
                                    <a:pt x="8" y="27"/>
                                  </a:cubicBezTo>
                                  <a:cubicBezTo>
                                    <a:pt x="11" y="27"/>
                                    <a:pt x="14" y="25"/>
                                    <a:pt x="14" y="22"/>
                                  </a:cubicBezTo>
                                  <a:cubicBezTo>
                                    <a:pt x="14" y="15"/>
                                    <a:pt x="0" y="16"/>
                                    <a:pt x="0" y="8"/>
                                  </a:cubicBezTo>
                                  <a:cubicBezTo>
                                    <a:pt x="0" y="2"/>
                                    <a:pt x="5" y="0"/>
                                    <a:pt x="10" y="0"/>
                                  </a:cubicBezTo>
                                  <a:cubicBezTo>
                                    <a:pt x="11" y="0"/>
                                    <a:pt x="14" y="1"/>
                                    <a:pt x="17" y="2"/>
                                  </a:cubicBezTo>
                                  <a:cubicBezTo>
                                    <a:pt x="16" y="5"/>
                                    <a:pt x="16" y="5"/>
                                    <a:pt x="16" y="5"/>
                                  </a:cubicBezTo>
                                  <a:cubicBezTo>
                                    <a:pt x="15" y="4"/>
                                    <a:pt x="12" y="3"/>
                                    <a:pt x="10" y="3"/>
                                  </a:cubicBezTo>
                                  <a:cubicBezTo>
                                    <a:pt x="7" y="3"/>
                                    <a:pt x="4" y="4"/>
                                    <a:pt x="4" y="8"/>
                                  </a:cubicBezTo>
                                  <a:cubicBezTo>
                                    <a:pt x="4" y="13"/>
                                    <a:pt x="18" y="13"/>
                                    <a:pt x="18" y="22"/>
                                  </a:cubicBezTo>
                                  <a:cubicBezTo>
                                    <a:pt x="18" y="28"/>
                                    <a:pt x="12" y="30"/>
                                    <a:pt x="8" y="30"/>
                                  </a:cubicBezTo>
                                  <a:cubicBezTo>
                                    <a:pt x="5" y="30"/>
                                    <a:pt x="3" y="30"/>
                                    <a:pt x="0" y="29"/>
                                  </a:cubicBezTo>
                                  <a:lnTo>
                                    <a:pt x="0"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234"/>
                          <wps:cNvSpPr>
                            <a:spLocks/>
                          </wps:cNvSpPr>
                          <wps:spPr bwMode="auto">
                            <a:xfrm>
                              <a:off x="15158" y="4067"/>
                              <a:ext cx="131" cy="104"/>
                            </a:xfrm>
                            <a:custGeom>
                              <a:avLst/>
                              <a:gdLst>
                                <a:gd name="T0" fmla="*/ 34 w 38"/>
                                <a:gd name="T1" fmla="*/ 30 h 30"/>
                                <a:gd name="T2" fmla="*/ 34 w 38"/>
                                <a:gd name="T3" fmla="*/ 11 h 30"/>
                                <a:gd name="T4" fmla="*/ 28 w 38"/>
                                <a:gd name="T5" fmla="*/ 3 h 30"/>
                                <a:gd name="T6" fmla="*/ 21 w 38"/>
                                <a:gd name="T7" fmla="*/ 14 h 30"/>
                                <a:gd name="T8" fmla="*/ 21 w 38"/>
                                <a:gd name="T9" fmla="*/ 30 h 30"/>
                                <a:gd name="T10" fmla="*/ 17 w 38"/>
                                <a:gd name="T11" fmla="*/ 30 h 30"/>
                                <a:gd name="T12" fmla="*/ 17 w 38"/>
                                <a:gd name="T13" fmla="*/ 11 h 30"/>
                                <a:gd name="T14" fmla="*/ 11 w 38"/>
                                <a:gd name="T15" fmla="*/ 3 h 30"/>
                                <a:gd name="T16" fmla="*/ 3 w 38"/>
                                <a:gd name="T17" fmla="*/ 14 h 30"/>
                                <a:gd name="T18" fmla="*/ 3 w 38"/>
                                <a:gd name="T19" fmla="*/ 30 h 30"/>
                                <a:gd name="T20" fmla="*/ 0 w 38"/>
                                <a:gd name="T21" fmla="*/ 30 h 30"/>
                                <a:gd name="T22" fmla="*/ 0 w 38"/>
                                <a:gd name="T23" fmla="*/ 8 h 30"/>
                                <a:gd name="T24" fmla="*/ 0 w 38"/>
                                <a:gd name="T25" fmla="*/ 1 h 30"/>
                                <a:gd name="T26" fmla="*/ 3 w 38"/>
                                <a:gd name="T27" fmla="*/ 1 h 30"/>
                                <a:gd name="T28" fmla="*/ 3 w 38"/>
                                <a:gd name="T29" fmla="*/ 6 h 30"/>
                                <a:gd name="T30" fmla="*/ 3 w 38"/>
                                <a:gd name="T31" fmla="*/ 6 h 30"/>
                                <a:gd name="T32" fmla="*/ 12 w 38"/>
                                <a:gd name="T33" fmla="*/ 0 h 30"/>
                                <a:gd name="T34" fmla="*/ 20 w 38"/>
                                <a:gd name="T35" fmla="*/ 6 h 30"/>
                                <a:gd name="T36" fmla="*/ 20 w 38"/>
                                <a:gd name="T37" fmla="*/ 6 h 30"/>
                                <a:gd name="T38" fmla="*/ 29 w 38"/>
                                <a:gd name="T39" fmla="*/ 0 h 30"/>
                                <a:gd name="T40" fmla="*/ 38 w 38"/>
                                <a:gd name="T41" fmla="*/ 10 h 30"/>
                                <a:gd name="T42" fmla="*/ 38 w 38"/>
                                <a:gd name="T43" fmla="*/ 30 h 30"/>
                                <a:gd name="T44" fmla="*/ 34 w 38"/>
                                <a:gd name="T45" fmla="*/ 3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8" h="30">
                                  <a:moveTo>
                                    <a:pt x="34" y="30"/>
                                  </a:moveTo>
                                  <a:cubicBezTo>
                                    <a:pt x="34" y="11"/>
                                    <a:pt x="34" y="11"/>
                                    <a:pt x="34" y="11"/>
                                  </a:cubicBezTo>
                                  <a:cubicBezTo>
                                    <a:pt x="34" y="7"/>
                                    <a:pt x="33" y="3"/>
                                    <a:pt x="28" y="3"/>
                                  </a:cubicBezTo>
                                  <a:cubicBezTo>
                                    <a:pt x="25" y="3"/>
                                    <a:pt x="21" y="7"/>
                                    <a:pt x="21" y="14"/>
                                  </a:cubicBezTo>
                                  <a:cubicBezTo>
                                    <a:pt x="21" y="30"/>
                                    <a:pt x="21" y="30"/>
                                    <a:pt x="21" y="30"/>
                                  </a:cubicBezTo>
                                  <a:cubicBezTo>
                                    <a:pt x="17" y="30"/>
                                    <a:pt x="17" y="30"/>
                                    <a:pt x="17" y="30"/>
                                  </a:cubicBezTo>
                                  <a:cubicBezTo>
                                    <a:pt x="17" y="11"/>
                                    <a:pt x="17" y="11"/>
                                    <a:pt x="17" y="11"/>
                                  </a:cubicBezTo>
                                  <a:cubicBezTo>
                                    <a:pt x="17" y="7"/>
                                    <a:pt x="16" y="3"/>
                                    <a:pt x="11" y="3"/>
                                  </a:cubicBezTo>
                                  <a:cubicBezTo>
                                    <a:pt x="7" y="3"/>
                                    <a:pt x="3" y="7"/>
                                    <a:pt x="3" y="14"/>
                                  </a:cubicBezTo>
                                  <a:cubicBezTo>
                                    <a:pt x="3" y="30"/>
                                    <a:pt x="3" y="30"/>
                                    <a:pt x="3" y="30"/>
                                  </a:cubicBezTo>
                                  <a:cubicBezTo>
                                    <a:pt x="0" y="30"/>
                                    <a:pt x="0" y="30"/>
                                    <a:pt x="0" y="30"/>
                                  </a:cubicBezTo>
                                  <a:cubicBezTo>
                                    <a:pt x="0" y="8"/>
                                    <a:pt x="0" y="8"/>
                                    <a:pt x="0" y="8"/>
                                  </a:cubicBezTo>
                                  <a:cubicBezTo>
                                    <a:pt x="0" y="6"/>
                                    <a:pt x="0" y="3"/>
                                    <a:pt x="0" y="1"/>
                                  </a:cubicBezTo>
                                  <a:cubicBezTo>
                                    <a:pt x="3" y="1"/>
                                    <a:pt x="3" y="1"/>
                                    <a:pt x="3" y="1"/>
                                  </a:cubicBezTo>
                                  <a:cubicBezTo>
                                    <a:pt x="3" y="6"/>
                                    <a:pt x="3" y="6"/>
                                    <a:pt x="3" y="6"/>
                                  </a:cubicBezTo>
                                  <a:cubicBezTo>
                                    <a:pt x="3" y="6"/>
                                    <a:pt x="3" y="6"/>
                                    <a:pt x="3" y="6"/>
                                  </a:cubicBezTo>
                                  <a:cubicBezTo>
                                    <a:pt x="4" y="4"/>
                                    <a:pt x="6" y="0"/>
                                    <a:pt x="12" y="0"/>
                                  </a:cubicBezTo>
                                  <a:cubicBezTo>
                                    <a:pt x="15" y="0"/>
                                    <a:pt x="19" y="1"/>
                                    <a:pt x="20" y="6"/>
                                  </a:cubicBezTo>
                                  <a:cubicBezTo>
                                    <a:pt x="20" y="6"/>
                                    <a:pt x="20" y="6"/>
                                    <a:pt x="20" y="6"/>
                                  </a:cubicBezTo>
                                  <a:cubicBezTo>
                                    <a:pt x="21" y="3"/>
                                    <a:pt x="24" y="0"/>
                                    <a:pt x="29" y="0"/>
                                  </a:cubicBezTo>
                                  <a:cubicBezTo>
                                    <a:pt x="35" y="0"/>
                                    <a:pt x="38" y="4"/>
                                    <a:pt x="38" y="10"/>
                                  </a:cubicBezTo>
                                  <a:cubicBezTo>
                                    <a:pt x="38" y="30"/>
                                    <a:pt x="38" y="30"/>
                                    <a:pt x="38" y="30"/>
                                  </a:cubicBezTo>
                                  <a:lnTo>
                                    <a:pt x="34"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235"/>
                          <wps:cNvSpPr>
                            <a:spLocks noEditPoints="1"/>
                          </wps:cNvSpPr>
                          <wps:spPr bwMode="auto">
                            <a:xfrm>
                              <a:off x="15316" y="4067"/>
                              <a:ext cx="94" cy="104"/>
                            </a:xfrm>
                            <a:custGeom>
                              <a:avLst/>
                              <a:gdLst>
                                <a:gd name="T0" fmla="*/ 14 w 27"/>
                                <a:gd name="T1" fmla="*/ 0 h 30"/>
                                <a:gd name="T2" fmla="*/ 27 w 27"/>
                                <a:gd name="T3" fmla="*/ 15 h 30"/>
                                <a:gd name="T4" fmla="*/ 14 w 27"/>
                                <a:gd name="T5" fmla="*/ 30 h 30"/>
                                <a:gd name="T6" fmla="*/ 0 w 27"/>
                                <a:gd name="T7" fmla="*/ 15 h 30"/>
                                <a:gd name="T8" fmla="*/ 14 w 27"/>
                                <a:gd name="T9" fmla="*/ 0 h 30"/>
                                <a:gd name="T10" fmla="*/ 14 w 27"/>
                                <a:gd name="T11" fmla="*/ 27 h 30"/>
                                <a:gd name="T12" fmla="*/ 23 w 27"/>
                                <a:gd name="T13" fmla="*/ 15 h 30"/>
                                <a:gd name="T14" fmla="*/ 14 w 27"/>
                                <a:gd name="T15" fmla="*/ 3 h 30"/>
                                <a:gd name="T16" fmla="*/ 4 w 27"/>
                                <a:gd name="T17" fmla="*/ 15 h 30"/>
                                <a:gd name="T18" fmla="*/ 14 w 27"/>
                                <a:gd name="T19" fmla="*/ 27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30">
                                  <a:moveTo>
                                    <a:pt x="14" y="0"/>
                                  </a:moveTo>
                                  <a:cubicBezTo>
                                    <a:pt x="23" y="0"/>
                                    <a:pt x="27" y="8"/>
                                    <a:pt x="27" y="15"/>
                                  </a:cubicBezTo>
                                  <a:cubicBezTo>
                                    <a:pt x="27" y="23"/>
                                    <a:pt x="23" y="30"/>
                                    <a:pt x="14" y="30"/>
                                  </a:cubicBezTo>
                                  <a:cubicBezTo>
                                    <a:pt x="4" y="30"/>
                                    <a:pt x="0" y="23"/>
                                    <a:pt x="0" y="15"/>
                                  </a:cubicBezTo>
                                  <a:cubicBezTo>
                                    <a:pt x="0" y="8"/>
                                    <a:pt x="4" y="0"/>
                                    <a:pt x="14" y="0"/>
                                  </a:cubicBezTo>
                                  <a:close/>
                                  <a:moveTo>
                                    <a:pt x="14" y="27"/>
                                  </a:moveTo>
                                  <a:cubicBezTo>
                                    <a:pt x="20" y="27"/>
                                    <a:pt x="23" y="22"/>
                                    <a:pt x="23" y="15"/>
                                  </a:cubicBezTo>
                                  <a:cubicBezTo>
                                    <a:pt x="23" y="9"/>
                                    <a:pt x="20" y="3"/>
                                    <a:pt x="14" y="3"/>
                                  </a:cubicBezTo>
                                  <a:cubicBezTo>
                                    <a:pt x="8" y="3"/>
                                    <a:pt x="4" y="9"/>
                                    <a:pt x="4" y="15"/>
                                  </a:cubicBezTo>
                                  <a:cubicBezTo>
                                    <a:pt x="4" y="22"/>
                                    <a:pt x="8" y="27"/>
                                    <a:pt x="14" y="2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236"/>
                          <wps:cNvSpPr>
                            <a:spLocks/>
                          </wps:cNvSpPr>
                          <wps:spPr bwMode="auto">
                            <a:xfrm>
                              <a:off x="15436" y="4070"/>
                              <a:ext cx="75" cy="101"/>
                            </a:xfrm>
                            <a:custGeom>
                              <a:avLst/>
                              <a:gdLst>
                                <a:gd name="T0" fmla="*/ 22 w 22"/>
                                <a:gd name="T1" fmla="*/ 22 h 29"/>
                                <a:gd name="T2" fmla="*/ 22 w 22"/>
                                <a:gd name="T3" fmla="*/ 29 h 29"/>
                                <a:gd name="T4" fmla="*/ 19 w 22"/>
                                <a:gd name="T5" fmla="*/ 29 h 29"/>
                                <a:gd name="T6" fmla="*/ 19 w 22"/>
                                <a:gd name="T7" fmla="*/ 23 h 29"/>
                                <a:gd name="T8" fmla="*/ 19 w 22"/>
                                <a:gd name="T9" fmla="*/ 23 h 29"/>
                                <a:gd name="T10" fmla="*/ 9 w 22"/>
                                <a:gd name="T11" fmla="*/ 29 h 29"/>
                                <a:gd name="T12" fmla="*/ 0 w 22"/>
                                <a:gd name="T13" fmla="*/ 18 h 29"/>
                                <a:gd name="T14" fmla="*/ 0 w 22"/>
                                <a:gd name="T15" fmla="*/ 0 h 29"/>
                                <a:gd name="T16" fmla="*/ 3 w 22"/>
                                <a:gd name="T17" fmla="*/ 0 h 29"/>
                                <a:gd name="T18" fmla="*/ 3 w 22"/>
                                <a:gd name="T19" fmla="*/ 17 h 29"/>
                                <a:gd name="T20" fmla="*/ 10 w 22"/>
                                <a:gd name="T21" fmla="*/ 26 h 29"/>
                                <a:gd name="T22" fmla="*/ 18 w 22"/>
                                <a:gd name="T23" fmla="*/ 16 h 29"/>
                                <a:gd name="T24" fmla="*/ 18 w 22"/>
                                <a:gd name="T25" fmla="*/ 0 h 29"/>
                                <a:gd name="T26" fmla="*/ 22 w 22"/>
                                <a:gd name="T27" fmla="*/ 0 h 29"/>
                                <a:gd name="T28" fmla="*/ 22 w 22"/>
                                <a:gd name="T29" fmla="*/ 22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 h="29">
                                  <a:moveTo>
                                    <a:pt x="22" y="22"/>
                                  </a:moveTo>
                                  <a:cubicBezTo>
                                    <a:pt x="22" y="24"/>
                                    <a:pt x="22" y="26"/>
                                    <a:pt x="22" y="29"/>
                                  </a:cubicBezTo>
                                  <a:cubicBezTo>
                                    <a:pt x="19" y="29"/>
                                    <a:pt x="19" y="29"/>
                                    <a:pt x="19" y="29"/>
                                  </a:cubicBezTo>
                                  <a:cubicBezTo>
                                    <a:pt x="19" y="23"/>
                                    <a:pt x="19" y="23"/>
                                    <a:pt x="19" y="23"/>
                                  </a:cubicBezTo>
                                  <a:cubicBezTo>
                                    <a:pt x="19" y="23"/>
                                    <a:pt x="19" y="23"/>
                                    <a:pt x="19" y="23"/>
                                  </a:cubicBezTo>
                                  <a:cubicBezTo>
                                    <a:pt x="17" y="26"/>
                                    <a:pt x="15" y="29"/>
                                    <a:pt x="9" y="29"/>
                                  </a:cubicBezTo>
                                  <a:cubicBezTo>
                                    <a:pt x="2" y="29"/>
                                    <a:pt x="0" y="25"/>
                                    <a:pt x="0" y="18"/>
                                  </a:cubicBezTo>
                                  <a:cubicBezTo>
                                    <a:pt x="0" y="0"/>
                                    <a:pt x="0" y="0"/>
                                    <a:pt x="0" y="0"/>
                                  </a:cubicBezTo>
                                  <a:cubicBezTo>
                                    <a:pt x="3" y="0"/>
                                    <a:pt x="3" y="0"/>
                                    <a:pt x="3" y="0"/>
                                  </a:cubicBezTo>
                                  <a:cubicBezTo>
                                    <a:pt x="3" y="17"/>
                                    <a:pt x="3" y="17"/>
                                    <a:pt x="3" y="17"/>
                                  </a:cubicBezTo>
                                  <a:cubicBezTo>
                                    <a:pt x="3" y="23"/>
                                    <a:pt x="5" y="26"/>
                                    <a:pt x="10" y="26"/>
                                  </a:cubicBezTo>
                                  <a:cubicBezTo>
                                    <a:pt x="16" y="26"/>
                                    <a:pt x="18" y="21"/>
                                    <a:pt x="18" y="16"/>
                                  </a:cubicBezTo>
                                  <a:cubicBezTo>
                                    <a:pt x="18" y="0"/>
                                    <a:pt x="18" y="0"/>
                                    <a:pt x="18" y="0"/>
                                  </a:cubicBezTo>
                                  <a:cubicBezTo>
                                    <a:pt x="22" y="0"/>
                                    <a:pt x="22" y="0"/>
                                    <a:pt x="22" y="0"/>
                                  </a:cubicBezTo>
                                  <a:lnTo>
                                    <a:pt x="22" y="2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37"/>
                          <wps:cNvSpPr>
                            <a:spLocks/>
                          </wps:cNvSpPr>
                          <wps:spPr bwMode="auto">
                            <a:xfrm>
                              <a:off x="15534" y="4042"/>
                              <a:ext cx="58" cy="129"/>
                            </a:xfrm>
                            <a:custGeom>
                              <a:avLst/>
                              <a:gdLst>
                                <a:gd name="T0" fmla="*/ 16 w 17"/>
                                <a:gd name="T1" fmla="*/ 11 h 37"/>
                                <a:gd name="T2" fmla="*/ 9 w 17"/>
                                <a:gd name="T3" fmla="*/ 11 h 37"/>
                                <a:gd name="T4" fmla="*/ 9 w 17"/>
                                <a:gd name="T5" fmla="*/ 30 h 37"/>
                                <a:gd name="T6" fmla="*/ 13 w 17"/>
                                <a:gd name="T7" fmla="*/ 34 h 37"/>
                                <a:gd name="T8" fmla="*/ 17 w 17"/>
                                <a:gd name="T9" fmla="*/ 34 h 37"/>
                                <a:gd name="T10" fmla="*/ 17 w 17"/>
                                <a:gd name="T11" fmla="*/ 36 h 37"/>
                                <a:gd name="T12" fmla="*/ 12 w 17"/>
                                <a:gd name="T13" fmla="*/ 37 h 37"/>
                                <a:gd name="T14" fmla="*/ 6 w 17"/>
                                <a:gd name="T15" fmla="*/ 28 h 37"/>
                                <a:gd name="T16" fmla="*/ 6 w 17"/>
                                <a:gd name="T17" fmla="*/ 11 h 37"/>
                                <a:gd name="T18" fmla="*/ 0 w 17"/>
                                <a:gd name="T19" fmla="*/ 11 h 37"/>
                                <a:gd name="T20" fmla="*/ 0 w 17"/>
                                <a:gd name="T21" fmla="*/ 8 h 37"/>
                                <a:gd name="T22" fmla="*/ 6 w 17"/>
                                <a:gd name="T23" fmla="*/ 8 h 37"/>
                                <a:gd name="T24" fmla="*/ 6 w 17"/>
                                <a:gd name="T25" fmla="*/ 1 h 37"/>
                                <a:gd name="T26" fmla="*/ 9 w 17"/>
                                <a:gd name="T27" fmla="*/ 0 h 37"/>
                                <a:gd name="T28" fmla="*/ 9 w 17"/>
                                <a:gd name="T29" fmla="*/ 8 h 37"/>
                                <a:gd name="T30" fmla="*/ 16 w 17"/>
                                <a:gd name="T31" fmla="*/ 8 h 37"/>
                                <a:gd name="T32" fmla="*/ 16 w 17"/>
                                <a:gd name="T33" fmla="*/ 11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 h="37">
                                  <a:moveTo>
                                    <a:pt x="16" y="11"/>
                                  </a:moveTo>
                                  <a:cubicBezTo>
                                    <a:pt x="9" y="11"/>
                                    <a:pt x="9" y="11"/>
                                    <a:pt x="9" y="11"/>
                                  </a:cubicBezTo>
                                  <a:cubicBezTo>
                                    <a:pt x="9" y="30"/>
                                    <a:pt x="9" y="30"/>
                                    <a:pt x="9" y="30"/>
                                  </a:cubicBezTo>
                                  <a:cubicBezTo>
                                    <a:pt x="9" y="32"/>
                                    <a:pt x="10" y="34"/>
                                    <a:pt x="13" y="34"/>
                                  </a:cubicBezTo>
                                  <a:cubicBezTo>
                                    <a:pt x="15" y="34"/>
                                    <a:pt x="16" y="34"/>
                                    <a:pt x="17" y="34"/>
                                  </a:cubicBezTo>
                                  <a:cubicBezTo>
                                    <a:pt x="17" y="36"/>
                                    <a:pt x="17" y="36"/>
                                    <a:pt x="17" y="36"/>
                                  </a:cubicBezTo>
                                  <a:cubicBezTo>
                                    <a:pt x="16" y="37"/>
                                    <a:pt x="14" y="37"/>
                                    <a:pt x="12" y="37"/>
                                  </a:cubicBezTo>
                                  <a:cubicBezTo>
                                    <a:pt x="6" y="37"/>
                                    <a:pt x="6" y="33"/>
                                    <a:pt x="6" y="28"/>
                                  </a:cubicBezTo>
                                  <a:cubicBezTo>
                                    <a:pt x="6" y="11"/>
                                    <a:pt x="6" y="11"/>
                                    <a:pt x="6" y="11"/>
                                  </a:cubicBezTo>
                                  <a:cubicBezTo>
                                    <a:pt x="0" y="11"/>
                                    <a:pt x="0" y="11"/>
                                    <a:pt x="0" y="11"/>
                                  </a:cubicBezTo>
                                  <a:cubicBezTo>
                                    <a:pt x="0" y="8"/>
                                    <a:pt x="0" y="8"/>
                                    <a:pt x="0" y="8"/>
                                  </a:cubicBezTo>
                                  <a:cubicBezTo>
                                    <a:pt x="6" y="8"/>
                                    <a:pt x="6" y="8"/>
                                    <a:pt x="6" y="8"/>
                                  </a:cubicBezTo>
                                  <a:cubicBezTo>
                                    <a:pt x="6" y="1"/>
                                    <a:pt x="6" y="1"/>
                                    <a:pt x="6" y="1"/>
                                  </a:cubicBezTo>
                                  <a:cubicBezTo>
                                    <a:pt x="9" y="0"/>
                                    <a:pt x="9" y="0"/>
                                    <a:pt x="9" y="0"/>
                                  </a:cubicBezTo>
                                  <a:cubicBezTo>
                                    <a:pt x="9" y="8"/>
                                    <a:pt x="9" y="8"/>
                                    <a:pt x="9" y="8"/>
                                  </a:cubicBezTo>
                                  <a:cubicBezTo>
                                    <a:pt x="16" y="8"/>
                                    <a:pt x="16" y="8"/>
                                    <a:pt x="16" y="8"/>
                                  </a:cubicBezTo>
                                  <a:lnTo>
                                    <a:pt x="16" y="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38"/>
                          <wps:cNvSpPr>
                            <a:spLocks/>
                          </wps:cNvSpPr>
                          <wps:spPr bwMode="auto">
                            <a:xfrm>
                              <a:off x="15612" y="4025"/>
                              <a:ext cx="77" cy="146"/>
                            </a:xfrm>
                            <a:custGeom>
                              <a:avLst/>
                              <a:gdLst>
                                <a:gd name="T0" fmla="*/ 0 w 22"/>
                                <a:gd name="T1" fmla="*/ 0 h 42"/>
                                <a:gd name="T2" fmla="*/ 4 w 22"/>
                                <a:gd name="T3" fmla="*/ 0 h 42"/>
                                <a:gd name="T4" fmla="*/ 4 w 22"/>
                                <a:gd name="T5" fmla="*/ 18 h 42"/>
                                <a:gd name="T6" fmla="*/ 4 w 22"/>
                                <a:gd name="T7" fmla="*/ 18 h 42"/>
                                <a:gd name="T8" fmla="*/ 13 w 22"/>
                                <a:gd name="T9" fmla="*/ 12 h 42"/>
                                <a:gd name="T10" fmla="*/ 22 w 22"/>
                                <a:gd name="T11" fmla="*/ 24 h 42"/>
                                <a:gd name="T12" fmla="*/ 22 w 22"/>
                                <a:gd name="T13" fmla="*/ 42 h 42"/>
                                <a:gd name="T14" fmla="*/ 19 w 22"/>
                                <a:gd name="T15" fmla="*/ 42 h 42"/>
                                <a:gd name="T16" fmla="*/ 19 w 22"/>
                                <a:gd name="T17" fmla="*/ 25 h 42"/>
                                <a:gd name="T18" fmla="*/ 12 w 22"/>
                                <a:gd name="T19" fmla="*/ 15 h 42"/>
                                <a:gd name="T20" fmla="*/ 4 w 22"/>
                                <a:gd name="T21" fmla="*/ 26 h 42"/>
                                <a:gd name="T22" fmla="*/ 4 w 22"/>
                                <a:gd name="T23" fmla="*/ 42 h 42"/>
                                <a:gd name="T24" fmla="*/ 0 w 22"/>
                                <a:gd name="T25" fmla="*/ 42 h 42"/>
                                <a:gd name="T26" fmla="*/ 0 w 22"/>
                                <a:gd name="T2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 h="42">
                                  <a:moveTo>
                                    <a:pt x="0" y="0"/>
                                  </a:moveTo>
                                  <a:cubicBezTo>
                                    <a:pt x="4" y="0"/>
                                    <a:pt x="4" y="0"/>
                                    <a:pt x="4" y="0"/>
                                  </a:cubicBezTo>
                                  <a:cubicBezTo>
                                    <a:pt x="4" y="18"/>
                                    <a:pt x="4" y="18"/>
                                    <a:pt x="4" y="18"/>
                                  </a:cubicBezTo>
                                  <a:cubicBezTo>
                                    <a:pt x="4" y="18"/>
                                    <a:pt x="4" y="18"/>
                                    <a:pt x="4" y="18"/>
                                  </a:cubicBezTo>
                                  <a:cubicBezTo>
                                    <a:pt x="5" y="15"/>
                                    <a:pt x="8" y="12"/>
                                    <a:pt x="13" y="12"/>
                                  </a:cubicBezTo>
                                  <a:cubicBezTo>
                                    <a:pt x="20" y="12"/>
                                    <a:pt x="22" y="17"/>
                                    <a:pt x="22" y="24"/>
                                  </a:cubicBezTo>
                                  <a:cubicBezTo>
                                    <a:pt x="22" y="42"/>
                                    <a:pt x="22" y="42"/>
                                    <a:pt x="22" y="42"/>
                                  </a:cubicBezTo>
                                  <a:cubicBezTo>
                                    <a:pt x="19" y="42"/>
                                    <a:pt x="19" y="42"/>
                                    <a:pt x="19" y="42"/>
                                  </a:cubicBezTo>
                                  <a:cubicBezTo>
                                    <a:pt x="19" y="25"/>
                                    <a:pt x="19" y="25"/>
                                    <a:pt x="19" y="25"/>
                                  </a:cubicBezTo>
                                  <a:cubicBezTo>
                                    <a:pt x="19" y="20"/>
                                    <a:pt x="18" y="15"/>
                                    <a:pt x="12" y="15"/>
                                  </a:cubicBezTo>
                                  <a:cubicBezTo>
                                    <a:pt x="6" y="15"/>
                                    <a:pt x="4" y="21"/>
                                    <a:pt x="4" y="26"/>
                                  </a:cubicBezTo>
                                  <a:cubicBezTo>
                                    <a:pt x="4" y="42"/>
                                    <a:pt x="4" y="42"/>
                                    <a:pt x="4" y="42"/>
                                  </a:cubicBezTo>
                                  <a:cubicBezTo>
                                    <a:pt x="0" y="42"/>
                                    <a:pt x="0" y="42"/>
                                    <a:pt x="0" y="42"/>
                                  </a:cubicBez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Rectangle 239"/>
                          <wps:cNvSpPr>
                            <a:spLocks noChangeArrowheads="1"/>
                          </wps:cNvSpPr>
                          <wps:spPr bwMode="auto">
                            <a:xfrm>
                              <a:off x="15731" y="4153"/>
                              <a:ext cx="14" cy="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Freeform 240"/>
                          <wps:cNvSpPr>
                            <a:spLocks noEditPoints="1"/>
                          </wps:cNvSpPr>
                          <wps:spPr bwMode="auto">
                            <a:xfrm>
                              <a:off x="15775" y="4067"/>
                              <a:ext cx="83" cy="145"/>
                            </a:xfrm>
                            <a:custGeom>
                              <a:avLst/>
                              <a:gdLst>
                                <a:gd name="T0" fmla="*/ 24 w 24"/>
                                <a:gd name="T1" fmla="*/ 27 h 42"/>
                                <a:gd name="T2" fmla="*/ 11 w 24"/>
                                <a:gd name="T3" fmla="*/ 42 h 42"/>
                                <a:gd name="T4" fmla="*/ 2 w 24"/>
                                <a:gd name="T5" fmla="*/ 40 h 42"/>
                                <a:gd name="T6" fmla="*/ 3 w 24"/>
                                <a:gd name="T7" fmla="*/ 37 h 42"/>
                                <a:gd name="T8" fmla="*/ 11 w 24"/>
                                <a:gd name="T9" fmla="*/ 39 h 42"/>
                                <a:gd name="T10" fmla="*/ 21 w 24"/>
                                <a:gd name="T11" fmla="*/ 24 h 42"/>
                                <a:gd name="T12" fmla="*/ 21 w 24"/>
                                <a:gd name="T13" fmla="*/ 24 h 42"/>
                                <a:gd name="T14" fmla="*/ 12 w 24"/>
                                <a:gd name="T15" fmla="*/ 30 h 42"/>
                                <a:gd name="T16" fmla="*/ 0 w 24"/>
                                <a:gd name="T17" fmla="*/ 15 h 42"/>
                                <a:gd name="T18" fmla="*/ 12 w 24"/>
                                <a:gd name="T19" fmla="*/ 0 h 42"/>
                                <a:gd name="T20" fmla="*/ 21 w 24"/>
                                <a:gd name="T21" fmla="*/ 4 h 42"/>
                                <a:gd name="T22" fmla="*/ 21 w 24"/>
                                <a:gd name="T23" fmla="*/ 4 h 42"/>
                                <a:gd name="T24" fmla="*/ 21 w 24"/>
                                <a:gd name="T25" fmla="*/ 1 h 42"/>
                                <a:gd name="T26" fmla="*/ 24 w 24"/>
                                <a:gd name="T27" fmla="*/ 1 h 42"/>
                                <a:gd name="T28" fmla="*/ 24 w 24"/>
                                <a:gd name="T29" fmla="*/ 27 h 42"/>
                                <a:gd name="T30" fmla="*/ 12 w 24"/>
                                <a:gd name="T31" fmla="*/ 27 h 42"/>
                                <a:gd name="T32" fmla="*/ 21 w 24"/>
                                <a:gd name="T33" fmla="*/ 15 h 42"/>
                                <a:gd name="T34" fmla="*/ 12 w 24"/>
                                <a:gd name="T35" fmla="*/ 3 h 42"/>
                                <a:gd name="T36" fmla="*/ 4 w 24"/>
                                <a:gd name="T37" fmla="*/ 15 h 42"/>
                                <a:gd name="T38" fmla="*/ 12 w 24"/>
                                <a:gd name="T39" fmla="*/ 27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4" h="42">
                                  <a:moveTo>
                                    <a:pt x="24" y="27"/>
                                  </a:moveTo>
                                  <a:cubicBezTo>
                                    <a:pt x="24" y="35"/>
                                    <a:pt x="21" y="42"/>
                                    <a:pt x="11" y="42"/>
                                  </a:cubicBezTo>
                                  <a:cubicBezTo>
                                    <a:pt x="7" y="42"/>
                                    <a:pt x="4" y="41"/>
                                    <a:pt x="2" y="40"/>
                                  </a:cubicBezTo>
                                  <a:cubicBezTo>
                                    <a:pt x="3" y="37"/>
                                    <a:pt x="3" y="37"/>
                                    <a:pt x="3" y="37"/>
                                  </a:cubicBezTo>
                                  <a:cubicBezTo>
                                    <a:pt x="5" y="38"/>
                                    <a:pt x="8" y="39"/>
                                    <a:pt x="11" y="39"/>
                                  </a:cubicBezTo>
                                  <a:cubicBezTo>
                                    <a:pt x="20" y="39"/>
                                    <a:pt x="21" y="32"/>
                                    <a:pt x="21" y="24"/>
                                  </a:cubicBezTo>
                                  <a:cubicBezTo>
                                    <a:pt x="21" y="24"/>
                                    <a:pt x="21" y="24"/>
                                    <a:pt x="21" y="24"/>
                                  </a:cubicBezTo>
                                  <a:cubicBezTo>
                                    <a:pt x="19" y="28"/>
                                    <a:pt x="16" y="30"/>
                                    <a:pt x="12" y="30"/>
                                  </a:cubicBezTo>
                                  <a:cubicBezTo>
                                    <a:pt x="3" y="30"/>
                                    <a:pt x="0" y="22"/>
                                    <a:pt x="0" y="15"/>
                                  </a:cubicBezTo>
                                  <a:cubicBezTo>
                                    <a:pt x="0" y="7"/>
                                    <a:pt x="4" y="0"/>
                                    <a:pt x="12" y="0"/>
                                  </a:cubicBezTo>
                                  <a:cubicBezTo>
                                    <a:pt x="16" y="0"/>
                                    <a:pt x="18" y="1"/>
                                    <a:pt x="21" y="4"/>
                                  </a:cubicBezTo>
                                  <a:cubicBezTo>
                                    <a:pt x="21" y="4"/>
                                    <a:pt x="21" y="4"/>
                                    <a:pt x="21" y="4"/>
                                  </a:cubicBezTo>
                                  <a:cubicBezTo>
                                    <a:pt x="21" y="1"/>
                                    <a:pt x="21" y="1"/>
                                    <a:pt x="21" y="1"/>
                                  </a:cubicBezTo>
                                  <a:cubicBezTo>
                                    <a:pt x="24" y="1"/>
                                    <a:pt x="24" y="1"/>
                                    <a:pt x="24" y="1"/>
                                  </a:cubicBezTo>
                                  <a:lnTo>
                                    <a:pt x="24" y="27"/>
                                  </a:lnTo>
                                  <a:close/>
                                  <a:moveTo>
                                    <a:pt x="12" y="27"/>
                                  </a:moveTo>
                                  <a:cubicBezTo>
                                    <a:pt x="19" y="27"/>
                                    <a:pt x="21" y="21"/>
                                    <a:pt x="21" y="15"/>
                                  </a:cubicBezTo>
                                  <a:cubicBezTo>
                                    <a:pt x="21" y="8"/>
                                    <a:pt x="19" y="3"/>
                                    <a:pt x="12" y="3"/>
                                  </a:cubicBezTo>
                                  <a:cubicBezTo>
                                    <a:pt x="6" y="3"/>
                                    <a:pt x="4" y="10"/>
                                    <a:pt x="4" y="15"/>
                                  </a:cubicBezTo>
                                  <a:cubicBezTo>
                                    <a:pt x="4" y="21"/>
                                    <a:pt x="6" y="27"/>
                                    <a:pt x="12" y="2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41"/>
                          <wps:cNvSpPr>
                            <a:spLocks noEditPoints="1"/>
                          </wps:cNvSpPr>
                          <wps:spPr bwMode="auto">
                            <a:xfrm>
                              <a:off x="15885" y="4067"/>
                              <a:ext cx="93" cy="104"/>
                            </a:xfrm>
                            <a:custGeom>
                              <a:avLst/>
                              <a:gdLst>
                                <a:gd name="T0" fmla="*/ 13 w 27"/>
                                <a:gd name="T1" fmla="*/ 0 h 30"/>
                                <a:gd name="T2" fmla="*/ 27 w 27"/>
                                <a:gd name="T3" fmla="*/ 15 h 30"/>
                                <a:gd name="T4" fmla="*/ 13 w 27"/>
                                <a:gd name="T5" fmla="*/ 30 h 30"/>
                                <a:gd name="T6" fmla="*/ 0 w 27"/>
                                <a:gd name="T7" fmla="*/ 15 h 30"/>
                                <a:gd name="T8" fmla="*/ 13 w 27"/>
                                <a:gd name="T9" fmla="*/ 0 h 30"/>
                                <a:gd name="T10" fmla="*/ 13 w 27"/>
                                <a:gd name="T11" fmla="*/ 27 h 30"/>
                                <a:gd name="T12" fmla="*/ 23 w 27"/>
                                <a:gd name="T13" fmla="*/ 15 h 30"/>
                                <a:gd name="T14" fmla="*/ 13 w 27"/>
                                <a:gd name="T15" fmla="*/ 3 h 30"/>
                                <a:gd name="T16" fmla="*/ 4 w 27"/>
                                <a:gd name="T17" fmla="*/ 15 h 30"/>
                                <a:gd name="T18" fmla="*/ 13 w 27"/>
                                <a:gd name="T19" fmla="*/ 27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30">
                                  <a:moveTo>
                                    <a:pt x="13" y="0"/>
                                  </a:moveTo>
                                  <a:cubicBezTo>
                                    <a:pt x="22" y="0"/>
                                    <a:pt x="27" y="8"/>
                                    <a:pt x="27" y="15"/>
                                  </a:cubicBezTo>
                                  <a:cubicBezTo>
                                    <a:pt x="27" y="23"/>
                                    <a:pt x="22" y="30"/>
                                    <a:pt x="13" y="30"/>
                                  </a:cubicBezTo>
                                  <a:cubicBezTo>
                                    <a:pt x="4" y="30"/>
                                    <a:pt x="0" y="23"/>
                                    <a:pt x="0" y="15"/>
                                  </a:cubicBezTo>
                                  <a:cubicBezTo>
                                    <a:pt x="0" y="8"/>
                                    <a:pt x="4" y="0"/>
                                    <a:pt x="13" y="0"/>
                                  </a:cubicBezTo>
                                  <a:close/>
                                  <a:moveTo>
                                    <a:pt x="13" y="27"/>
                                  </a:moveTo>
                                  <a:cubicBezTo>
                                    <a:pt x="19" y="27"/>
                                    <a:pt x="23" y="22"/>
                                    <a:pt x="23" y="15"/>
                                  </a:cubicBezTo>
                                  <a:cubicBezTo>
                                    <a:pt x="23" y="9"/>
                                    <a:pt x="19" y="3"/>
                                    <a:pt x="13" y="3"/>
                                  </a:cubicBezTo>
                                  <a:cubicBezTo>
                                    <a:pt x="7" y="3"/>
                                    <a:pt x="4" y="9"/>
                                    <a:pt x="4" y="15"/>
                                  </a:cubicBezTo>
                                  <a:cubicBezTo>
                                    <a:pt x="4" y="22"/>
                                    <a:pt x="7" y="27"/>
                                    <a:pt x="13" y="2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42"/>
                          <wps:cNvSpPr>
                            <a:spLocks/>
                          </wps:cNvSpPr>
                          <wps:spPr bwMode="auto">
                            <a:xfrm>
                              <a:off x="15991" y="4070"/>
                              <a:ext cx="82" cy="101"/>
                            </a:xfrm>
                            <a:custGeom>
                              <a:avLst/>
                              <a:gdLst>
                                <a:gd name="T0" fmla="*/ 74 w 127"/>
                                <a:gd name="T1" fmla="*/ 154 h 154"/>
                                <a:gd name="T2" fmla="*/ 53 w 127"/>
                                <a:gd name="T3" fmla="*/ 154 h 154"/>
                                <a:gd name="T4" fmla="*/ 0 w 127"/>
                                <a:gd name="T5" fmla="*/ 0 h 154"/>
                                <a:gd name="T6" fmla="*/ 21 w 127"/>
                                <a:gd name="T7" fmla="*/ 0 h 154"/>
                                <a:gd name="T8" fmla="*/ 64 w 127"/>
                                <a:gd name="T9" fmla="*/ 133 h 154"/>
                                <a:gd name="T10" fmla="*/ 64 w 127"/>
                                <a:gd name="T11" fmla="*/ 133 h 154"/>
                                <a:gd name="T12" fmla="*/ 106 w 127"/>
                                <a:gd name="T13" fmla="*/ 0 h 154"/>
                                <a:gd name="T14" fmla="*/ 127 w 127"/>
                                <a:gd name="T15" fmla="*/ 0 h 154"/>
                                <a:gd name="T16" fmla="*/ 74 w 127"/>
                                <a:gd name="T17" fmla="*/ 154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7" h="154">
                                  <a:moveTo>
                                    <a:pt x="74" y="154"/>
                                  </a:moveTo>
                                  <a:lnTo>
                                    <a:pt x="53" y="154"/>
                                  </a:lnTo>
                                  <a:lnTo>
                                    <a:pt x="0" y="0"/>
                                  </a:lnTo>
                                  <a:lnTo>
                                    <a:pt x="21" y="0"/>
                                  </a:lnTo>
                                  <a:lnTo>
                                    <a:pt x="64" y="133"/>
                                  </a:lnTo>
                                  <a:lnTo>
                                    <a:pt x="64" y="133"/>
                                  </a:lnTo>
                                  <a:lnTo>
                                    <a:pt x="106" y="0"/>
                                  </a:lnTo>
                                  <a:lnTo>
                                    <a:pt x="127" y="0"/>
                                  </a:lnTo>
                                  <a:lnTo>
                                    <a:pt x="74"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Rectangle 243"/>
                          <wps:cNvSpPr>
                            <a:spLocks noChangeArrowheads="1"/>
                          </wps:cNvSpPr>
                          <wps:spPr bwMode="auto">
                            <a:xfrm>
                              <a:off x="16081" y="4153"/>
                              <a:ext cx="14" cy="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Freeform 244"/>
                          <wps:cNvSpPr>
                            <a:spLocks/>
                          </wps:cNvSpPr>
                          <wps:spPr bwMode="auto">
                            <a:xfrm>
                              <a:off x="16134" y="4070"/>
                              <a:ext cx="76" cy="101"/>
                            </a:xfrm>
                            <a:custGeom>
                              <a:avLst/>
                              <a:gdLst>
                                <a:gd name="T0" fmla="*/ 22 w 22"/>
                                <a:gd name="T1" fmla="*/ 22 h 29"/>
                                <a:gd name="T2" fmla="*/ 22 w 22"/>
                                <a:gd name="T3" fmla="*/ 29 h 29"/>
                                <a:gd name="T4" fmla="*/ 19 w 22"/>
                                <a:gd name="T5" fmla="*/ 29 h 29"/>
                                <a:gd name="T6" fmla="*/ 19 w 22"/>
                                <a:gd name="T7" fmla="*/ 23 h 29"/>
                                <a:gd name="T8" fmla="*/ 19 w 22"/>
                                <a:gd name="T9" fmla="*/ 23 h 29"/>
                                <a:gd name="T10" fmla="*/ 10 w 22"/>
                                <a:gd name="T11" fmla="*/ 29 h 29"/>
                                <a:gd name="T12" fmla="*/ 0 w 22"/>
                                <a:gd name="T13" fmla="*/ 18 h 29"/>
                                <a:gd name="T14" fmla="*/ 0 w 22"/>
                                <a:gd name="T15" fmla="*/ 0 h 29"/>
                                <a:gd name="T16" fmla="*/ 3 w 22"/>
                                <a:gd name="T17" fmla="*/ 0 h 29"/>
                                <a:gd name="T18" fmla="*/ 3 w 22"/>
                                <a:gd name="T19" fmla="*/ 17 h 29"/>
                                <a:gd name="T20" fmla="*/ 10 w 22"/>
                                <a:gd name="T21" fmla="*/ 26 h 29"/>
                                <a:gd name="T22" fmla="*/ 19 w 22"/>
                                <a:gd name="T23" fmla="*/ 16 h 29"/>
                                <a:gd name="T24" fmla="*/ 19 w 22"/>
                                <a:gd name="T25" fmla="*/ 0 h 29"/>
                                <a:gd name="T26" fmla="*/ 22 w 22"/>
                                <a:gd name="T27" fmla="*/ 0 h 29"/>
                                <a:gd name="T28" fmla="*/ 22 w 22"/>
                                <a:gd name="T29" fmla="*/ 22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 h="29">
                                  <a:moveTo>
                                    <a:pt x="22" y="22"/>
                                  </a:moveTo>
                                  <a:cubicBezTo>
                                    <a:pt x="22" y="24"/>
                                    <a:pt x="22" y="26"/>
                                    <a:pt x="22" y="29"/>
                                  </a:cubicBezTo>
                                  <a:cubicBezTo>
                                    <a:pt x="19" y="29"/>
                                    <a:pt x="19" y="29"/>
                                    <a:pt x="19" y="29"/>
                                  </a:cubicBezTo>
                                  <a:cubicBezTo>
                                    <a:pt x="19" y="23"/>
                                    <a:pt x="19" y="23"/>
                                    <a:pt x="19" y="23"/>
                                  </a:cubicBezTo>
                                  <a:cubicBezTo>
                                    <a:pt x="19" y="23"/>
                                    <a:pt x="19" y="23"/>
                                    <a:pt x="19" y="23"/>
                                  </a:cubicBezTo>
                                  <a:cubicBezTo>
                                    <a:pt x="18" y="26"/>
                                    <a:pt x="16" y="29"/>
                                    <a:pt x="10" y="29"/>
                                  </a:cubicBezTo>
                                  <a:cubicBezTo>
                                    <a:pt x="3" y="29"/>
                                    <a:pt x="0" y="25"/>
                                    <a:pt x="0" y="18"/>
                                  </a:cubicBezTo>
                                  <a:cubicBezTo>
                                    <a:pt x="0" y="0"/>
                                    <a:pt x="0" y="0"/>
                                    <a:pt x="0" y="0"/>
                                  </a:cubicBezTo>
                                  <a:cubicBezTo>
                                    <a:pt x="3" y="0"/>
                                    <a:pt x="3" y="0"/>
                                    <a:pt x="3" y="0"/>
                                  </a:cubicBezTo>
                                  <a:cubicBezTo>
                                    <a:pt x="3" y="17"/>
                                    <a:pt x="3" y="17"/>
                                    <a:pt x="3" y="17"/>
                                  </a:cubicBezTo>
                                  <a:cubicBezTo>
                                    <a:pt x="3" y="23"/>
                                    <a:pt x="5" y="26"/>
                                    <a:pt x="10" y="26"/>
                                  </a:cubicBezTo>
                                  <a:cubicBezTo>
                                    <a:pt x="17" y="26"/>
                                    <a:pt x="19" y="21"/>
                                    <a:pt x="19" y="16"/>
                                  </a:cubicBezTo>
                                  <a:cubicBezTo>
                                    <a:pt x="19" y="0"/>
                                    <a:pt x="19" y="0"/>
                                    <a:pt x="19" y="0"/>
                                  </a:cubicBezTo>
                                  <a:cubicBezTo>
                                    <a:pt x="22" y="0"/>
                                    <a:pt x="22" y="0"/>
                                    <a:pt x="22" y="0"/>
                                  </a:cubicBezTo>
                                  <a:lnTo>
                                    <a:pt x="22" y="2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245"/>
                          <wps:cNvSpPr>
                            <a:spLocks/>
                          </wps:cNvSpPr>
                          <wps:spPr bwMode="auto">
                            <a:xfrm>
                              <a:off x="16244" y="4027"/>
                              <a:ext cx="76" cy="146"/>
                            </a:xfrm>
                            <a:custGeom>
                              <a:avLst/>
                              <a:gdLst>
                                <a:gd name="T0" fmla="*/ 0 w 117"/>
                                <a:gd name="T1" fmla="*/ 0 h 223"/>
                                <a:gd name="T2" fmla="*/ 16 w 117"/>
                                <a:gd name="T3" fmla="*/ 0 h 223"/>
                                <a:gd name="T4" fmla="*/ 16 w 117"/>
                                <a:gd name="T5" fmla="*/ 133 h 223"/>
                                <a:gd name="T6" fmla="*/ 85 w 117"/>
                                <a:gd name="T7" fmla="*/ 69 h 223"/>
                                <a:gd name="T8" fmla="*/ 106 w 117"/>
                                <a:gd name="T9" fmla="*/ 69 h 223"/>
                                <a:gd name="T10" fmla="*/ 37 w 117"/>
                                <a:gd name="T11" fmla="*/ 138 h 223"/>
                                <a:gd name="T12" fmla="*/ 117 w 117"/>
                                <a:gd name="T13" fmla="*/ 223 h 223"/>
                                <a:gd name="T14" fmla="*/ 90 w 117"/>
                                <a:gd name="T15" fmla="*/ 223 h 223"/>
                                <a:gd name="T16" fmla="*/ 16 w 117"/>
                                <a:gd name="T17" fmla="*/ 143 h 223"/>
                                <a:gd name="T18" fmla="*/ 16 w 117"/>
                                <a:gd name="T19" fmla="*/ 223 h 223"/>
                                <a:gd name="T20" fmla="*/ 0 w 117"/>
                                <a:gd name="T21" fmla="*/ 223 h 223"/>
                                <a:gd name="T22" fmla="*/ 0 w 117"/>
                                <a:gd name="T23" fmla="*/ 0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7" h="223">
                                  <a:moveTo>
                                    <a:pt x="0" y="0"/>
                                  </a:moveTo>
                                  <a:lnTo>
                                    <a:pt x="16" y="0"/>
                                  </a:lnTo>
                                  <a:lnTo>
                                    <a:pt x="16" y="133"/>
                                  </a:lnTo>
                                  <a:lnTo>
                                    <a:pt x="85" y="69"/>
                                  </a:lnTo>
                                  <a:lnTo>
                                    <a:pt x="106" y="69"/>
                                  </a:lnTo>
                                  <a:lnTo>
                                    <a:pt x="37" y="138"/>
                                  </a:lnTo>
                                  <a:lnTo>
                                    <a:pt x="117" y="223"/>
                                  </a:lnTo>
                                  <a:lnTo>
                                    <a:pt x="90" y="223"/>
                                  </a:lnTo>
                                  <a:lnTo>
                                    <a:pt x="16" y="143"/>
                                  </a:lnTo>
                                  <a:lnTo>
                                    <a:pt x="16" y="223"/>
                                  </a:lnTo>
                                  <a:lnTo>
                                    <a:pt x="0" y="223"/>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66" name="Picture 246" descr="PCC Logo Whi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818" y="720"/>
                            <a:ext cx="3263"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6B3126" id="Group 216" o:spid="_x0000_s1026" style="position:absolute;left:0;text-align:left;margin-left:-88pt;margin-top:-1in;width:855pt;height:319.05pt;z-index:251658240" coordorigin="-180" coordsize="17100,61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" o:allowincell="f">
                <v:rect id="Rectangle 217" o:spid="_x0000_s1027" style="position:absolute;left:7810;top:5400;width:4247;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" fillcolor="#969696" strokecolor="white" strokeweight="1.5pt"/>
                <v:rect id="Rectangle 218" o:spid="_x0000_s1028" style="position:absolute;width:12060;height:5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" fillcolor="#3a8cc6" stroked="f"/>
                <v:line id="Line 219" o:spid="_x0000_s1029" style="position:absolute;visibility:visible;mso-wrap-style:square" from="-180,5622" to="16920,5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" strokecolor="white" strokeweight="1.5pt"/>
                <v:line id="Line 220" o:spid="_x0000_s1030" style="position:absolute;visibility:visible;mso-wrap-style:square" from="-180,4764" to="16920,4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" strokecolor="white" strokeweight="1.5pt"/>
                <v:shapetype id="_x0000_t202" coordsize="21600,21600" o:spt="202" path="m,l,21600r21600,l21600,xe">
                  <v:stroke joinstyle="miter"/>
                  <v:path gradientshapeok="t" o:connecttype="rect"/>
                </v:shapetype>
                <v:shape id="Text Box 221" o:spid="_x0000_s1031" type="#_x0000_t202" style="position:absolute;left:827;top:4888;width:68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A8BF5EE" w14:textId="2B2D9511" w:rsidR="00406A60" w:rsidRDefault="00125146" w:rsidP="00406A60">
                        <w:pPr>
                          <w:pStyle w:val="PCCMainSubtitle"/>
                          <w:rPr>
                            <w:color w:val="FFFFFF"/>
                            <w:sz w:val="32"/>
                            <w:szCs w:val="32"/>
                          </w:rPr>
                        </w:pPr>
                        <w:r>
                          <w:rPr>
                            <w:color w:val="FFFFFF"/>
                            <w:sz w:val="32"/>
                            <w:szCs w:val="32"/>
                          </w:rPr>
                          <w:t>Wheatsheaf Mews (1-15)</w:t>
                        </w:r>
                      </w:p>
                    </w:txbxContent>
                  </v:textbox>
                </v:shape>
                <v:shape id="Text Box 222" o:spid="_x0000_s1032" type="#_x0000_t202" style="position:absolute;left:720;top:4013;width:10436;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D711798" w14:textId="3B0C8CF9" w:rsidR="00406A60" w:rsidRPr="00406A60" w:rsidRDefault="00EC4DDB" w:rsidP="00406A60">
                        <w:pPr>
                          <w:pStyle w:val="PCCMaintitle"/>
                          <w:rPr>
                            <w:b/>
                            <w:bCs/>
                            <w:color w:val="FFFFFF"/>
                            <w:sz w:val="40"/>
                            <w:szCs w:val="52"/>
                          </w:rPr>
                        </w:pPr>
                        <w:r>
                          <w:rPr>
                            <w:b/>
                            <w:bCs/>
                            <w:color w:val="FFFFFF"/>
                            <w:sz w:val="52"/>
                            <w:szCs w:val="80"/>
                          </w:rPr>
                          <w:t>Design and Access Statement</w:t>
                        </w:r>
                        <w:r w:rsidR="0086019F">
                          <w:rPr>
                            <w:b/>
                            <w:bCs/>
                            <w:color w:val="FFFFFF"/>
                            <w:sz w:val="52"/>
                            <w:szCs w:val="80"/>
                          </w:rPr>
                          <w:t xml:space="preserve"> </w:t>
                        </w:r>
                        <w:r w:rsidR="005A6B11">
                          <w:rPr>
                            <w:b/>
                            <w:bCs/>
                            <w:color w:val="FFFFFF"/>
                            <w:sz w:val="52"/>
                            <w:szCs w:val="80"/>
                          </w:rPr>
                          <w:t xml:space="preserve"> </w:t>
                        </w:r>
                      </w:p>
                    </w:txbxContent>
                  </v:textbox>
                </v:shape>
                <v:group id="Canvas 223" o:spid="_x0000_s1033" style="position:absolute;left:8078;top:5741;width:3061;height:266" coordorigin="14198,4021" coordsize="21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o:lock v:ext="edit" aspectratio="t"/>
                  <v:rect id="AutoShape 224" o:spid="_x0000_s1034" href="http://www.portsmouth.gov.uk/" style="position:absolute;left:14198;top:4021;width:2194;height: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" o:button="t" filled="f" stroked="f">
                    <v:fill o:detectmouseclick="t"/>
                    <o:lock v:ext="edit" aspectratio="t" text="t"/>
                  </v:rect>
                  <v:shape id="Freeform 225" o:spid="_x0000_s1035" style="position:absolute;left:14198;top:4070;width:148;height:101;visibility:visible;mso-wrap-style:square;v-text-anchor:top" coordsize="22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" path="m180,154r-21,l116,21r,l74,154r-21,l,,21,,63,133r,l106,r21,l169,133r,l212,r16,l180,154xe" stroked="f">
                    <v:path arrowok="t" o:connecttype="custom" o:connectlocs="117,101;103,101;75,14;75,14;48,101;34,101;0,0;14,0;41,87;41,87;69,0;82,0;110,87;110,87;138,0;148,0;117,101" o:connectangles="0,0,0,0,0,0,0,0,0,0,0,0,0,0,0,0,0"/>
                  </v:shape>
                  <v:shape id="Freeform 226" o:spid="_x0000_s1036" style="position:absolute;left:14354;top:4070;width:148;height:101;visibility:visible;mso-wrap-style:square;v-text-anchor:top" coordsize="22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" path="m181,154r-27,l117,21r,l75,154r-27,l,,22,,64,133r,l107,r21,l170,133r,l213,r16,l181,154xe" stroked="f">
                    <v:path arrowok="t" o:connecttype="custom" o:connectlocs="117,101;100,101;76,14;76,14;48,101;31,101;0,0;14,0;41,87;41,87;69,0;83,0;110,87;110,87;138,0;148,0;117,101" o:connectangles="0,0,0,0,0,0,0,0,0,0,0,0,0,0,0,0,0"/>
                  </v:shape>
                  <v:shape id="Freeform 227" o:spid="_x0000_s1037" style="position:absolute;left:14508;top:4070;width:149;height:101;visibility:visible;mso-wrap-style:square;v-text-anchor:top" coordsize="229,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" path="m181,154r-27,l112,21r,l75,154r-27,l,,22,,59,133r5,l107,r21,l165,133r,l207,r22,l181,154xe" stroked="f">
                    <v:path arrowok="t" o:connecttype="custom" o:connectlocs="118,101;100,101;73,14;73,14;49,101;31,101;0,0;14,0;38,87;42,87;70,0;83,0;107,87;107,87;135,0;149,0;118,101" o:connectangles="0,0,0,0,0,0,0,0,0,0,0,0,0,0,0,0,0"/>
                  </v:shape>
                  <v:rect id="Rectangle 228" o:spid="_x0000_s1038" style="position:absolute;left:14672;top:4153;width:18;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" stroked="f"/>
                  <v:shape id="Freeform 229" o:spid="_x0000_s1039" style="position:absolute;left:14723;top:4067;width:84;height:141;visibility:visible;mso-wrap-style:square;v-text-anchor:top" coordsize="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" path="m,1v3,,3,,3,c3,6,3,6,3,6v,,,,,c4,5,6,,12,v9,,12,7,12,15c24,24,20,30,12,30,8,30,5,28,3,25v,,,,,c3,41,3,41,3,41,,41,,41,,41l,1xm12,3c5,3,3,10,3,15v,6,2,12,9,12c18,27,20,21,20,15,20,10,18,3,12,3xe" stroked="f">
                    <v:path arrowok="t" o:connecttype="custom" o:connectlocs="0,3;11,3;11,21;11,21;42,0;84,52;42,103;11,86;11,86;11,141;0,141;0,3;42,10;11,52;42,93;70,52;42,10" o:connectangles="0,0,0,0,0,0,0,0,0,0,0,0,0,0,0,0,0"/>
                    <o:lock v:ext="edit" verticies="t"/>
                  </v:shape>
                  <v:shape id="Freeform 230" o:spid="_x0000_s1040" style="position:absolute;left:14827;top:4067;width:93;height:104;visibility:visible;mso-wrap-style:square;v-text-anchor:top" coordsize="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" path="m14,v9,,13,8,13,15c27,23,23,30,14,30,4,30,,23,,15,,8,4,,14,xm14,27v6,,9,-5,9,-12c23,9,20,3,14,3,7,3,4,9,4,15v,7,3,12,10,12xe" stroked="f">
                    <v:path arrowok="t" o:connecttype="custom" o:connectlocs="48,0;93,52;48,104;0,52;48,0;48,94;79,52;48,10;14,52;48,94" o:connectangles="0,0,0,0,0,0,0,0,0,0"/>
                    <o:lock v:ext="edit" verticies="t"/>
                  </v:shape>
                  <v:shape id="Freeform 231" o:spid="_x0000_s1041" style="position:absolute;left:14943;top:4067;width:49;height:104;visibility:visible;mso-wrap-style:square;v-text-anchor:top" coordsize="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" path="m1,7c1,4,1,3,,1v4,,4,,4,c4,7,4,7,4,7v,,,,,c5,3,8,,11,v1,,2,1,3,1c14,4,14,4,14,4v-1,,-2,,-3,c6,4,4,10,4,15v,15,,15,,15c1,30,1,30,1,30l1,7xe" stroked="f">
                    <v:path arrowok="t" o:connecttype="custom" o:connectlocs="4,24;0,3;14,3;14,24;14,24;39,0;49,3;49,14;39,14;14,52;14,104;4,104;4,24" o:connectangles="0,0,0,0,0,0,0,0,0,0,0,0,0"/>
                  </v:shape>
                  <v:shape id="Freeform 232" o:spid="_x0000_s1042" style="position:absolute;left:15004;top:4042;width:56;height:129;visibility:visible;mso-wrap-style:square;v-text-anchor:top" coordsize="1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" path="m15,11v-6,,-6,,-6,c9,30,9,30,9,30v,2,1,4,3,4c14,34,15,34,16,34v,2,,2,,2c15,37,13,37,12,37,5,37,5,33,5,28,5,11,5,11,5,11,,11,,11,,11,,8,,8,,8v5,,5,,5,c5,1,5,1,5,1,9,,9,,9,v,8,,8,,8c15,8,15,8,15,8r,3xe" stroked="f">
                    <v:path arrowok="t" o:connecttype="custom" o:connectlocs="53,38;32,38;32,105;42,119;56,119;56,126;42,129;18,98;18,38;0,38;0,28;18,28;18,3;32,0;32,28;53,28;53,38" o:connectangles="0,0,0,0,0,0,0,0,0,0,0,0,0,0,0,0,0"/>
                  </v:shape>
                  <v:shape id="Freeform 233" o:spid="_x0000_s1043" style="position:absolute;left:15070;top:4067;width:62;height:104;visibility:visible;mso-wrap-style:square;v-text-anchor:top" coordsize="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" path="m,25v3,1,5,2,8,2c11,27,14,25,14,22,14,15,,16,,8,,2,5,,10,v1,,4,1,7,2c16,5,16,5,16,5,15,4,12,3,10,3,7,3,4,4,4,8v,5,14,5,14,14c18,28,12,30,8,30,5,30,3,30,,29l,25xe" stroked="f">
                    <v:path arrowok="t" o:connecttype="custom" o:connectlocs="0,87;28,94;48,76;0,28;34,0;59,7;55,17;34,10;14,28;62,76;28,104;0,101;0,87" o:connectangles="0,0,0,0,0,0,0,0,0,0,0,0,0"/>
                  </v:shape>
                  <v:shape id="Freeform 234" o:spid="_x0000_s1044" style="position:absolute;left:15158;top:4067;width:131;height:104;visibility:visible;mso-wrap-style:square;v-text-anchor:top" coordsize="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" path="m34,30v,-19,,-19,,-19c34,7,33,3,28,3v-3,,-7,4,-7,11c21,30,21,30,21,30v-4,,-4,,-4,c17,11,17,11,17,11,17,7,16,3,11,3,7,3,3,7,3,14v,16,,16,,16c,30,,30,,30,,8,,8,,8,,6,,3,,1v3,,3,,3,c3,6,3,6,3,6v,,,,,c4,4,6,,12,v3,,7,1,8,6c20,6,20,6,20,6,21,3,24,,29,v6,,9,4,9,10c38,30,38,30,38,30r-4,xe" stroked="f">
                    <v:path arrowok="t" o:connecttype="custom" o:connectlocs="117,104;117,38;97,10;72,49;72,104;59,104;59,38;38,10;10,49;10,104;0,104;0,28;0,3;10,3;10,21;10,21;41,0;69,21;69,21;100,0;131,35;131,104;117,104" o:connectangles="0,0,0,0,0,0,0,0,0,0,0,0,0,0,0,0,0,0,0,0,0,0,0"/>
                  </v:shape>
                  <v:shape id="Freeform 235" o:spid="_x0000_s1045" style="position:absolute;left:15316;top:4067;width:94;height:104;visibility:visible;mso-wrap-style:square;v-text-anchor:top" coordsize="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" path="m14,v9,,13,8,13,15c27,23,23,30,14,30,4,30,,23,,15,,8,4,,14,xm14,27v6,,9,-5,9,-12c23,9,20,3,14,3,8,3,4,9,4,15v,7,4,12,10,12xe" stroked="f">
                    <v:path arrowok="t" o:connecttype="custom" o:connectlocs="49,0;94,52;49,104;0,52;49,0;49,94;80,52;49,10;14,52;49,94" o:connectangles="0,0,0,0,0,0,0,0,0,0"/>
                    <o:lock v:ext="edit" verticies="t"/>
                  </v:shape>
                  <v:shape id="Freeform 236" o:spid="_x0000_s1046" style="position:absolute;left:15436;top:4070;width:75;height:101;visibility:visible;mso-wrap-style:square;v-text-anchor:top" coordsize="2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" path="m22,22v,2,,4,,7c19,29,19,29,19,29v,-6,,-6,,-6c19,23,19,23,19,23v-2,3,-4,6,-10,6c2,29,,25,,18,,,,,,,3,,3,,3,v,17,,17,,17c3,23,5,26,10,26v6,,8,-5,8,-10c18,,18,,18,v4,,4,,4,l22,22xe" stroked="f">
                    <v:path arrowok="t" o:connecttype="custom" o:connectlocs="75,77;75,101;65,101;65,80;65,80;31,101;0,63;0,0;10,0;10,59;34,91;61,56;61,0;75,0;75,77" o:connectangles="0,0,0,0,0,0,0,0,0,0,0,0,0,0,0"/>
                  </v:shape>
                  <v:shape id="Freeform 237" o:spid="_x0000_s1047" style="position:absolute;left:15534;top:4042;width:58;height:129;visibility:visible;mso-wrap-style:square;v-text-anchor:top" coordsize="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" path="m16,11v-7,,-7,,-7,c9,30,9,30,9,30v,2,1,4,4,4c15,34,16,34,17,34v,2,,2,,2c16,37,14,37,12,37,6,37,6,33,6,28,6,11,6,11,6,11,,11,,11,,11,,8,,8,,8v6,,6,,6,c6,1,6,1,6,1,9,,9,,9,v,8,,8,,8c16,8,16,8,16,8r,3xe" stroked="f">
                    <v:path arrowok="t" o:connecttype="custom" o:connectlocs="55,38;31,38;31,105;44,119;58,119;58,126;41,129;20,98;20,38;0,38;0,28;20,28;20,3;31,0;31,28;55,28;55,38" o:connectangles="0,0,0,0,0,0,0,0,0,0,0,0,0,0,0,0,0"/>
                  </v:shape>
                  <v:shape id="Freeform 238" o:spid="_x0000_s1048" style="position:absolute;left:15612;top:4025;width:77;height:146;visibility:visible;mso-wrap-style:square;v-text-anchor:top"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" path="m,c4,,4,,4,v,18,,18,,18c4,18,4,18,4,18v1,-3,4,-6,9,-6c20,12,22,17,22,24v,18,,18,,18c19,42,19,42,19,42v,-17,,-17,,-17c19,20,18,15,12,15,6,15,4,21,4,26v,16,,16,,16c,42,,42,,42l,xe" stroked="f">
                    <v:path arrowok="t" o:connecttype="custom" o:connectlocs="0,0;14,0;14,63;14,63;46,42;77,83;77,146;67,146;67,87;42,52;14,90;14,146;0,146;0,0" o:connectangles="0,0,0,0,0,0,0,0,0,0,0,0,0,0"/>
                  </v:shape>
                  <v:rect id="Rectangle 239" o:spid="_x0000_s1049" style="position:absolute;left:15731;top:4153;width:14;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" stroked="f"/>
                  <v:shape id="Freeform 240" o:spid="_x0000_s1050" style="position:absolute;left:15775;top:4067;width:83;height:145;visibility:visible;mso-wrap-style:square;v-text-anchor:top" coordsize="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" path="m24,27v,8,-3,15,-13,15c7,42,4,41,2,40,3,37,3,37,3,37v2,1,5,2,8,2c20,39,21,32,21,24v,,,,,c19,28,16,30,12,30,3,30,,22,,15,,7,4,,12,v4,,6,1,9,4c21,4,21,4,21,4v,-3,,-3,,-3c24,1,24,1,24,1r,26xm12,27v7,,9,-6,9,-12c21,8,19,3,12,3,6,3,4,10,4,15v,6,2,12,8,12xe" stroked="f">
                    <v:path arrowok="t" o:connecttype="custom" o:connectlocs="83,93;38,145;7,138;10,128;38,135;73,83;73,83;42,104;0,52;42,0;73,14;73,14;73,3;83,3;83,93;42,93;73,52;42,10;14,52;42,93" o:connectangles="0,0,0,0,0,0,0,0,0,0,0,0,0,0,0,0,0,0,0,0"/>
                    <o:lock v:ext="edit" verticies="t"/>
                  </v:shape>
                  <v:shape id="Freeform 241" o:spid="_x0000_s1051" style="position:absolute;left:15885;top:4067;width:93;height:104;visibility:visible;mso-wrap-style:square;v-text-anchor:top" coordsize="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" path="m13,v9,,14,8,14,15c27,23,22,30,13,30,4,30,,23,,15,,8,4,,13,xm13,27v6,,10,-5,10,-12c23,9,19,3,13,3,7,3,4,9,4,15v,7,3,12,9,12xe" stroked="f">
                    <v:path arrowok="t" o:connecttype="custom" o:connectlocs="45,0;93,52;45,104;0,52;45,0;45,94;79,52;45,10;14,52;45,94" o:connectangles="0,0,0,0,0,0,0,0,0,0"/>
                    <o:lock v:ext="edit" verticies="t"/>
                  </v:shape>
                  <v:shape id="Freeform 242" o:spid="_x0000_s1052" style="position:absolute;left:15991;top:4070;width:82;height:101;visibility:visible;mso-wrap-style:square;v-text-anchor:top" coordsize="12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" path="m74,154r-21,l,,21,,64,133r,l106,r21,l74,154xe" stroked="f">
                    <v:path arrowok="t" o:connecttype="custom" o:connectlocs="48,101;34,101;0,0;14,0;41,87;41,87;68,0;82,0;48,101" o:connectangles="0,0,0,0,0,0,0,0,0"/>
                  </v:shape>
                  <v:rect id="Rectangle 243" o:spid="_x0000_s1053" style="position:absolute;left:16081;top:4153;width:14;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" stroked="f"/>
                  <v:shape id="Freeform 244" o:spid="_x0000_s1054" style="position:absolute;left:16134;top:4070;width:76;height:101;visibility:visible;mso-wrap-style:square;v-text-anchor:top" coordsize="2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" path="m22,22v,2,,4,,7c19,29,19,29,19,29v,-6,,-6,,-6c19,23,19,23,19,23v-1,3,-3,6,-9,6c3,29,,25,,18,,,,,,,3,,3,,3,v,17,,17,,17c3,23,5,26,10,26v7,,9,-5,9,-10c19,,19,,19,v3,,3,,3,l22,22xe" stroked="f">
                    <v:path arrowok="t" o:connecttype="custom" o:connectlocs="76,77;76,101;66,101;66,80;66,80;35,101;0,63;0,0;10,0;10,59;35,91;66,56;66,0;76,0;76,77" o:connectangles="0,0,0,0,0,0,0,0,0,0,0,0,0,0,0"/>
                  </v:shape>
                  <v:shape id="Freeform 245" o:spid="_x0000_s1055" style="position:absolute;left:16244;top:4027;width:76;height:146;visibility:visible;mso-wrap-style:square;v-text-anchor:top" coordsize="11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" path="m,l16,r,133l85,69r21,l37,138r80,85l90,223,16,143r,80l,223,,xe" stroked="f">
                    <v:path arrowok="t" o:connecttype="custom" o:connectlocs="0,0;10,0;10,87;55,45;69,45;24,90;76,146;58,146;10,94;10,146;0,146;0,0" o:connectangles="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6" o:spid="_x0000_s1056" type="#_x0000_t75" alt="PCC Logo White" style="position:absolute;left:7818;top:720;width:3263;height: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">
                  <v:imagedata r:id="rId13" o:title="PCC Logo White"/>
                </v:shape>
              </v:group>
            </w:pict>
          </mc:Fallback>
        </mc:AlternateContent>
      </w:r>
    </w:p>
    <w:p w14:paraId="0D4021CB" w14:textId="5F7429AD" w:rsidR="00406A60" w:rsidRDefault="00406A60" w:rsidP="00406A60"/>
    <w:p w14:paraId="705D2E80" w14:textId="4E292CF1" w:rsidR="00406A60" w:rsidRDefault="00406A60" w:rsidP="00406A60"/>
    <w:p w14:paraId="41CDE8D3" w14:textId="77777777" w:rsidR="00406A60" w:rsidRDefault="00406A60" w:rsidP="00406A60"/>
    <w:p w14:paraId="1369B81A" w14:textId="77777777" w:rsidR="00406A60" w:rsidRDefault="00406A60" w:rsidP="00406A60"/>
    <w:p w14:paraId="59C881EE" w14:textId="77777777" w:rsidR="00406A60" w:rsidRDefault="00406A60" w:rsidP="00406A60"/>
    <w:p w14:paraId="7C2D620C" w14:textId="77777777" w:rsidR="00406A60" w:rsidRDefault="00406A60" w:rsidP="00406A60"/>
    <w:p w14:paraId="74175759" w14:textId="77777777" w:rsidR="00406A60" w:rsidRDefault="00406A60" w:rsidP="00406A60"/>
    <w:p w14:paraId="7DD9C9D3" w14:textId="77777777" w:rsidR="00406A60" w:rsidRDefault="00406A60" w:rsidP="00406A60">
      <w:pPr>
        <w:rPr>
          <w:noProof/>
        </w:rPr>
      </w:pPr>
    </w:p>
    <w:p w14:paraId="275DDB36" w14:textId="77777777" w:rsidR="00406A60" w:rsidRDefault="00406A60" w:rsidP="00406A60">
      <w:pPr>
        <w:rPr>
          <w:noProof/>
        </w:rPr>
      </w:pPr>
    </w:p>
    <w:p w14:paraId="2250A32D" w14:textId="77777777" w:rsidR="00406A60" w:rsidRDefault="00406A60" w:rsidP="00406A60">
      <w:pPr>
        <w:rPr>
          <w:noProof/>
        </w:rPr>
      </w:pPr>
    </w:p>
    <w:p w14:paraId="6AE5D59B" w14:textId="77777777" w:rsidR="00406A60" w:rsidRDefault="00406A60" w:rsidP="00406A60">
      <w:pPr>
        <w:rPr>
          <w:noProof/>
        </w:rPr>
      </w:pPr>
    </w:p>
    <w:p w14:paraId="5E10F421" w14:textId="77777777" w:rsidR="00406A60" w:rsidRDefault="00406A60" w:rsidP="00406A60">
      <w:pPr>
        <w:rPr>
          <w:noProof/>
        </w:rPr>
      </w:pPr>
    </w:p>
    <w:p w14:paraId="009D852A" w14:textId="77777777" w:rsidR="00406A60" w:rsidRDefault="00406A60" w:rsidP="00406A60">
      <w:pPr>
        <w:rPr>
          <w:noProof/>
        </w:rPr>
      </w:pPr>
    </w:p>
    <w:p w14:paraId="45F201D7" w14:textId="77777777" w:rsidR="00406A60" w:rsidRDefault="00406A60" w:rsidP="00406A60">
      <w:pPr>
        <w:rPr>
          <w:noProof/>
        </w:rPr>
      </w:pPr>
    </w:p>
    <w:p w14:paraId="7E381E35" w14:textId="77777777" w:rsidR="00406A60" w:rsidRDefault="00406A60" w:rsidP="00406A60">
      <w:pPr>
        <w:rPr>
          <w:noProof/>
        </w:rPr>
      </w:pPr>
    </w:p>
    <w:p w14:paraId="7A5FE171" w14:textId="73A327C6" w:rsidR="00406A60" w:rsidRDefault="00406A60" w:rsidP="00406A60">
      <w:pPr>
        <w:rPr>
          <w:noProof/>
        </w:rPr>
      </w:pPr>
    </w:p>
    <w:p w14:paraId="5539BA82" w14:textId="6F0BEB1B" w:rsidR="00EC0C0D" w:rsidRDefault="00EC0C0D" w:rsidP="00406A60">
      <w:pPr>
        <w:rPr>
          <w:noProof/>
        </w:rPr>
      </w:pPr>
    </w:p>
    <w:p w14:paraId="37476FE2" w14:textId="2610C528" w:rsidR="00B0082A" w:rsidRDefault="00B0082A" w:rsidP="00406A60">
      <w:pPr>
        <w:rPr>
          <w:noProof/>
        </w:rPr>
      </w:pPr>
    </w:p>
    <w:p w14:paraId="3B2EB0E1" w14:textId="77777777" w:rsidR="00A3507B" w:rsidRDefault="00A3507B" w:rsidP="00406A60">
      <w:pPr>
        <w:rPr>
          <w:noProof/>
        </w:rPr>
      </w:pPr>
    </w:p>
    <w:p w14:paraId="57BB7FE7" w14:textId="76385B57" w:rsidR="002F1C20" w:rsidRDefault="002F1C20" w:rsidP="002F1C20"/>
    <w:p w14:paraId="6B150C25" w14:textId="6B0C6EEB" w:rsidR="0086019F" w:rsidRDefault="00147F49" w:rsidP="00EC3B72">
      <w:pPr>
        <w:jc w:val="center"/>
      </w:pPr>
      <w:r>
        <w:rPr>
          <w:noProof/>
        </w:rPr>
        <w:drawing>
          <wp:inline distT="0" distB="0" distL="0" distR="0" wp14:anchorId="57081A8A" wp14:editId="03920269">
            <wp:extent cx="5094393" cy="3820794"/>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94393" cy="3820794"/>
                    </a:xfrm>
                    <a:prstGeom prst="rect">
                      <a:avLst/>
                    </a:prstGeom>
                  </pic:spPr>
                </pic:pic>
              </a:graphicData>
            </a:graphic>
          </wp:inline>
        </w:drawing>
      </w:r>
    </w:p>
    <w:p w14:paraId="7CBE6F2C" w14:textId="77777777" w:rsidR="00EA1987" w:rsidRDefault="00EC3B72" w:rsidP="00EC3B72">
      <w:pPr>
        <w:jc w:val="right"/>
      </w:pPr>
      <w:r>
        <w:tab/>
      </w:r>
      <w:r>
        <w:tab/>
      </w:r>
    </w:p>
    <w:p w14:paraId="7272BE2A" w14:textId="77777777" w:rsidR="00D874DD" w:rsidRDefault="00D874DD" w:rsidP="00EC3B72">
      <w:pPr>
        <w:jc w:val="right"/>
      </w:pPr>
    </w:p>
    <w:p w14:paraId="46F44E8C" w14:textId="45DB4DBD" w:rsidR="00D874DD" w:rsidRPr="00B058A4" w:rsidRDefault="003C5DD3" w:rsidP="00EC3B72">
      <w:pPr>
        <w:jc w:val="right"/>
        <w:rPr>
          <w:b/>
          <w:bCs/>
          <w:sz w:val="28"/>
          <w:szCs w:val="28"/>
        </w:rPr>
      </w:pPr>
      <w:r>
        <w:rPr>
          <w:b/>
          <w:bCs/>
          <w:sz w:val="28"/>
          <w:szCs w:val="28"/>
        </w:rPr>
        <w:t>March</w:t>
      </w:r>
      <w:r w:rsidR="00125146">
        <w:rPr>
          <w:b/>
          <w:bCs/>
          <w:sz w:val="28"/>
          <w:szCs w:val="28"/>
        </w:rPr>
        <w:t xml:space="preserve"> 2026</w:t>
      </w:r>
    </w:p>
    <w:p w14:paraId="108D579C" w14:textId="300A8D61" w:rsidR="002F706D" w:rsidRDefault="00125146" w:rsidP="00EC3B72">
      <w:pPr>
        <w:jc w:val="right"/>
        <w:rPr>
          <w:sz w:val="24"/>
          <w:szCs w:val="24"/>
        </w:rPr>
      </w:pPr>
      <w:r>
        <w:rPr>
          <w:sz w:val="24"/>
          <w:szCs w:val="24"/>
        </w:rPr>
        <w:t>Niamh Nocentini</w:t>
      </w:r>
    </w:p>
    <w:p w14:paraId="79C9392D" w14:textId="4613ACA7" w:rsidR="00BB5C06" w:rsidRPr="00B058A4" w:rsidRDefault="00BB5C06" w:rsidP="00EC3B72">
      <w:pPr>
        <w:jc w:val="right"/>
        <w:rPr>
          <w:sz w:val="24"/>
          <w:szCs w:val="24"/>
        </w:rPr>
      </w:pPr>
      <w:r>
        <w:rPr>
          <w:sz w:val="24"/>
          <w:szCs w:val="24"/>
        </w:rPr>
        <w:t>Building Surveyor</w:t>
      </w:r>
      <w:r w:rsidR="00125146">
        <w:rPr>
          <w:sz w:val="24"/>
          <w:szCs w:val="24"/>
        </w:rPr>
        <w:t xml:space="preserve"> (Building Safety)</w:t>
      </w:r>
    </w:p>
    <w:p w14:paraId="7B43BE5E" w14:textId="009D5149" w:rsidR="00CD0546" w:rsidRDefault="00AC430D" w:rsidP="00A3507B">
      <w:pPr>
        <w:jc w:val="right"/>
        <w:rPr>
          <w:sz w:val="24"/>
          <w:szCs w:val="24"/>
        </w:rPr>
      </w:pPr>
      <w:r>
        <w:rPr>
          <w:sz w:val="24"/>
          <w:szCs w:val="24"/>
        </w:rPr>
        <w:t>Housing, Neighbourhood and Building Services</w:t>
      </w:r>
    </w:p>
    <w:p w14:paraId="2CAFB60E" w14:textId="240A82D0" w:rsidR="00AC430D" w:rsidRPr="00A3507B" w:rsidRDefault="00AC430D" w:rsidP="00A3507B">
      <w:pPr>
        <w:jc w:val="right"/>
        <w:rPr>
          <w:sz w:val="24"/>
          <w:szCs w:val="24"/>
        </w:rPr>
      </w:pPr>
      <w:r>
        <w:rPr>
          <w:sz w:val="24"/>
          <w:szCs w:val="24"/>
        </w:rPr>
        <w:t>Portsmouth City Council</w:t>
      </w:r>
    </w:p>
    <w:sdt>
      <w:sdtPr>
        <w:rPr>
          <w:rFonts w:eastAsiaTheme="minorHAnsi" w:cstheme="minorBidi"/>
          <w:b w:val="0"/>
          <w:bCs w:val="0"/>
          <w:sz w:val="22"/>
          <w:szCs w:val="22"/>
          <w:lang w:val="en-GB" w:eastAsia="en-US"/>
        </w:rPr>
        <w:id w:val="-2041124278"/>
        <w:docPartObj>
          <w:docPartGallery w:val="Table of Contents"/>
          <w:docPartUnique/>
        </w:docPartObj>
      </w:sdtPr>
      <w:sdtEndPr>
        <w:rPr>
          <w:noProof/>
        </w:rPr>
      </w:sdtEndPr>
      <w:sdtContent>
        <w:p w14:paraId="6456F192" w14:textId="5D2DDAB0" w:rsidR="00F84FDF" w:rsidRDefault="00F84FDF">
          <w:pPr>
            <w:pStyle w:val="TOCHeading"/>
          </w:pPr>
          <w:r>
            <w:t>Table of Contents</w:t>
          </w:r>
        </w:p>
        <w:p w14:paraId="4E3947B2" w14:textId="29F6178B" w:rsidR="004E2052" w:rsidRDefault="00F84FDF">
          <w:pPr>
            <w:pStyle w:val="TOC1"/>
            <w:rPr>
              <w:rFonts w:eastAsiaTheme="minorEastAsia"/>
              <w:b w:val="0"/>
              <w:noProof/>
              <w:kern w:val="2"/>
              <w:sz w:val="24"/>
              <w:szCs w:val="24"/>
              <w:lang w:eastAsia="en-GB"/>
              <w14:ligatures w14:val="standardContextual"/>
            </w:rPr>
          </w:pPr>
          <w:r>
            <w:fldChar w:fldCharType="begin"/>
          </w:r>
          <w:r>
            <w:instrText xml:space="preserve"> TOC \o "1-3" \h \z \u </w:instrText>
          </w:r>
          <w:r>
            <w:fldChar w:fldCharType="separate"/>
          </w:r>
          <w:hyperlink w:anchor="_Toc224047762" w:history="1">
            <w:r w:rsidR="004E2052" w:rsidRPr="00223184">
              <w:rPr>
                <w:rStyle w:val="Hyperlink"/>
                <w:noProof/>
              </w:rPr>
              <w:t>1.0</w:t>
            </w:r>
            <w:r w:rsidR="004E2052">
              <w:rPr>
                <w:rFonts w:eastAsiaTheme="minorEastAsia"/>
                <w:b w:val="0"/>
                <w:noProof/>
                <w:kern w:val="2"/>
                <w:sz w:val="24"/>
                <w:szCs w:val="24"/>
                <w:lang w:eastAsia="en-GB"/>
                <w14:ligatures w14:val="standardContextual"/>
              </w:rPr>
              <w:tab/>
            </w:r>
            <w:r w:rsidR="004E2052" w:rsidRPr="00223184">
              <w:rPr>
                <w:rStyle w:val="Hyperlink"/>
                <w:noProof/>
              </w:rPr>
              <w:t>Introduction and Background to the Site</w:t>
            </w:r>
            <w:r w:rsidR="004E2052">
              <w:rPr>
                <w:noProof/>
                <w:webHidden/>
              </w:rPr>
              <w:tab/>
            </w:r>
            <w:r w:rsidR="004E2052">
              <w:rPr>
                <w:noProof/>
                <w:webHidden/>
              </w:rPr>
              <w:fldChar w:fldCharType="begin"/>
            </w:r>
            <w:r w:rsidR="004E2052">
              <w:rPr>
                <w:noProof/>
                <w:webHidden/>
              </w:rPr>
              <w:instrText xml:space="preserve"> PAGEREF _Toc224047762 \h </w:instrText>
            </w:r>
            <w:r w:rsidR="004E2052">
              <w:rPr>
                <w:noProof/>
                <w:webHidden/>
              </w:rPr>
            </w:r>
            <w:r w:rsidR="004E2052">
              <w:rPr>
                <w:noProof/>
                <w:webHidden/>
              </w:rPr>
              <w:fldChar w:fldCharType="separate"/>
            </w:r>
            <w:r w:rsidR="003C5DD3">
              <w:rPr>
                <w:noProof/>
                <w:webHidden/>
              </w:rPr>
              <w:t>2</w:t>
            </w:r>
            <w:r w:rsidR="004E2052">
              <w:rPr>
                <w:noProof/>
                <w:webHidden/>
              </w:rPr>
              <w:fldChar w:fldCharType="end"/>
            </w:r>
          </w:hyperlink>
        </w:p>
        <w:p w14:paraId="06804824" w14:textId="2FBBD49B"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63" w:history="1">
            <w:r w:rsidRPr="00223184">
              <w:rPr>
                <w:rStyle w:val="Hyperlink"/>
                <w:noProof/>
              </w:rPr>
              <w:t>1.1</w:t>
            </w:r>
            <w:r>
              <w:rPr>
                <w:rFonts w:eastAsiaTheme="minorEastAsia"/>
                <w:noProof/>
                <w:kern w:val="2"/>
                <w:sz w:val="24"/>
                <w:szCs w:val="24"/>
                <w:lang w:eastAsia="en-GB"/>
                <w14:ligatures w14:val="standardContextual"/>
              </w:rPr>
              <w:tab/>
            </w:r>
            <w:r w:rsidRPr="00223184">
              <w:rPr>
                <w:rStyle w:val="Hyperlink"/>
                <w:noProof/>
              </w:rPr>
              <w:t>Document History</w:t>
            </w:r>
            <w:r>
              <w:rPr>
                <w:noProof/>
                <w:webHidden/>
              </w:rPr>
              <w:tab/>
            </w:r>
            <w:r>
              <w:rPr>
                <w:noProof/>
                <w:webHidden/>
              </w:rPr>
              <w:fldChar w:fldCharType="begin"/>
            </w:r>
            <w:r>
              <w:rPr>
                <w:noProof/>
                <w:webHidden/>
              </w:rPr>
              <w:instrText xml:space="preserve"> PAGEREF _Toc224047763 \h </w:instrText>
            </w:r>
            <w:r>
              <w:rPr>
                <w:noProof/>
                <w:webHidden/>
              </w:rPr>
            </w:r>
            <w:r>
              <w:rPr>
                <w:noProof/>
                <w:webHidden/>
              </w:rPr>
              <w:fldChar w:fldCharType="separate"/>
            </w:r>
            <w:r w:rsidR="003C5DD3">
              <w:rPr>
                <w:noProof/>
                <w:webHidden/>
              </w:rPr>
              <w:t>2</w:t>
            </w:r>
            <w:r>
              <w:rPr>
                <w:noProof/>
                <w:webHidden/>
              </w:rPr>
              <w:fldChar w:fldCharType="end"/>
            </w:r>
          </w:hyperlink>
        </w:p>
        <w:p w14:paraId="025C43B4" w14:textId="39F5919D"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64" w:history="1">
            <w:r w:rsidRPr="00223184">
              <w:rPr>
                <w:rStyle w:val="Hyperlink"/>
                <w:noProof/>
              </w:rPr>
              <w:t>1.2</w:t>
            </w:r>
            <w:r>
              <w:rPr>
                <w:rFonts w:eastAsiaTheme="minorEastAsia"/>
                <w:noProof/>
                <w:kern w:val="2"/>
                <w:sz w:val="24"/>
                <w:szCs w:val="24"/>
                <w:lang w:eastAsia="en-GB"/>
                <w14:ligatures w14:val="standardContextual"/>
              </w:rPr>
              <w:tab/>
            </w:r>
            <w:r w:rsidRPr="00223184">
              <w:rPr>
                <w:rStyle w:val="Hyperlink"/>
                <w:noProof/>
              </w:rPr>
              <w:t>Document History</w:t>
            </w:r>
            <w:r>
              <w:rPr>
                <w:noProof/>
                <w:webHidden/>
              </w:rPr>
              <w:tab/>
            </w:r>
            <w:r>
              <w:rPr>
                <w:noProof/>
                <w:webHidden/>
              </w:rPr>
              <w:fldChar w:fldCharType="begin"/>
            </w:r>
            <w:r>
              <w:rPr>
                <w:noProof/>
                <w:webHidden/>
              </w:rPr>
              <w:instrText xml:space="preserve"> PAGEREF _Toc224047764 \h </w:instrText>
            </w:r>
            <w:r>
              <w:rPr>
                <w:noProof/>
                <w:webHidden/>
              </w:rPr>
            </w:r>
            <w:r>
              <w:rPr>
                <w:noProof/>
                <w:webHidden/>
              </w:rPr>
              <w:fldChar w:fldCharType="separate"/>
            </w:r>
            <w:r w:rsidR="003C5DD3">
              <w:rPr>
                <w:noProof/>
                <w:webHidden/>
              </w:rPr>
              <w:t>2</w:t>
            </w:r>
            <w:r>
              <w:rPr>
                <w:noProof/>
                <w:webHidden/>
              </w:rPr>
              <w:fldChar w:fldCharType="end"/>
            </w:r>
          </w:hyperlink>
        </w:p>
        <w:p w14:paraId="289E13D4" w14:textId="722249E5"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65" w:history="1">
            <w:r w:rsidRPr="00223184">
              <w:rPr>
                <w:rStyle w:val="Hyperlink"/>
                <w:noProof/>
              </w:rPr>
              <w:t>1.3</w:t>
            </w:r>
            <w:r>
              <w:rPr>
                <w:rFonts w:eastAsiaTheme="minorEastAsia"/>
                <w:noProof/>
                <w:kern w:val="2"/>
                <w:sz w:val="24"/>
                <w:szCs w:val="24"/>
                <w:lang w:eastAsia="en-GB"/>
                <w14:ligatures w14:val="standardContextual"/>
              </w:rPr>
              <w:tab/>
            </w:r>
            <w:r w:rsidRPr="00223184">
              <w:rPr>
                <w:rStyle w:val="Hyperlink"/>
                <w:noProof/>
              </w:rPr>
              <w:t>The Site</w:t>
            </w:r>
            <w:r>
              <w:rPr>
                <w:noProof/>
                <w:webHidden/>
              </w:rPr>
              <w:tab/>
            </w:r>
            <w:r>
              <w:rPr>
                <w:noProof/>
                <w:webHidden/>
              </w:rPr>
              <w:fldChar w:fldCharType="begin"/>
            </w:r>
            <w:r>
              <w:rPr>
                <w:noProof/>
                <w:webHidden/>
              </w:rPr>
              <w:instrText xml:space="preserve"> PAGEREF _Toc224047765 \h </w:instrText>
            </w:r>
            <w:r>
              <w:rPr>
                <w:noProof/>
                <w:webHidden/>
              </w:rPr>
            </w:r>
            <w:r>
              <w:rPr>
                <w:noProof/>
                <w:webHidden/>
              </w:rPr>
              <w:fldChar w:fldCharType="separate"/>
            </w:r>
            <w:r w:rsidR="003C5DD3">
              <w:rPr>
                <w:noProof/>
                <w:webHidden/>
              </w:rPr>
              <w:t>2</w:t>
            </w:r>
            <w:r>
              <w:rPr>
                <w:noProof/>
                <w:webHidden/>
              </w:rPr>
              <w:fldChar w:fldCharType="end"/>
            </w:r>
          </w:hyperlink>
        </w:p>
        <w:p w14:paraId="536B71C6" w14:textId="0191934B"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66" w:history="1">
            <w:r w:rsidRPr="00223184">
              <w:rPr>
                <w:rStyle w:val="Hyperlink"/>
                <w:noProof/>
              </w:rPr>
              <w:t>1.4</w:t>
            </w:r>
            <w:r>
              <w:rPr>
                <w:rFonts w:eastAsiaTheme="minorEastAsia"/>
                <w:noProof/>
                <w:kern w:val="2"/>
                <w:sz w:val="24"/>
                <w:szCs w:val="24"/>
                <w:lang w:eastAsia="en-GB"/>
                <w14:ligatures w14:val="standardContextual"/>
              </w:rPr>
              <w:tab/>
            </w:r>
            <w:r w:rsidRPr="00223184">
              <w:rPr>
                <w:rStyle w:val="Hyperlink"/>
                <w:noProof/>
              </w:rPr>
              <w:t>Planning and Development History</w:t>
            </w:r>
            <w:r>
              <w:rPr>
                <w:noProof/>
                <w:webHidden/>
              </w:rPr>
              <w:tab/>
            </w:r>
            <w:r>
              <w:rPr>
                <w:noProof/>
                <w:webHidden/>
              </w:rPr>
              <w:fldChar w:fldCharType="begin"/>
            </w:r>
            <w:r>
              <w:rPr>
                <w:noProof/>
                <w:webHidden/>
              </w:rPr>
              <w:instrText xml:space="preserve"> PAGEREF _Toc224047766 \h </w:instrText>
            </w:r>
            <w:r>
              <w:rPr>
                <w:noProof/>
                <w:webHidden/>
              </w:rPr>
            </w:r>
            <w:r>
              <w:rPr>
                <w:noProof/>
                <w:webHidden/>
              </w:rPr>
              <w:fldChar w:fldCharType="separate"/>
            </w:r>
            <w:r w:rsidR="003C5DD3">
              <w:rPr>
                <w:noProof/>
                <w:webHidden/>
              </w:rPr>
              <w:t>3</w:t>
            </w:r>
            <w:r>
              <w:rPr>
                <w:noProof/>
                <w:webHidden/>
              </w:rPr>
              <w:fldChar w:fldCharType="end"/>
            </w:r>
          </w:hyperlink>
        </w:p>
        <w:p w14:paraId="5BF8ADE4" w14:textId="24A7FB0E" w:rsidR="004E2052" w:rsidRDefault="004E2052">
          <w:pPr>
            <w:pStyle w:val="TOC1"/>
            <w:rPr>
              <w:rFonts w:eastAsiaTheme="minorEastAsia"/>
              <w:b w:val="0"/>
              <w:noProof/>
              <w:kern w:val="2"/>
              <w:sz w:val="24"/>
              <w:szCs w:val="24"/>
              <w:lang w:eastAsia="en-GB"/>
              <w14:ligatures w14:val="standardContextual"/>
            </w:rPr>
          </w:pPr>
          <w:hyperlink w:anchor="_Toc224047767" w:history="1">
            <w:r w:rsidRPr="00223184">
              <w:rPr>
                <w:rStyle w:val="Hyperlink"/>
                <w:noProof/>
              </w:rPr>
              <w:t>2.0</w:t>
            </w:r>
            <w:r>
              <w:rPr>
                <w:rFonts w:eastAsiaTheme="minorEastAsia"/>
                <w:b w:val="0"/>
                <w:noProof/>
                <w:kern w:val="2"/>
                <w:sz w:val="24"/>
                <w:szCs w:val="24"/>
                <w:lang w:eastAsia="en-GB"/>
                <w14:ligatures w14:val="standardContextual"/>
              </w:rPr>
              <w:tab/>
            </w:r>
            <w:r w:rsidRPr="00223184">
              <w:rPr>
                <w:rStyle w:val="Hyperlink"/>
                <w:noProof/>
              </w:rPr>
              <w:t>Proposal</w:t>
            </w:r>
            <w:r>
              <w:rPr>
                <w:noProof/>
                <w:webHidden/>
              </w:rPr>
              <w:tab/>
            </w:r>
            <w:r>
              <w:rPr>
                <w:noProof/>
                <w:webHidden/>
              </w:rPr>
              <w:fldChar w:fldCharType="begin"/>
            </w:r>
            <w:r>
              <w:rPr>
                <w:noProof/>
                <w:webHidden/>
              </w:rPr>
              <w:instrText xml:space="preserve"> PAGEREF _Toc224047767 \h </w:instrText>
            </w:r>
            <w:r>
              <w:rPr>
                <w:noProof/>
                <w:webHidden/>
              </w:rPr>
            </w:r>
            <w:r>
              <w:rPr>
                <w:noProof/>
                <w:webHidden/>
              </w:rPr>
              <w:fldChar w:fldCharType="separate"/>
            </w:r>
            <w:r w:rsidR="003C5DD3">
              <w:rPr>
                <w:noProof/>
                <w:webHidden/>
              </w:rPr>
              <w:t>4</w:t>
            </w:r>
            <w:r>
              <w:rPr>
                <w:noProof/>
                <w:webHidden/>
              </w:rPr>
              <w:fldChar w:fldCharType="end"/>
            </w:r>
          </w:hyperlink>
        </w:p>
        <w:p w14:paraId="6E33F26B" w14:textId="0F1F42A7"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68" w:history="1">
            <w:r w:rsidRPr="00223184">
              <w:rPr>
                <w:rStyle w:val="Hyperlink"/>
                <w:noProof/>
              </w:rPr>
              <w:t>2.1</w:t>
            </w:r>
            <w:r>
              <w:rPr>
                <w:rFonts w:eastAsiaTheme="minorEastAsia"/>
                <w:noProof/>
                <w:kern w:val="2"/>
                <w:sz w:val="24"/>
                <w:szCs w:val="24"/>
                <w:lang w:eastAsia="en-GB"/>
                <w14:ligatures w14:val="standardContextual"/>
              </w:rPr>
              <w:tab/>
            </w:r>
            <w:r w:rsidRPr="00223184">
              <w:rPr>
                <w:rStyle w:val="Hyperlink"/>
                <w:noProof/>
              </w:rPr>
              <w:t>Summary</w:t>
            </w:r>
            <w:r>
              <w:rPr>
                <w:noProof/>
                <w:webHidden/>
              </w:rPr>
              <w:tab/>
            </w:r>
            <w:r>
              <w:rPr>
                <w:noProof/>
                <w:webHidden/>
              </w:rPr>
              <w:fldChar w:fldCharType="begin"/>
            </w:r>
            <w:r>
              <w:rPr>
                <w:noProof/>
                <w:webHidden/>
              </w:rPr>
              <w:instrText xml:space="preserve"> PAGEREF _Toc224047768 \h </w:instrText>
            </w:r>
            <w:r>
              <w:rPr>
                <w:noProof/>
                <w:webHidden/>
              </w:rPr>
            </w:r>
            <w:r>
              <w:rPr>
                <w:noProof/>
                <w:webHidden/>
              </w:rPr>
              <w:fldChar w:fldCharType="separate"/>
            </w:r>
            <w:r w:rsidR="003C5DD3">
              <w:rPr>
                <w:noProof/>
                <w:webHidden/>
              </w:rPr>
              <w:t>4</w:t>
            </w:r>
            <w:r>
              <w:rPr>
                <w:noProof/>
                <w:webHidden/>
              </w:rPr>
              <w:fldChar w:fldCharType="end"/>
            </w:r>
          </w:hyperlink>
        </w:p>
        <w:p w14:paraId="59E7F6F8" w14:textId="14323F00"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69" w:history="1">
            <w:r w:rsidRPr="00223184">
              <w:rPr>
                <w:rStyle w:val="Hyperlink"/>
                <w:noProof/>
              </w:rPr>
              <w:t>2.2</w:t>
            </w:r>
            <w:r>
              <w:rPr>
                <w:rFonts w:eastAsiaTheme="minorEastAsia"/>
                <w:noProof/>
                <w:kern w:val="2"/>
                <w:sz w:val="24"/>
                <w:szCs w:val="24"/>
                <w:lang w:eastAsia="en-GB"/>
                <w14:ligatures w14:val="standardContextual"/>
              </w:rPr>
              <w:tab/>
            </w:r>
            <w:r w:rsidRPr="00223184">
              <w:rPr>
                <w:rStyle w:val="Hyperlink"/>
                <w:noProof/>
              </w:rPr>
              <w:t>Materials and Design Considerations</w:t>
            </w:r>
            <w:r>
              <w:rPr>
                <w:noProof/>
                <w:webHidden/>
              </w:rPr>
              <w:tab/>
            </w:r>
            <w:r>
              <w:rPr>
                <w:noProof/>
                <w:webHidden/>
              </w:rPr>
              <w:fldChar w:fldCharType="begin"/>
            </w:r>
            <w:r>
              <w:rPr>
                <w:noProof/>
                <w:webHidden/>
              </w:rPr>
              <w:instrText xml:space="preserve"> PAGEREF _Toc224047769 \h </w:instrText>
            </w:r>
            <w:r>
              <w:rPr>
                <w:noProof/>
                <w:webHidden/>
              </w:rPr>
            </w:r>
            <w:r>
              <w:rPr>
                <w:noProof/>
                <w:webHidden/>
              </w:rPr>
              <w:fldChar w:fldCharType="separate"/>
            </w:r>
            <w:r w:rsidR="003C5DD3">
              <w:rPr>
                <w:noProof/>
                <w:webHidden/>
              </w:rPr>
              <w:t>5</w:t>
            </w:r>
            <w:r>
              <w:rPr>
                <w:noProof/>
                <w:webHidden/>
              </w:rPr>
              <w:fldChar w:fldCharType="end"/>
            </w:r>
          </w:hyperlink>
        </w:p>
        <w:p w14:paraId="32FA6AED" w14:textId="0F814CFB"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0" w:history="1">
            <w:r w:rsidRPr="00223184">
              <w:rPr>
                <w:rStyle w:val="Hyperlink"/>
                <w:noProof/>
              </w:rPr>
              <w:t>2.3</w:t>
            </w:r>
            <w:r>
              <w:rPr>
                <w:rFonts w:eastAsiaTheme="minorEastAsia"/>
                <w:noProof/>
                <w:kern w:val="2"/>
                <w:sz w:val="24"/>
                <w:szCs w:val="24"/>
                <w:lang w:eastAsia="en-GB"/>
                <w14:ligatures w14:val="standardContextual"/>
              </w:rPr>
              <w:tab/>
            </w:r>
            <w:r w:rsidRPr="00223184">
              <w:rPr>
                <w:rStyle w:val="Hyperlink"/>
                <w:noProof/>
              </w:rPr>
              <w:t>Access Statement</w:t>
            </w:r>
            <w:r>
              <w:rPr>
                <w:noProof/>
                <w:webHidden/>
              </w:rPr>
              <w:tab/>
            </w:r>
            <w:r>
              <w:rPr>
                <w:noProof/>
                <w:webHidden/>
              </w:rPr>
              <w:fldChar w:fldCharType="begin"/>
            </w:r>
            <w:r>
              <w:rPr>
                <w:noProof/>
                <w:webHidden/>
              </w:rPr>
              <w:instrText xml:space="preserve"> PAGEREF _Toc224047770 \h </w:instrText>
            </w:r>
            <w:r>
              <w:rPr>
                <w:noProof/>
                <w:webHidden/>
              </w:rPr>
            </w:r>
            <w:r>
              <w:rPr>
                <w:noProof/>
                <w:webHidden/>
              </w:rPr>
              <w:fldChar w:fldCharType="separate"/>
            </w:r>
            <w:r w:rsidR="003C5DD3">
              <w:rPr>
                <w:noProof/>
                <w:webHidden/>
              </w:rPr>
              <w:t>5</w:t>
            </w:r>
            <w:r>
              <w:rPr>
                <w:noProof/>
                <w:webHidden/>
              </w:rPr>
              <w:fldChar w:fldCharType="end"/>
            </w:r>
          </w:hyperlink>
        </w:p>
        <w:p w14:paraId="4BE4CFFA" w14:textId="18358F41"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1" w:history="1">
            <w:r w:rsidRPr="00223184">
              <w:rPr>
                <w:rStyle w:val="Hyperlink"/>
                <w:noProof/>
              </w:rPr>
              <w:t>2.4</w:t>
            </w:r>
            <w:r>
              <w:rPr>
                <w:rFonts w:eastAsiaTheme="minorEastAsia"/>
                <w:noProof/>
                <w:kern w:val="2"/>
                <w:sz w:val="24"/>
                <w:szCs w:val="24"/>
                <w:lang w:eastAsia="en-GB"/>
                <w14:ligatures w14:val="standardContextual"/>
              </w:rPr>
              <w:tab/>
            </w:r>
            <w:r w:rsidRPr="00223184">
              <w:rPr>
                <w:rStyle w:val="Hyperlink"/>
                <w:noProof/>
              </w:rPr>
              <w:t>Flood Risk Assessment</w:t>
            </w:r>
            <w:r>
              <w:rPr>
                <w:noProof/>
                <w:webHidden/>
              </w:rPr>
              <w:tab/>
            </w:r>
            <w:r>
              <w:rPr>
                <w:noProof/>
                <w:webHidden/>
              </w:rPr>
              <w:fldChar w:fldCharType="begin"/>
            </w:r>
            <w:r>
              <w:rPr>
                <w:noProof/>
                <w:webHidden/>
              </w:rPr>
              <w:instrText xml:space="preserve"> PAGEREF _Toc224047771 \h </w:instrText>
            </w:r>
            <w:r>
              <w:rPr>
                <w:noProof/>
                <w:webHidden/>
              </w:rPr>
            </w:r>
            <w:r>
              <w:rPr>
                <w:noProof/>
                <w:webHidden/>
              </w:rPr>
              <w:fldChar w:fldCharType="separate"/>
            </w:r>
            <w:r w:rsidR="003C5DD3">
              <w:rPr>
                <w:noProof/>
                <w:webHidden/>
              </w:rPr>
              <w:t>5</w:t>
            </w:r>
            <w:r>
              <w:rPr>
                <w:noProof/>
                <w:webHidden/>
              </w:rPr>
              <w:fldChar w:fldCharType="end"/>
            </w:r>
          </w:hyperlink>
        </w:p>
        <w:p w14:paraId="240B8768" w14:textId="582ADF2A"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2" w:history="1">
            <w:r w:rsidRPr="00223184">
              <w:rPr>
                <w:rStyle w:val="Hyperlink"/>
                <w:noProof/>
              </w:rPr>
              <w:t>2.5</w:t>
            </w:r>
            <w:r>
              <w:rPr>
                <w:rFonts w:eastAsiaTheme="minorEastAsia"/>
                <w:noProof/>
                <w:kern w:val="2"/>
                <w:sz w:val="24"/>
                <w:szCs w:val="24"/>
                <w:lang w:eastAsia="en-GB"/>
                <w14:ligatures w14:val="standardContextual"/>
              </w:rPr>
              <w:tab/>
            </w:r>
            <w:r w:rsidRPr="00223184">
              <w:rPr>
                <w:rStyle w:val="Hyperlink"/>
                <w:noProof/>
              </w:rPr>
              <w:t>Heritage Statement</w:t>
            </w:r>
            <w:r>
              <w:rPr>
                <w:noProof/>
                <w:webHidden/>
              </w:rPr>
              <w:tab/>
            </w:r>
            <w:r>
              <w:rPr>
                <w:noProof/>
                <w:webHidden/>
              </w:rPr>
              <w:fldChar w:fldCharType="begin"/>
            </w:r>
            <w:r>
              <w:rPr>
                <w:noProof/>
                <w:webHidden/>
              </w:rPr>
              <w:instrText xml:space="preserve"> PAGEREF _Toc224047772 \h </w:instrText>
            </w:r>
            <w:r>
              <w:rPr>
                <w:noProof/>
                <w:webHidden/>
              </w:rPr>
            </w:r>
            <w:r>
              <w:rPr>
                <w:noProof/>
                <w:webHidden/>
              </w:rPr>
              <w:fldChar w:fldCharType="separate"/>
            </w:r>
            <w:r w:rsidR="003C5DD3">
              <w:rPr>
                <w:noProof/>
                <w:webHidden/>
              </w:rPr>
              <w:t>6</w:t>
            </w:r>
            <w:r>
              <w:rPr>
                <w:noProof/>
                <w:webHidden/>
              </w:rPr>
              <w:fldChar w:fldCharType="end"/>
            </w:r>
          </w:hyperlink>
        </w:p>
        <w:p w14:paraId="69567599" w14:textId="487F7D87"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3" w:history="1">
            <w:r w:rsidRPr="00223184">
              <w:rPr>
                <w:rStyle w:val="Hyperlink"/>
                <w:noProof/>
              </w:rPr>
              <w:t>2.6</w:t>
            </w:r>
            <w:r>
              <w:rPr>
                <w:rFonts w:eastAsiaTheme="minorEastAsia"/>
                <w:noProof/>
                <w:kern w:val="2"/>
                <w:sz w:val="24"/>
                <w:szCs w:val="24"/>
                <w:lang w:eastAsia="en-GB"/>
                <w14:ligatures w14:val="standardContextual"/>
              </w:rPr>
              <w:tab/>
            </w:r>
            <w:r w:rsidRPr="00223184">
              <w:rPr>
                <w:rStyle w:val="Hyperlink"/>
                <w:noProof/>
              </w:rPr>
              <w:t>Parking Provision Statement</w:t>
            </w:r>
            <w:r>
              <w:rPr>
                <w:noProof/>
                <w:webHidden/>
              </w:rPr>
              <w:tab/>
            </w:r>
            <w:r>
              <w:rPr>
                <w:noProof/>
                <w:webHidden/>
              </w:rPr>
              <w:fldChar w:fldCharType="begin"/>
            </w:r>
            <w:r>
              <w:rPr>
                <w:noProof/>
                <w:webHidden/>
              </w:rPr>
              <w:instrText xml:space="preserve"> PAGEREF _Toc224047773 \h </w:instrText>
            </w:r>
            <w:r>
              <w:rPr>
                <w:noProof/>
                <w:webHidden/>
              </w:rPr>
            </w:r>
            <w:r>
              <w:rPr>
                <w:noProof/>
                <w:webHidden/>
              </w:rPr>
              <w:fldChar w:fldCharType="separate"/>
            </w:r>
            <w:r w:rsidR="003C5DD3">
              <w:rPr>
                <w:noProof/>
                <w:webHidden/>
              </w:rPr>
              <w:t>6</w:t>
            </w:r>
            <w:r>
              <w:rPr>
                <w:noProof/>
                <w:webHidden/>
              </w:rPr>
              <w:fldChar w:fldCharType="end"/>
            </w:r>
          </w:hyperlink>
        </w:p>
        <w:p w14:paraId="34EA6019" w14:textId="6C6FE63F"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4" w:history="1">
            <w:r w:rsidRPr="00223184">
              <w:rPr>
                <w:rStyle w:val="Hyperlink"/>
                <w:noProof/>
              </w:rPr>
              <w:t xml:space="preserve">2.7 </w:t>
            </w:r>
            <w:r>
              <w:rPr>
                <w:rFonts w:eastAsiaTheme="minorEastAsia"/>
                <w:noProof/>
                <w:kern w:val="2"/>
                <w:sz w:val="24"/>
                <w:szCs w:val="24"/>
                <w:lang w:eastAsia="en-GB"/>
                <w14:ligatures w14:val="standardContextual"/>
              </w:rPr>
              <w:tab/>
            </w:r>
            <w:r w:rsidRPr="00223184">
              <w:rPr>
                <w:rStyle w:val="Hyperlink"/>
                <w:noProof/>
              </w:rPr>
              <w:t>Landscaping</w:t>
            </w:r>
            <w:r>
              <w:rPr>
                <w:noProof/>
                <w:webHidden/>
              </w:rPr>
              <w:tab/>
            </w:r>
            <w:r>
              <w:rPr>
                <w:noProof/>
                <w:webHidden/>
              </w:rPr>
              <w:fldChar w:fldCharType="begin"/>
            </w:r>
            <w:r>
              <w:rPr>
                <w:noProof/>
                <w:webHidden/>
              </w:rPr>
              <w:instrText xml:space="preserve"> PAGEREF _Toc224047774 \h </w:instrText>
            </w:r>
            <w:r>
              <w:rPr>
                <w:noProof/>
                <w:webHidden/>
              </w:rPr>
            </w:r>
            <w:r>
              <w:rPr>
                <w:noProof/>
                <w:webHidden/>
              </w:rPr>
              <w:fldChar w:fldCharType="separate"/>
            </w:r>
            <w:r w:rsidR="003C5DD3">
              <w:rPr>
                <w:noProof/>
                <w:webHidden/>
              </w:rPr>
              <w:t>6</w:t>
            </w:r>
            <w:r>
              <w:rPr>
                <w:noProof/>
                <w:webHidden/>
              </w:rPr>
              <w:fldChar w:fldCharType="end"/>
            </w:r>
          </w:hyperlink>
        </w:p>
        <w:p w14:paraId="1E75800B" w14:textId="44EF7EFC"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5" w:history="1">
            <w:r w:rsidRPr="00223184">
              <w:rPr>
                <w:rStyle w:val="Hyperlink"/>
                <w:noProof/>
              </w:rPr>
              <w:t xml:space="preserve">2.8 </w:t>
            </w:r>
            <w:r>
              <w:rPr>
                <w:rFonts w:eastAsiaTheme="minorEastAsia"/>
                <w:noProof/>
                <w:kern w:val="2"/>
                <w:sz w:val="24"/>
                <w:szCs w:val="24"/>
                <w:lang w:eastAsia="en-GB"/>
                <w14:ligatures w14:val="standardContextual"/>
              </w:rPr>
              <w:tab/>
            </w:r>
            <w:r w:rsidRPr="00223184">
              <w:rPr>
                <w:rStyle w:val="Hyperlink"/>
                <w:noProof/>
              </w:rPr>
              <w:t>Tree Survey and Arboricultural Implications</w:t>
            </w:r>
            <w:r>
              <w:rPr>
                <w:noProof/>
                <w:webHidden/>
              </w:rPr>
              <w:tab/>
            </w:r>
            <w:r>
              <w:rPr>
                <w:noProof/>
                <w:webHidden/>
              </w:rPr>
              <w:fldChar w:fldCharType="begin"/>
            </w:r>
            <w:r>
              <w:rPr>
                <w:noProof/>
                <w:webHidden/>
              </w:rPr>
              <w:instrText xml:space="preserve"> PAGEREF _Toc224047775 \h </w:instrText>
            </w:r>
            <w:r>
              <w:rPr>
                <w:noProof/>
                <w:webHidden/>
              </w:rPr>
            </w:r>
            <w:r>
              <w:rPr>
                <w:noProof/>
                <w:webHidden/>
              </w:rPr>
              <w:fldChar w:fldCharType="separate"/>
            </w:r>
            <w:r w:rsidR="003C5DD3">
              <w:rPr>
                <w:noProof/>
                <w:webHidden/>
              </w:rPr>
              <w:t>6</w:t>
            </w:r>
            <w:r>
              <w:rPr>
                <w:noProof/>
                <w:webHidden/>
              </w:rPr>
              <w:fldChar w:fldCharType="end"/>
            </w:r>
          </w:hyperlink>
        </w:p>
        <w:p w14:paraId="1CBDDB1F" w14:textId="4327CD91" w:rsidR="004E2052" w:rsidRDefault="004E2052">
          <w:pPr>
            <w:pStyle w:val="TOC1"/>
            <w:rPr>
              <w:rFonts w:eastAsiaTheme="minorEastAsia"/>
              <w:b w:val="0"/>
              <w:noProof/>
              <w:kern w:val="2"/>
              <w:sz w:val="24"/>
              <w:szCs w:val="24"/>
              <w:lang w:eastAsia="en-GB"/>
              <w14:ligatures w14:val="standardContextual"/>
            </w:rPr>
          </w:pPr>
          <w:hyperlink w:anchor="_Toc224047776" w:history="1">
            <w:r w:rsidRPr="00223184">
              <w:rPr>
                <w:rStyle w:val="Hyperlink"/>
                <w:noProof/>
              </w:rPr>
              <w:t>3.0</w:t>
            </w:r>
            <w:r>
              <w:rPr>
                <w:rFonts w:eastAsiaTheme="minorEastAsia"/>
                <w:b w:val="0"/>
                <w:noProof/>
                <w:kern w:val="2"/>
                <w:sz w:val="24"/>
                <w:szCs w:val="24"/>
                <w:lang w:eastAsia="en-GB"/>
                <w14:ligatures w14:val="standardContextual"/>
              </w:rPr>
              <w:tab/>
            </w:r>
            <w:r w:rsidRPr="00223184">
              <w:rPr>
                <w:rStyle w:val="Hyperlink"/>
                <w:noProof/>
              </w:rPr>
              <w:t xml:space="preserve"> Planning Policy Assessment</w:t>
            </w:r>
            <w:r>
              <w:rPr>
                <w:noProof/>
                <w:webHidden/>
              </w:rPr>
              <w:tab/>
            </w:r>
            <w:r>
              <w:rPr>
                <w:noProof/>
                <w:webHidden/>
              </w:rPr>
              <w:fldChar w:fldCharType="begin"/>
            </w:r>
            <w:r>
              <w:rPr>
                <w:noProof/>
                <w:webHidden/>
              </w:rPr>
              <w:instrText xml:space="preserve"> PAGEREF _Toc224047776 \h </w:instrText>
            </w:r>
            <w:r>
              <w:rPr>
                <w:noProof/>
                <w:webHidden/>
              </w:rPr>
            </w:r>
            <w:r>
              <w:rPr>
                <w:noProof/>
                <w:webHidden/>
              </w:rPr>
              <w:fldChar w:fldCharType="separate"/>
            </w:r>
            <w:r w:rsidR="003C5DD3">
              <w:rPr>
                <w:noProof/>
                <w:webHidden/>
              </w:rPr>
              <w:t>7</w:t>
            </w:r>
            <w:r>
              <w:rPr>
                <w:noProof/>
                <w:webHidden/>
              </w:rPr>
              <w:fldChar w:fldCharType="end"/>
            </w:r>
          </w:hyperlink>
        </w:p>
        <w:p w14:paraId="3A8C05C9" w14:textId="3C162B5D" w:rsidR="004E2052" w:rsidRDefault="004E2052">
          <w:pPr>
            <w:pStyle w:val="TOC1"/>
            <w:rPr>
              <w:rFonts w:eastAsiaTheme="minorEastAsia"/>
              <w:b w:val="0"/>
              <w:noProof/>
              <w:kern w:val="2"/>
              <w:sz w:val="24"/>
              <w:szCs w:val="24"/>
              <w:lang w:eastAsia="en-GB"/>
              <w14:ligatures w14:val="standardContextual"/>
            </w:rPr>
          </w:pPr>
          <w:hyperlink w:anchor="_Toc224047777" w:history="1">
            <w:r w:rsidRPr="00223184">
              <w:rPr>
                <w:rStyle w:val="Hyperlink"/>
                <w:noProof/>
              </w:rPr>
              <w:t>3.1</w:t>
            </w:r>
            <w:r>
              <w:rPr>
                <w:rFonts w:eastAsiaTheme="minorEastAsia"/>
                <w:b w:val="0"/>
                <w:noProof/>
                <w:kern w:val="2"/>
                <w:sz w:val="24"/>
                <w:szCs w:val="24"/>
                <w:lang w:eastAsia="en-GB"/>
                <w14:ligatures w14:val="standardContextual"/>
              </w:rPr>
              <w:tab/>
            </w:r>
            <w:r w:rsidRPr="00223184">
              <w:rPr>
                <w:rStyle w:val="Hyperlink"/>
                <w:noProof/>
              </w:rPr>
              <w:t>Havant Borough Core Strategy (2011)</w:t>
            </w:r>
            <w:r>
              <w:rPr>
                <w:noProof/>
                <w:webHidden/>
              </w:rPr>
              <w:tab/>
            </w:r>
            <w:r>
              <w:rPr>
                <w:noProof/>
                <w:webHidden/>
              </w:rPr>
              <w:fldChar w:fldCharType="begin"/>
            </w:r>
            <w:r>
              <w:rPr>
                <w:noProof/>
                <w:webHidden/>
              </w:rPr>
              <w:instrText xml:space="preserve"> PAGEREF _Toc224047777 \h </w:instrText>
            </w:r>
            <w:r>
              <w:rPr>
                <w:noProof/>
                <w:webHidden/>
              </w:rPr>
            </w:r>
            <w:r>
              <w:rPr>
                <w:noProof/>
                <w:webHidden/>
              </w:rPr>
              <w:fldChar w:fldCharType="separate"/>
            </w:r>
            <w:r w:rsidR="003C5DD3">
              <w:rPr>
                <w:noProof/>
                <w:webHidden/>
              </w:rPr>
              <w:t>7</w:t>
            </w:r>
            <w:r>
              <w:rPr>
                <w:noProof/>
                <w:webHidden/>
              </w:rPr>
              <w:fldChar w:fldCharType="end"/>
            </w:r>
          </w:hyperlink>
        </w:p>
        <w:p w14:paraId="28C6BB79" w14:textId="7D1DE98B"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8" w:history="1">
            <w:r w:rsidRPr="00223184">
              <w:rPr>
                <w:rStyle w:val="Hyperlink"/>
                <w:noProof/>
              </w:rPr>
              <w:t>3.2</w:t>
            </w:r>
            <w:r>
              <w:rPr>
                <w:rFonts w:eastAsiaTheme="minorEastAsia"/>
                <w:noProof/>
                <w:kern w:val="2"/>
                <w:sz w:val="24"/>
                <w:szCs w:val="24"/>
                <w:lang w:eastAsia="en-GB"/>
                <w14:ligatures w14:val="standardContextual"/>
              </w:rPr>
              <w:tab/>
            </w:r>
            <w:r w:rsidRPr="00223184">
              <w:rPr>
                <w:rStyle w:val="Hyperlink"/>
                <w:noProof/>
              </w:rPr>
              <w:t>Havant Borough Local Plan (Allocations) (2014)</w:t>
            </w:r>
            <w:r>
              <w:rPr>
                <w:noProof/>
                <w:webHidden/>
              </w:rPr>
              <w:tab/>
            </w:r>
            <w:r>
              <w:rPr>
                <w:noProof/>
                <w:webHidden/>
              </w:rPr>
              <w:fldChar w:fldCharType="begin"/>
            </w:r>
            <w:r>
              <w:rPr>
                <w:noProof/>
                <w:webHidden/>
              </w:rPr>
              <w:instrText xml:space="preserve"> PAGEREF _Toc224047778 \h </w:instrText>
            </w:r>
            <w:r>
              <w:rPr>
                <w:noProof/>
                <w:webHidden/>
              </w:rPr>
            </w:r>
            <w:r>
              <w:rPr>
                <w:noProof/>
                <w:webHidden/>
              </w:rPr>
              <w:fldChar w:fldCharType="separate"/>
            </w:r>
            <w:r w:rsidR="003C5DD3">
              <w:rPr>
                <w:noProof/>
                <w:webHidden/>
              </w:rPr>
              <w:t>8</w:t>
            </w:r>
            <w:r>
              <w:rPr>
                <w:noProof/>
                <w:webHidden/>
              </w:rPr>
              <w:fldChar w:fldCharType="end"/>
            </w:r>
          </w:hyperlink>
        </w:p>
        <w:p w14:paraId="6B12E76C" w14:textId="0628EE2F"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79" w:history="1">
            <w:r w:rsidRPr="00223184">
              <w:rPr>
                <w:rStyle w:val="Hyperlink"/>
                <w:noProof/>
              </w:rPr>
              <w:t>3.3</w:t>
            </w:r>
            <w:r>
              <w:rPr>
                <w:rFonts w:eastAsiaTheme="minorEastAsia"/>
                <w:noProof/>
                <w:kern w:val="2"/>
                <w:sz w:val="24"/>
                <w:szCs w:val="24"/>
                <w:lang w:eastAsia="en-GB"/>
                <w14:ligatures w14:val="standardContextual"/>
              </w:rPr>
              <w:tab/>
            </w:r>
            <w:r w:rsidRPr="00223184">
              <w:rPr>
                <w:rStyle w:val="Hyperlink"/>
                <w:noProof/>
              </w:rPr>
              <w:t>Building A Better Future Plan (DRAFT)</w:t>
            </w:r>
            <w:r>
              <w:rPr>
                <w:noProof/>
                <w:webHidden/>
              </w:rPr>
              <w:tab/>
            </w:r>
            <w:r>
              <w:rPr>
                <w:noProof/>
                <w:webHidden/>
              </w:rPr>
              <w:fldChar w:fldCharType="begin"/>
            </w:r>
            <w:r>
              <w:rPr>
                <w:noProof/>
                <w:webHidden/>
              </w:rPr>
              <w:instrText xml:space="preserve"> PAGEREF _Toc224047779 \h </w:instrText>
            </w:r>
            <w:r>
              <w:rPr>
                <w:noProof/>
                <w:webHidden/>
              </w:rPr>
            </w:r>
            <w:r>
              <w:rPr>
                <w:noProof/>
                <w:webHidden/>
              </w:rPr>
              <w:fldChar w:fldCharType="separate"/>
            </w:r>
            <w:r w:rsidR="003C5DD3">
              <w:rPr>
                <w:noProof/>
                <w:webHidden/>
              </w:rPr>
              <w:t>8</w:t>
            </w:r>
            <w:r>
              <w:rPr>
                <w:noProof/>
                <w:webHidden/>
              </w:rPr>
              <w:fldChar w:fldCharType="end"/>
            </w:r>
          </w:hyperlink>
        </w:p>
        <w:p w14:paraId="4F450B9A" w14:textId="1943B013" w:rsidR="004E2052" w:rsidRDefault="004E2052">
          <w:pPr>
            <w:pStyle w:val="TOC2"/>
            <w:tabs>
              <w:tab w:val="left" w:pos="960"/>
              <w:tab w:val="right" w:leader="dot" w:pos="9016"/>
            </w:tabs>
            <w:rPr>
              <w:rFonts w:eastAsiaTheme="minorEastAsia"/>
              <w:noProof/>
              <w:kern w:val="2"/>
              <w:sz w:val="24"/>
              <w:szCs w:val="24"/>
              <w:lang w:eastAsia="en-GB"/>
              <w14:ligatures w14:val="standardContextual"/>
            </w:rPr>
          </w:pPr>
          <w:hyperlink w:anchor="_Toc224047780" w:history="1">
            <w:r w:rsidRPr="00223184">
              <w:rPr>
                <w:rStyle w:val="Hyperlink"/>
                <w:noProof/>
              </w:rPr>
              <w:t>3.4</w:t>
            </w:r>
            <w:r>
              <w:rPr>
                <w:rFonts w:eastAsiaTheme="minorEastAsia"/>
                <w:noProof/>
                <w:kern w:val="2"/>
                <w:sz w:val="24"/>
                <w:szCs w:val="24"/>
                <w:lang w:eastAsia="en-GB"/>
                <w14:ligatures w14:val="standardContextual"/>
              </w:rPr>
              <w:tab/>
            </w:r>
            <w:r w:rsidRPr="00223184">
              <w:rPr>
                <w:rStyle w:val="Hyperlink"/>
                <w:noProof/>
              </w:rPr>
              <w:t>Havant Borough Council Design Guide Supplementary Planning Document</w:t>
            </w:r>
            <w:r>
              <w:rPr>
                <w:noProof/>
                <w:webHidden/>
              </w:rPr>
              <w:tab/>
            </w:r>
            <w:r>
              <w:rPr>
                <w:noProof/>
                <w:webHidden/>
              </w:rPr>
              <w:fldChar w:fldCharType="begin"/>
            </w:r>
            <w:r>
              <w:rPr>
                <w:noProof/>
                <w:webHidden/>
              </w:rPr>
              <w:instrText xml:space="preserve"> PAGEREF _Toc224047780 \h </w:instrText>
            </w:r>
            <w:r>
              <w:rPr>
                <w:noProof/>
                <w:webHidden/>
              </w:rPr>
            </w:r>
            <w:r>
              <w:rPr>
                <w:noProof/>
                <w:webHidden/>
              </w:rPr>
              <w:fldChar w:fldCharType="separate"/>
            </w:r>
            <w:r w:rsidR="003C5DD3">
              <w:rPr>
                <w:noProof/>
                <w:webHidden/>
              </w:rPr>
              <w:t>9</w:t>
            </w:r>
            <w:r>
              <w:rPr>
                <w:noProof/>
                <w:webHidden/>
              </w:rPr>
              <w:fldChar w:fldCharType="end"/>
            </w:r>
          </w:hyperlink>
        </w:p>
        <w:p w14:paraId="26DAE60B" w14:textId="31B5E2E6" w:rsidR="004E2052" w:rsidRDefault="004E2052">
          <w:pPr>
            <w:pStyle w:val="TOC1"/>
            <w:rPr>
              <w:rFonts w:eastAsiaTheme="minorEastAsia"/>
              <w:b w:val="0"/>
              <w:noProof/>
              <w:kern w:val="2"/>
              <w:sz w:val="24"/>
              <w:szCs w:val="24"/>
              <w:lang w:eastAsia="en-GB"/>
              <w14:ligatures w14:val="standardContextual"/>
            </w:rPr>
          </w:pPr>
          <w:hyperlink w:anchor="_Toc224047781" w:history="1">
            <w:r w:rsidRPr="00223184">
              <w:rPr>
                <w:rStyle w:val="Hyperlink"/>
                <w:noProof/>
              </w:rPr>
              <w:t>Appendices</w:t>
            </w:r>
            <w:r>
              <w:rPr>
                <w:noProof/>
                <w:webHidden/>
              </w:rPr>
              <w:tab/>
            </w:r>
            <w:r>
              <w:rPr>
                <w:noProof/>
                <w:webHidden/>
              </w:rPr>
              <w:fldChar w:fldCharType="begin"/>
            </w:r>
            <w:r>
              <w:rPr>
                <w:noProof/>
                <w:webHidden/>
              </w:rPr>
              <w:instrText xml:space="preserve"> PAGEREF _Toc224047781 \h </w:instrText>
            </w:r>
            <w:r>
              <w:rPr>
                <w:noProof/>
                <w:webHidden/>
              </w:rPr>
            </w:r>
            <w:r>
              <w:rPr>
                <w:noProof/>
                <w:webHidden/>
              </w:rPr>
              <w:fldChar w:fldCharType="separate"/>
            </w:r>
            <w:r w:rsidR="003C5DD3">
              <w:rPr>
                <w:noProof/>
                <w:webHidden/>
              </w:rPr>
              <w:t>10</w:t>
            </w:r>
            <w:r>
              <w:rPr>
                <w:noProof/>
                <w:webHidden/>
              </w:rPr>
              <w:fldChar w:fldCharType="end"/>
            </w:r>
          </w:hyperlink>
        </w:p>
        <w:p w14:paraId="36B7F855" w14:textId="2BB1ADE7" w:rsidR="004E2052" w:rsidRDefault="004E2052">
          <w:pPr>
            <w:pStyle w:val="TOC2"/>
            <w:tabs>
              <w:tab w:val="right" w:leader="dot" w:pos="9016"/>
            </w:tabs>
            <w:rPr>
              <w:rFonts w:eastAsiaTheme="minorEastAsia"/>
              <w:noProof/>
              <w:kern w:val="2"/>
              <w:sz w:val="24"/>
              <w:szCs w:val="24"/>
              <w:lang w:eastAsia="en-GB"/>
              <w14:ligatures w14:val="standardContextual"/>
            </w:rPr>
          </w:pPr>
          <w:hyperlink w:anchor="_Toc224047782" w:history="1">
            <w:r w:rsidRPr="00223184">
              <w:rPr>
                <w:rStyle w:val="Hyperlink"/>
                <w:noProof/>
              </w:rPr>
              <w:t>Appendix I - Photographs of the Existing Property</w:t>
            </w:r>
            <w:r>
              <w:rPr>
                <w:noProof/>
                <w:webHidden/>
              </w:rPr>
              <w:tab/>
            </w:r>
            <w:r>
              <w:rPr>
                <w:noProof/>
                <w:webHidden/>
              </w:rPr>
              <w:fldChar w:fldCharType="begin"/>
            </w:r>
            <w:r>
              <w:rPr>
                <w:noProof/>
                <w:webHidden/>
              </w:rPr>
              <w:instrText xml:space="preserve"> PAGEREF _Toc224047782 \h </w:instrText>
            </w:r>
            <w:r>
              <w:rPr>
                <w:noProof/>
                <w:webHidden/>
              </w:rPr>
            </w:r>
            <w:r>
              <w:rPr>
                <w:noProof/>
                <w:webHidden/>
              </w:rPr>
              <w:fldChar w:fldCharType="separate"/>
            </w:r>
            <w:r w:rsidR="003C5DD3">
              <w:rPr>
                <w:noProof/>
                <w:webHidden/>
              </w:rPr>
              <w:t>10</w:t>
            </w:r>
            <w:r>
              <w:rPr>
                <w:noProof/>
                <w:webHidden/>
              </w:rPr>
              <w:fldChar w:fldCharType="end"/>
            </w:r>
          </w:hyperlink>
        </w:p>
        <w:p w14:paraId="4ABEA188" w14:textId="16C11188" w:rsidR="004E2052" w:rsidRDefault="004E2052">
          <w:pPr>
            <w:pStyle w:val="TOC2"/>
            <w:tabs>
              <w:tab w:val="right" w:leader="dot" w:pos="9016"/>
            </w:tabs>
            <w:rPr>
              <w:rFonts w:eastAsiaTheme="minorEastAsia"/>
              <w:noProof/>
              <w:kern w:val="2"/>
              <w:sz w:val="24"/>
              <w:szCs w:val="24"/>
              <w:lang w:eastAsia="en-GB"/>
              <w14:ligatures w14:val="standardContextual"/>
            </w:rPr>
          </w:pPr>
          <w:hyperlink w:anchor="_Toc224047783" w:history="1">
            <w:r w:rsidRPr="00223184">
              <w:rPr>
                <w:rStyle w:val="Hyperlink"/>
                <w:noProof/>
              </w:rPr>
              <w:t>Appendix II - Drawings Schedule</w:t>
            </w:r>
            <w:r>
              <w:rPr>
                <w:noProof/>
                <w:webHidden/>
              </w:rPr>
              <w:tab/>
            </w:r>
            <w:r>
              <w:rPr>
                <w:noProof/>
                <w:webHidden/>
              </w:rPr>
              <w:fldChar w:fldCharType="begin"/>
            </w:r>
            <w:r>
              <w:rPr>
                <w:noProof/>
                <w:webHidden/>
              </w:rPr>
              <w:instrText xml:space="preserve"> PAGEREF _Toc224047783 \h </w:instrText>
            </w:r>
            <w:r>
              <w:rPr>
                <w:noProof/>
                <w:webHidden/>
              </w:rPr>
            </w:r>
            <w:r>
              <w:rPr>
                <w:noProof/>
                <w:webHidden/>
              </w:rPr>
              <w:fldChar w:fldCharType="separate"/>
            </w:r>
            <w:r w:rsidR="003C5DD3">
              <w:rPr>
                <w:noProof/>
                <w:webHidden/>
              </w:rPr>
              <w:t>11</w:t>
            </w:r>
            <w:r>
              <w:rPr>
                <w:noProof/>
                <w:webHidden/>
              </w:rPr>
              <w:fldChar w:fldCharType="end"/>
            </w:r>
          </w:hyperlink>
        </w:p>
        <w:p w14:paraId="767E6878" w14:textId="0E47B148" w:rsidR="00F84FDF" w:rsidRDefault="00F84FDF">
          <w:r>
            <w:rPr>
              <w:b/>
              <w:bCs/>
              <w:noProof/>
            </w:rPr>
            <w:fldChar w:fldCharType="end"/>
          </w:r>
        </w:p>
      </w:sdtContent>
    </w:sdt>
    <w:p w14:paraId="7F636C15" w14:textId="426BE638" w:rsidR="008E242F" w:rsidRDefault="008E242F" w:rsidP="008E242F"/>
    <w:p w14:paraId="406BC67D" w14:textId="01AA8294" w:rsidR="00F84FDF" w:rsidRDefault="00F84FDF" w:rsidP="008E242F"/>
    <w:p w14:paraId="05602117" w14:textId="6722BFE9" w:rsidR="00F84FDF" w:rsidRDefault="00F84FDF" w:rsidP="008E242F"/>
    <w:p w14:paraId="3B293858" w14:textId="661A5EA4" w:rsidR="00F84FDF" w:rsidRDefault="00F84FDF" w:rsidP="008E242F"/>
    <w:p w14:paraId="1CADB909" w14:textId="7D92FA7A" w:rsidR="00F84FDF" w:rsidRDefault="00F84FDF" w:rsidP="008E242F"/>
    <w:p w14:paraId="0AA0094B" w14:textId="3C2ECB79" w:rsidR="00F84FDF" w:rsidRDefault="00F84FDF" w:rsidP="008E242F"/>
    <w:p w14:paraId="523D79F0" w14:textId="77777777" w:rsidR="006354DC" w:rsidRDefault="006354DC" w:rsidP="008E242F"/>
    <w:p w14:paraId="4EB1C14A" w14:textId="77777777" w:rsidR="008353E3" w:rsidRDefault="008353E3">
      <w:pPr>
        <w:spacing w:after="160" w:line="259" w:lineRule="auto"/>
        <w:rPr>
          <w:rFonts w:eastAsiaTheme="majorEastAsia" w:cstheme="majorBidi"/>
          <w:b/>
          <w:bCs/>
          <w:sz w:val="28"/>
          <w:szCs w:val="28"/>
        </w:rPr>
      </w:pPr>
      <w:r>
        <w:br w:type="page"/>
      </w:r>
    </w:p>
    <w:p w14:paraId="03D166D5" w14:textId="50860270" w:rsidR="00CD0546" w:rsidRDefault="00CD0546" w:rsidP="0091371E">
      <w:pPr>
        <w:pStyle w:val="Heading1"/>
        <w:numPr>
          <w:ilvl w:val="0"/>
          <w:numId w:val="2"/>
        </w:numPr>
      </w:pPr>
      <w:bookmarkStart w:id="1" w:name="_Toc224047762"/>
      <w:r>
        <w:lastRenderedPageBreak/>
        <w:t>I</w:t>
      </w:r>
      <w:r w:rsidR="008D1784">
        <w:t>ntroduction</w:t>
      </w:r>
      <w:r w:rsidR="00B66ECB">
        <w:t xml:space="preserve"> and Background to the Site</w:t>
      </w:r>
      <w:bookmarkEnd w:id="1"/>
    </w:p>
    <w:bookmarkStart w:id="2" w:name="_Toc224047763"/>
    <w:p w14:paraId="36A3B1A3" w14:textId="5B024D5C" w:rsidR="00A57947" w:rsidRDefault="009049A8" w:rsidP="00717D61">
      <w:pPr>
        <w:pStyle w:val="Heading2"/>
        <w:numPr>
          <w:ilvl w:val="1"/>
          <w:numId w:val="1"/>
        </w:numPr>
      </w:pPr>
      <w:r w:rsidRPr="00B32862">
        <w:rPr>
          <w:b w:val="0"/>
          <w:bCs w:val="0"/>
          <w:noProof/>
        </w:rPr>
        <mc:AlternateContent>
          <mc:Choice Requires="wps">
            <w:drawing>
              <wp:anchor distT="0" distB="0" distL="114300" distR="114300" simplePos="0" relativeHeight="251658241" behindDoc="0" locked="0" layoutInCell="1" allowOverlap="1" wp14:anchorId="4B6C5AA6" wp14:editId="16DE7D15">
                <wp:simplePos x="0" y="0"/>
                <wp:positionH relativeFrom="margin">
                  <wp:posOffset>0</wp:posOffset>
                </wp:positionH>
                <wp:positionV relativeFrom="paragraph">
                  <wp:posOffset>-635</wp:posOffset>
                </wp:positionV>
                <wp:extent cx="570547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570547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59135AC" id="Straight Connector 10" o:spid="_x0000_s1026" style="position:absolute;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0,-.05pt" to="449.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" strokecolor="#a5a5a5 [2092]" strokeweight=".5pt">
                <v:stroke joinstyle="miter"/>
                <w10:wrap anchorx="margin"/>
              </v:line>
            </w:pict>
          </mc:Fallback>
        </mc:AlternateContent>
      </w:r>
      <w:r w:rsidR="004B7A90" w:rsidRPr="009B73E1">
        <w:t>Document History</w:t>
      </w:r>
      <w:bookmarkEnd w:id="2"/>
    </w:p>
    <w:p w14:paraId="026CAA37" w14:textId="77777777" w:rsidR="00717D61" w:rsidRPr="00717D61" w:rsidRDefault="00717D61" w:rsidP="00717D61"/>
    <w:p w14:paraId="36F04E5A" w14:textId="352B78C9" w:rsidR="00AA3497" w:rsidRPr="009B73E1" w:rsidRDefault="00645FB6" w:rsidP="00A57947">
      <w:pPr>
        <w:rPr>
          <w:sz w:val="18"/>
          <w:szCs w:val="18"/>
        </w:rPr>
      </w:pPr>
      <w:r>
        <w:rPr>
          <w:b/>
          <w:bCs/>
          <w:sz w:val="18"/>
          <w:szCs w:val="18"/>
        </w:rPr>
        <w:t>Figure</w:t>
      </w:r>
      <w:r w:rsidR="00AA3497" w:rsidRPr="009B73E1">
        <w:rPr>
          <w:b/>
          <w:bCs/>
          <w:sz w:val="18"/>
          <w:szCs w:val="18"/>
        </w:rPr>
        <w:t xml:space="preserve"> 1</w:t>
      </w:r>
      <w:r w:rsidR="00AA3497" w:rsidRPr="009B73E1">
        <w:rPr>
          <w:sz w:val="18"/>
          <w:szCs w:val="18"/>
        </w:rPr>
        <w:t>: Record of revisions to this document.</w:t>
      </w:r>
    </w:p>
    <w:tbl>
      <w:tblPr>
        <w:tblStyle w:val="TableGrid"/>
        <w:tblW w:w="0" w:type="auto"/>
        <w:tblLook w:val="04A0" w:firstRow="1" w:lastRow="0" w:firstColumn="1" w:lastColumn="0" w:noHBand="0" w:noVBand="1"/>
      </w:tblPr>
      <w:tblGrid>
        <w:gridCol w:w="1271"/>
        <w:gridCol w:w="1278"/>
        <w:gridCol w:w="6467"/>
      </w:tblGrid>
      <w:tr w:rsidR="009B73E1" w:rsidRPr="009B73E1" w14:paraId="336097A1" w14:textId="77777777" w:rsidTr="00B82E1F">
        <w:tc>
          <w:tcPr>
            <w:tcW w:w="1271" w:type="dxa"/>
            <w:shd w:val="clear" w:color="auto" w:fill="8EAADB" w:themeFill="accent1" w:themeFillTint="99"/>
          </w:tcPr>
          <w:p w14:paraId="08CBB2D3" w14:textId="5CDBD883" w:rsidR="000F4881" w:rsidRPr="009B73E1" w:rsidRDefault="000F4881" w:rsidP="00A57947">
            <w:pPr>
              <w:rPr>
                <w:b/>
                <w:bCs/>
              </w:rPr>
            </w:pPr>
            <w:r w:rsidRPr="009B73E1">
              <w:rPr>
                <w:b/>
                <w:bCs/>
              </w:rPr>
              <w:t>Version</w:t>
            </w:r>
          </w:p>
        </w:tc>
        <w:tc>
          <w:tcPr>
            <w:tcW w:w="1278" w:type="dxa"/>
            <w:shd w:val="clear" w:color="auto" w:fill="8EAADB" w:themeFill="accent1" w:themeFillTint="99"/>
          </w:tcPr>
          <w:p w14:paraId="0997FEFB" w14:textId="371E89E9" w:rsidR="000F4881" w:rsidRPr="009B73E1" w:rsidRDefault="000F4881" w:rsidP="00A57947">
            <w:pPr>
              <w:rPr>
                <w:b/>
                <w:bCs/>
              </w:rPr>
            </w:pPr>
            <w:r w:rsidRPr="009B73E1">
              <w:rPr>
                <w:b/>
                <w:bCs/>
              </w:rPr>
              <w:t>Date</w:t>
            </w:r>
          </w:p>
        </w:tc>
        <w:tc>
          <w:tcPr>
            <w:tcW w:w="6467" w:type="dxa"/>
            <w:shd w:val="clear" w:color="auto" w:fill="8EAADB" w:themeFill="accent1" w:themeFillTint="99"/>
          </w:tcPr>
          <w:p w14:paraId="271D8ABF" w14:textId="3378D88C" w:rsidR="000F4881" w:rsidRPr="009B73E1" w:rsidRDefault="000F4881" w:rsidP="00A57947">
            <w:pPr>
              <w:rPr>
                <w:b/>
                <w:bCs/>
              </w:rPr>
            </w:pPr>
            <w:r w:rsidRPr="009B73E1">
              <w:rPr>
                <w:b/>
                <w:bCs/>
              </w:rPr>
              <w:t>Update</w:t>
            </w:r>
          </w:p>
        </w:tc>
      </w:tr>
      <w:tr w:rsidR="009B73E1" w:rsidRPr="009B73E1" w14:paraId="2C843D9B" w14:textId="77777777" w:rsidTr="00C55E4A">
        <w:tc>
          <w:tcPr>
            <w:tcW w:w="1271" w:type="dxa"/>
          </w:tcPr>
          <w:p w14:paraId="0809B632" w14:textId="577A88C3" w:rsidR="000F4881" w:rsidRPr="009B73E1" w:rsidRDefault="009B73E1" w:rsidP="00A57947">
            <w:r>
              <w:t>Draft</w:t>
            </w:r>
          </w:p>
        </w:tc>
        <w:tc>
          <w:tcPr>
            <w:tcW w:w="1278" w:type="dxa"/>
          </w:tcPr>
          <w:p w14:paraId="779F497E" w14:textId="4BCAFFB3" w:rsidR="000F4881" w:rsidRPr="009B73E1" w:rsidRDefault="00125146" w:rsidP="00A57947">
            <w:r>
              <w:t>26/02/2026</w:t>
            </w:r>
          </w:p>
        </w:tc>
        <w:tc>
          <w:tcPr>
            <w:tcW w:w="6467" w:type="dxa"/>
          </w:tcPr>
          <w:p w14:paraId="34D362DB" w14:textId="45C054F6" w:rsidR="000F4881" w:rsidRPr="009B73E1" w:rsidRDefault="009B73E1" w:rsidP="00A57947">
            <w:r>
              <w:t>N/A</w:t>
            </w:r>
          </w:p>
        </w:tc>
      </w:tr>
      <w:tr w:rsidR="00C55E4A" w:rsidRPr="009B73E1" w14:paraId="70A6DA64" w14:textId="77777777" w:rsidTr="00C55E4A">
        <w:tc>
          <w:tcPr>
            <w:tcW w:w="1271" w:type="dxa"/>
          </w:tcPr>
          <w:p w14:paraId="1E21FEAF" w14:textId="2C866C03" w:rsidR="00C55E4A" w:rsidRDefault="003C5DD3" w:rsidP="00A57947">
            <w:r>
              <w:t>Final</w:t>
            </w:r>
          </w:p>
        </w:tc>
        <w:tc>
          <w:tcPr>
            <w:tcW w:w="1278" w:type="dxa"/>
          </w:tcPr>
          <w:p w14:paraId="1934530C" w14:textId="0B5D8884" w:rsidR="00C55E4A" w:rsidRDefault="008F121C" w:rsidP="00A57947">
            <w:r>
              <w:t>13/03/2026</w:t>
            </w:r>
          </w:p>
        </w:tc>
        <w:tc>
          <w:tcPr>
            <w:tcW w:w="6467" w:type="dxa"/>
          </w:tcPr>
          <w:p w14:paraId="0762B42D" w14:textId="0D60DE63" w:rsidR="00C55E4A" w:rsidRDefault="008F121C" w:rsidP="00A57947">
            <w:r>
              <w:t xml:space="preserve">Finalised version </w:t>
            </w:r>
          </w:p>
        </w:tc>
      </w:tr>
      <w:tr w:rsidR="00125146" w:rsidRPr="009B73E1" w14:paraId="37103303" w14:textId="77777777" w:rsidTr="00C55E4A">
        <w:tc>
          <w:tcPr>
            <w:tcW w:w="1271" w:type="dxa"/>
          </w:tcPr>
          <w:p w14:paraId="791072D6" w14:textId="0EBE636D" w:rsidR="00125146" w:rsidRDefault="00125146" w:rsidP="00125146"/>
        </w:tc>
        <w:tc>
          <w:tcPr>
            <w:tcW w:w="1278" w:type="dxa"/>
          </w:tcPr>
          <w:p w14:paraId="0712653F" w14:textId="7D7E4E12" w:rsidR="00125146" w:rsidRDefault="00125146" w:rsidP="00125146"/>
        </w:tc>
        <w:tc>
          <w:tcPr>
            <w:tcW w:w="6467" w:type="dxa"/>
          </w:tcPr>
          <w:p w14:paraId="67C2CBC5" w14:textId="270171FA" w:rsidR="00125146" w:rsidRDefault="00125146" w:rsidP="00125146"/>
        </w:tc>
      </w:tr>
    </w:tbl>
    <w:p w14:paraId="04DC85A3" w14:textId="0EB1FC48" w:rsidR="00B32862" w:rsidRPr="009B73E1" w:rsidRDefault="00B32862" w:rsidP="0091371E">
      <w:pPr>
        <w:pStyle w:val="Heading2"/>
        <w:numPr>
          <w:ilvl w:val="1"/>
          <w:numId w:val="1"/>
        </w:numPr>
      </w:pPr>
      <w:bookmarkStart w:id="3" w:name="_Toc224047764"/>
      <w:r w:rsidRPr="009B73E1">
        <w:t>Document History</w:t>
      </w:r>
      <w:bookmarkEnd w:id="3"/>
    </w:p>
    <w:p w14:paraId="7D8B2068" w14:textId="77777777" w:rsidR="00C02A07" w:rsidRPr="009B73E1" w:rsidRDefault="00C02A07" w:rsidP="009974B2">
      <w:pPr>
        <w:jc w:val="both"/>
        <w:rPr>
          <w:rFonts w:cs="Arial"/>
        </w:rPr>
      </w:pPr>
    </w:p>
    <w:p w14:paraId="7605C30F" w14:textId="5EEFB5F5" w:rsidR="009974B2" w:rsidRDefault="00A15A65" w:rsidP="0091371E">
      <w:pPr>
        <w:pStyle w:val="ListParagraph"/>
        <w:numPr>
          <w:ilvl w:val="2"/>
          <w:numId w:val="1"/>
        </w:numPr>
        <w:jc w:val="both"/>
        <w:rPr>
          <w:rFonts w:cs="Arial"/>
        </w:rPr>
      </w:pPr>
      <w:r w:rsidRPr="000F2D43">
        <w:rPr>
          <w:rFonts w:cs="Arial"/>
        </w:rPr>
        <w:t xml:space="preserve">The following Design </w:t>
      </w:r>
      <w:r w:rsidR="000C0B12" w:rsidRPr="000F2D43">
        <w:rPr>
          <w:rFonts w:cs="Arial"/>
        </w:rPr>
        <w:t xml:space="preserve">and </w:t>
      </w:r>
      <w:r w:rsidRPr="000F2D43">
        <w:rPr>
          <w:rFonts w:cs="Arial"/>
        </w:rPr>
        <w:t>Access Statement has been prepared to support an application for</w:t>
      </w:r>
      <w:r w:rsidR="003C5974" w:rsidRPr="000F2D43">
        <w:rPr>
          <w:rFonts w:cs="Arial"/>
        </w:rPr>
        <w:t xml:space="preserve"> </w:t>
      </w:r>
      <w:r w:rsidR="00125146" w:rsidRPr="000F2D43">
        <w:rPr>
          <w:rFonts w:cs="Arial"/>
        </w:rPr>
        <w:t xml:space="preserve">fire safety remediation works involving the relocation of gas pipework at Wheatsheaf Mews (1-15), a block of flats in Havant. </w:t>
      </w:r>
    </w:p>
    <w:p w14:paraId="55932F32" w14:textId="77777777" w:rsidR="000F2D43" w:rsidRDefault="000F2D43" w:rsidP="000F2D43">
      <w:pPr>
        <w:pStyle w:val="ListParagraph"/>
        <w:jc w:val="both"/>
        <w:rPr>
          <w:rFonts w:cs="Arial"/>
        </w:rPr>
      </w:pPr>
    </w:p>
    <w:p w14:paraId="02E9ADC4" w14:textId="2CAA3165" w:rsidR="000F2D43" w:rsidRDefault="00BB72E6" w:rsidP="0091371E">
      <w:pPr>
        <w:pStyle w:val="ListParagraph"/>
        <w:numPr>
          <w:ilvl w:val="2"/>
          <w:numId w:val="1"/>
        </w:numPr>
        <w:jc w:val="both"/>
        <w:rPr>
          <w:rFonts w:cs="Arial"/>
        </w:rPr>
      </w:pPr>
      <w:r w:rsidRPr="000F2D43">
        <w:rPr>
          <w:rFonts w:cs="Arial"/>
        </w:rPr>
        <w:t xml:space="preserve">This proposal concerns an existing, occupied residential </w:t>
      </w:r>
      <w:r w:rsidR="00125146" w:rsidRPr="000F2D43">
        <w:rPr>
          <w:rFonts w:cs="Arial"/>
        </w:rPr>
        <w:t>block of flats</w:t>
      </w:r>
      <w:r w:rsidR="004B7271" w:rsidRPr="000F2D43">
        <w:rPr>
          <w:rFonts w:cs="Arial"/>
        </w:rPr>
        <w:t>.</w:t>
      </w:r>
      <w:r w:rsidR="006D20B4" w:rsidRPr="000F2D43">
        <w:rPr>
          <w:rFonts w:cs="Arial"/>
        </w:rPr>
        <w:t xml:space="preserve"> </w:t>
      </w:r>
      <w:r w:rsidR="00FA3BFA" w:rsidRPr="000F2D43">
        <w:rPr>
          <w:rFonts w:cs="Arial"/>
        </w:rPr>
        <w:t xml:space="preserve">A CORGI Technical report carried out in November 2024 and subsequent FRA Type 4 carried out in January 2025, identified a variety of remedial measures that are required to make safe the non-compliant gas installation within the block. </w:t>
      </w:r>
      <w:r w:rsidR="000F2D43" w:rsidRPr="000F2D43">
        <w:rPr>
          <w:rFonts w:cs="Arial"/>
        </w:rPr>
        <w:t>The current installation involves press fit copper pipe within unventilated voids throughout the communal protected corridors and stairs, and within</w:t>
      </w:r>
      <w:r w:rsidR="00872EA7">
        <w:rPr>
          <w:rFonts w:cs="Arial"/>
        </w:rPr>
        <w:t xml:space="preserve"> </w:t>
      </w:r>
      <w:r w:rsidR="00572876">
        <w:rPr>
          <w:rFonts w:cs="Arial"/>
        </w:rPr>
        <w:t xml:space="preserve">11 of the 15 </w:t>
      </w:r>
      <w:r w:rsidR="00872EA7">
        <w:rPr>
          <w:rFonts w:cs="Arial"/>
        </w:rPr>
        <w:t xml:space="preserve">individual </w:t>
      </w:r>
      <w:r w:rsidR="000F2D43" w:rsidRPr="000F2D43">
        <w:rPr>
          <w:rFonts w:cs="Arial"/>
        </w:rPr>
        <w:t xml:space="preserve">flats. </w:t>
      </w:r>
    </w:p>
    <w:p w14:paraId="59BBF8CA" w14:textId="77777777" w:rsidR="000F2D43" w:rsidRPr="000F2D43" w:rsidRDefault="000F2D43" w:rsidP="000F2D43">
      <w:pPr>
        <w:pStyle w:val="ListParagraph"/>
        <w:rPr>
          <w:rFonts w:cs="Arial"/>
        </w:rPr>
      </w:pPr>
    </w:p>
    <w:p w14:paraId="60E2524B" w14:textId="145DDB02" w:rsidR="000F2D43" w:rsidRDefault="000F2D43" w:rsidP="0091371E">
      <w:pPr>
        <w:pStyle w:val="ListParagraph"/>
        <w:numPr>
          <w:ilvl w:val="2"/>
          <w:numId w:val="1"/>
        </w:numPr>
        <w:jc w:val="both"/>
        <w:rPr>
          <w:rFonts w:cs="Arial"/>
        </w:rPr>
      </w:pPr>
      <w:r w:rsidRPr="000F2D43">
        <w:rPr>
          <w:rFonts w:cs="Arial"/>
        </w:rPr>
        <w:t>In response to the findings, it is proposed that</w:t>
      </w:r>
      <w:r w:rsidR="00D06533">
        <w:rPr>
          <w:rFonts w:cs="Arial"/>
        </w:rPr>
        <w:t xml:space="preserve"> the</w:t>
      </w:r>
      <w:r w:rsidRPr="000F2D43">
        <w:rPr>
          <w:rFonts w:cs="Arial"/>
        </w:rPr>
        <w:t xml:space="preserve"> flats affected by the non-compliant gas installation have their</w:t>
      </w:r>
      <w:r w:rsidR="00D06533">
        <w:rPr>
          <w:rFonts w:cs="Arial"/>
        </w:rPr>
        <w:t xml:space="preserve"> internal gas pipes removed and relocated to the front elevation of the block where the gas combi boilers are located to allow them to be directly </w:t>
      </w:r>
      <w:r w:rsidR="00572876">
        <w:rPr>
          <w:rFonts w:cs="Arial"/>
        </w:rPr>
        <w:t>supplied with minimal internal gas pipes</w:t>
      </w:r>
      <w:r w:rsidR="00D06533">
        <w:rPr>
          <w:rFonts w:cs="Arial"/>
        </w:rPr>
        <w:t>. This will also involve the relocation of their associated gas meters.</w:t>
      </w:r>
      <w:r w:rsidRPr="000F2D43">
        <w:rPr>
          <w:rFonts w:cs="Arial"/>
        </w:rPr>
        <w:t xml:space="preserve"> This installation will comply with the requirements set out within the </w:t>
      </w:r>
      <w:r w:rsidR="006611DF">
        <w:rPr>
          <w:rFonts w:cs="Arial"/>
        </w:rPr>
        <w:t>G</w:t>
      </w:r>
      <w:r w:rsidRPr="000F2D43">
        <w:rPr>
          <w:rFonts w:cs="Arial"/>
        </w:rPr>
        <w:t xml:space="preserve">as Safety (Installation and Use) Regulations 1998. </w:t>
      </w:r>
    </w:p>
    <w:p w14:paraId="657BE0A2" w14:textId="77777777" w:rsidR="000F2D43" w:rsidRPr="000F2D43" w:rsidRDefault="000F2D43" w:rsidP="000F2D43">
      <w:pPr>
        <w:pStyle w:val="ListParagraph"/>
        <w:rPr>
          <w:rFonts w:cs="Arial"/>
        </w:rPr>
      </w:pPr>
    </w:p>
    <w:p w14:paraId="03177116" w14:textId="5E64D818" w:rsidR="0098415E" w:rsidRPr="000F2D43" w:rsidRDefault="000F2D43" w:rsidP="0091371E">
      <w:pPr>
        <w:pStyle w:val="ListParagraph"/>
        <w:numPr>
          <w:ilvl w:val="2"/>
          <w:numId w:val="1"/>
        </w:numPr>
        <w:jc w:val="both"/>
        <w:rPr>
          <w:rFonts w:cs="Arial"/>
        </w:rPr>
      </w:pPr>
      <w:r w:rsidRPr="000F2D43">
        <w:rPr>
          <w:rFonts w:cs="Arial"/>
        </w:rPr>
        <w:t>As a result</w:t>
      </w:r>
      <w:r w:rsidR="00C74644">
        <w:rPr>
          <w:rFonts w:cs="Arial"/>
        </w:rPr>
        <w:t>,</w:t>
      </w:r>
      <w:r w:rsidRPr="000F2D43">
        <w:rPr>
          <w:rFonts w:cs="Arial"/>
        </w:rPr>
        <w:t xml:space="preserve"> the risk of gas build up within unventilated voids and potential ignition, will be removed, improving the safety to residents within the building.</w:t>
      </w:r>
    </w:p>
    <w:p w14:paraId="63CCE01C" w14:textId="6C9DA30E" w:rsidR="00B32862" w:rsidRPr="009B73E1" w:rsidRDefault="00717D61" w:rsidP="0091371E">
      <w:pPr>
        <w:pStyle w:val="Heading2"/>
        <w:numPr>
          <w:ilvl w:val="1"/>
          <w:numId w:val="1"/>
        </w:numPr>
      </w:pPr>
      <w:r>
        <w:t xml:space="preserve"> </w:t>
      </w:r>
      <w:bookmarkStart w:id="4" w:name="_Toc224047765"/>
      <w:r w:rsidR="00B32862">
        <w:t>The Site</w:t>
      </w:r>
      <w:bookmarkEnd w:id="4"/>
    </w:p>
    <w:p w14:paraId="7EB90863" w14:textId="77777777" w:rsidR="004B1C64" w:rsidRDefault="004B1C64" w:rsidP="009974B2">
      <w:pPr>
        <w:jc w:val="both"/>
        <w:rPr>
          <w:rFonts w:cs="Arial"/>
        </w:rPr>
      </w:pPr>
    </w:p>
    <w:p w14:paraId="68B19C49" w14:textId="58B6709E" w:rsidR="000F2D43" w:rsidRPr="000F2D43" w:rsidRDefault="000F2D43" w:rsidP="0091371E">
      <w:pPr>
        <w:pStyle w:val="ListParagraph"/>
        <w:numPr>
          <w:ilvl w:val="2"/>
          <w:numId w:val="1"/>
        </w:numPr>
        <w:jc w:val="both"/>
        <w:rPr>
          <w:rFonts w:cs="Arial"/>
        </w:rPr>
      </w:pPr>
      <w:r w:rsidRPr="000F2D43">
        <w:rPr>
          <w:rFonts w:cs="Arial"/>
        </w:rPr>
        <w:t>The Site is inclusive of the following residential property:</w:t>
      </w:r>
    </w:p>
    <w:p w14:paraId="00C58CB1" w14:textId="77777777" w:rsidR="000F2D43" w:rsidRPr="000F2D43" w:rsidRDefault="000F2D43" w:rsidP="000F2D43">
      <w:pPr>
        <w:pStyle w:val="ListParagraph"/>
        <w:jc w:val="both"/>
        <w:rPr>
          <w:rFonts w:cs="Arial"/>
        </w:rPr>
      </w:pPr>
    </w:p>
    <w:p w14:paraId="7F9991C8" w14:textId="77777777" w:rsidR="000F2D43" w:rsidRDefault="000F2D43" w:rsidP="000F2D43">
      <w:pPr>
        <w:pStyle w:val="ListParagraph"/>
        <w:jc w:val="both"/>
        <w:rPr>
          <w:rFonts w:cs="Arial"/>
        </w:rPr>
      </w:pPr>
      <w:r w:rsidRPr="000F2D43">
        <w:rPr>
          <w:rFonts w:cs="Arial"/>
        </w:rPr>
        <w:t xml:space="preserve">Wheatsheaf Mews (1-15), </w:t>
      </w:r>
      <w:proofErr w:type="spellStart"/>
      <w:r w:rsidRPr="000F2D43">
        <w:rPr>
          <w:rFonts w:cs="Arial"/>
        </w:rPr>
        <w:t>Bramdean</w:t>
      </w:r>
      <w:proofErr w:type="spellEnd"/>
      <w:r w:rsidRPr="000F2D43">
        <w:rPr>
          <w:rFonts w:cs="Arial"/>
        </w:rPr>
        <w:t xml:space="preserve"> Drive, Havant, PO9 4FB.</w:t>
      </w:r>
    </w:p>
    <w:p w14:paraId="6C4E94A9" w14:textId="7317C842" w:rsidR="000F2D43" w:rsidRPr="000F2D43" w:rsidRDefault="000F2D43" w:rsidP="000F2D43">
      <w:pPr>
        <w:pStyle w:val="ListParagraph"/>
        <w:jc w:val="both"/>
        <w:rPr>
          <w:rFonts w:cs="Arial"/>
        </w:rPr>
      </w:pPr>
    </w:p>
    <w:p w14:paraId="5FE94C03" w14:textId="6FA7A707" w:rsidR="00FC3EC2" w:rsidRDefault="00A74CBE" w:rsidP="0091371E">
      <w:pPr>
        <w:pStyle w:val="ListParagraph"/>
        <w:numPr>
          <w:ilvl w:val="2"/>
          <w:numId w:val="1"/>
        </w:numPr>
        <w:jc w:val="both"/>
        <w:rPr>
          <w:rFonts w:cs="Arial"/>
        </w:rPr>
      </w:pPr>
      <w:r>
        <w:rPr>
          <w:rFonts w:cs="Arial"/>
        </w:rPr>
        <w:t>The block of flats is a four storey, low rise block of flats, constructed in 2017 of</w:t>
      </w:r>
      <w:r w:rsidR="00FC3EC2">
        <w:rPr>
          <w:rFonts w:cs="Arial"/>
        </w:rPr>
        <w:t xml:space="preserve"> Metsec construction, comprising a mix of one and two bed flats. </w:t>
      </w:r>
      <w:r w:rsidR="00602A06">
        <w:rPr>
          <w:rFonts w:cs="Arial"/>
        </w:rPr>
        <w:t xml:space="preserve">All flats within the block are occupied. </w:t>
      </w:r>
    </w:p>
    <w:p w14:paraId="549B88B6" w14:textId="77777777" w:rsidR="00FC3EC2" w:rsidRDefault="00FC3EC2" w:rsidP="00FC3EC2">
      <w:pPr>
        <w:pStyle w:val="ListParagraph"/>
        <w:jc w:val="both"/>
        <w:rPr>
          <w:rFonts w:cs="Arial"/>
        </w:rPr>
      </w:pPr>
    </w:p>
    <w:p w14:paraId="7E87DEE0" w14:textId="1DB1EEDC" w:rsidR="00A74CBE" w:rsidRDefault="00A74CBE" w:rsidP="0091371E">
      <w:pPr>
        <w:pStyle w:val="ListParagraph"/>
        <w:numPr>
          <w:ilvl w:val="2"/>
          <w:numId w:val="1"/>
        </w:numPr>
        <w:jc w:val="both"/>
        <w:rPr>
          <w:rFonts w:cs="Arial"/>
        </w:rPr>
      </w:pPr>
      <w:r>
        <w:rPr>
          <w:rFonts w:cs="Arial"/>
        </w:rPr>
        <w:t xml:space="preserve">To the east, the block abuts a row of terraced housing, </w:t>
      </w:r>
      <w:r w:rsidR="00FC3EC2">
        <w:rPr>
          <w:rFonts w:cs="Arial"/>
        </w:rPr>
        <w:t xml:space="preserve">built as </w:t>
      </w:r>
      <w:r>
        <w:rPr>
          <w:rFonts w:cs="Arial"/>
        </w:rPr>
        <w:t>part of the same development</w:t>
      </w:r>
      <w:r w:rsidR="00FC3EC2">
        <w:rPr>
          <w:rFonts w:cs="Arial"/>
        </w:rPr>
        <w:t>.</w:t>
      </w:r>
    </w:p>
    <w:p w14:paraId="0239EF53" w14:textId="77777777" w:rsidR="00FC3EC2" w:rsidRPr="00FC3EC2" w:rsidRDefault="00FC3EC2" w:rsidP="00FC3EC2">
      <w:pPr>
        <w:jc w:val="both"/>
        <w:rPr>
          <w:rFonts w:cs="Arial"/>
        </w:rPr>
      </w:pPr>
    </w:p>
    <w:p w14:paraId="5A4E1EFC" w14:textId="196961B3" w:rsidR="00A74CBE" w:rsidRDefault="00A74CBE" w:rsidP="0091371E">
      <w:pPr>
        <w:pStyle w:val="ListParagraph"/>
        <w:numPr>
          <w:ilvl w:val="2"/>
          <w:numId w:val="1"/>
        </w:numPr>
        <w:jc w:val="both"/>
        <w:rPr>
          <w:rFonts w:cs="Arial"/>
        </w:rPr>
      </w:pPr>
      <w:r>
        <w:rPr>
          <w:rFonts w:cs="Arial"/>
        </w:rPr>
        <w:t xml:space="preserve">The </w:t>
      </w:r>
      <w:r w:rsidR="00FC3EC2">
        <w:rPr>
          <w:rFonts w:cs="Arial"/>
        </w:rPr>
        <w:t xml:space="preserve">road facing </w:t>
      </w:r>
      <w:r>
        <w:rPr>
          <w:rFonts w:cs="Arial"/>
        </w:rPr>
        <w:t xml:space="preserve">front elevations to the north and west face onto </w:t>
      </w:r>
      <w:proofErr w:type="spellStart"/>
      <w:r>
        <w:rPr>
          <w:rFonts w:cs="Arial"/>
        </w:rPr>
        <w:t>Bramdean</w:t>
      </w:r>
      <w:proofErr w:type="spellEnd"/>
      <w:r>
        <w:rPr>
          <w:rFonts w:cs="Arial"/>
        </w:rPr>
        <w:t xml:space="preserve"> Drive and Botley Drive respectively. These elevation</w:t>
      </w:r>
      <w:r w:rsidR="00FC3EC2">
        <w:rPr>
          <w:rFonts w:cs="Arial"/>
        </w:rPr>
        <w:t>s</w:t>
      </w:r>
      <w:r>
        <w:rPr>
          <w:rFonts w:cs="Arial"/>
        </w:rPr>
        <w:t xml:space="preserve"> are separated from the public highway by a pavement, low rise masonry wall with metal railings and </w:t>
      </w:r>
      <w:r w:rsidR="00DC5535">
        <w:rPr>
          <w:rFonts w:cs="Arial"/>
        </w:rPr>
        <w:t>vegetation</w:t>
      </w:r>
      <w:r>
        <w:rPr>
          <w:rFonts w:cs="Arial"/>
        </w:rPr>
        <w:t xml:space="preserve">. </w:t>
      </w:r>
    </w:p>
    <w:p w14:paraId="7441A4E2" w14:textId="77777777" w:rsidR="00A74CBE" w:rsidRDefault="00A74CBE" w:rsidP="00FC3EC2">
      <w:pPr>
        <w:pStyle w:val="ListParagraph"/>
        <w:jc w:val="both"/>
        <w:rPr>
          <w:rFonts w:cs="Arial"/>
        </w:rPr>
      </w:pPr>
    </w:p>
    <w:p w14:paraId="04380E8E" w14:textId="164B7ED1" w:rsidR="00602A06" w:rsidRDefault="00A74CBE" w:rsidP="0091371E">
      <w:pPr>
        <w:pStyle w:val="ListParagraph"/>
        <w:numPr>
          <w:ilvl w:val="2"/>
          <w:numId w:val="1"/>
        </w:numPr>
        <w:jc w:val="both"/>
        <w:rPr>
          <w:rFonts w:cs="Arial"/>
        </w:rPr>
      </w:pPr>
      <w:r w:rsidRPr="000F2D43">
        <w:rPr>
          <w:rFonts w:cs="Arial"/>
        </w:rPr>
        <w:t xml:space="preserve">To the rear, the </w:t>
      </w:r>
      <w:r w:rsidR="00FC3EC2">
        <w:rPr>
          <w:rFonts w:cs="Arial"/>
        </w:rPr>
        <w:t>block wraps around a small courtyard on two sides. The courtyard is partially paved with a large raised garden bed</w:t>
      </w:r>
      <w:r w:rsidR="00C83970">
        <w:rPr>
          <w:rFonts w:cs="Arial"/>
        </w:rPr>
        <w:t>. It is</w:t>
      </w:r>
      <w:r w:rsidR="00FC3EC2">
        <w:rPr>
          <w:rFonts w:cs="Arial"/>
        </w:rPr>
        <w:t xml:space="preserve"> accessed from communal doors from the </w:t>
      </w:r>
      <w:r w:rsidR="00D22978">
        <w:rPr>
          <w:rFonts w:cs="Arial"/>
        </w:rPr>
        <w:t>ground floor</w:t>
      </w:r>
      <w:r w:rsidR="00FC3EC2">
        <w:rPr>
          <w:rFonts w:cs="Arial"/>
        </w:rPr>
        <w:t xml:space="preserve"> corridor via a paved ramp, and also from patio doors leading from flat number 4. The </w:t>
      </w:r>
      <w:r w:rsidR="00FC3EC2">
        <w:rPr>
          <w:rFonts w:cs="Arial"/>
        </w:rPr>
        <w:lastRenderedPageBreak/>
        <w:t xml:space="preserve">courtyard is enclosed on the remaining two sides by timber fencing from the neighbouring house - 16 Wheatsheaf Mews - and by a masonry wall from </w:t>
      </w:r>
      <w:r w:rsidR="00D22978">
        <w:rPr>
          <w:rFonts w:cs="Arial"/>
        </w:rPr>
        <w:t xml:space="preserve">a neighbouring </w:t>
      </w:r>
      <w:r w:rsidR="00602A06">
        <w:rPr>
          <w:rFonts w:cs="Arial"/>
        </w:rPr>
        <w:t>building</w:t>
      </w:r>
      <w:r w:rsidR="00FC3EC2">
        <w:rPr>
          <w:rFonts w:cs="Arial"/>
        </w:rPr>
        <w:t xml:space="preserve"> to the south on Botley Drive.</w:t>
      </w:r>
      <w:r w:rsidR="00602A06">
        <w:rPr>
          <w:rFonts w:cs="Arial"/>
        </w:rPr>
        <w:t xml:space="preserve"> There is </w:t>
      </w:r>
      <w:r w:rsidR="00885607">
        <w:rPr>
          <w:rFonts w:cs="Arial"/>
        </w:rPr>
        <w:t>dedicated</w:t>
      </w:r>
      <w:r w:rsidR="00602A06">
        <w:rPr>
          <w:rFonts w:cs="Arial"/>
        </w:rPr>
        <w:t xml:space="preserve"> resident parking area to the east of the block, accessible</w:t>
      </w:r>
      <w:r w:rsidR="00885607">
        <w:rPr>
          <w:rFonts w:cs="Arial"/>
        </w:rPr>
        <w:t xml:space="preserve"> on foot</w:t>
      </w:r>
      <w:r w:rsidR="00602A06">
        <w:rPr>
          <w:rFonts w:cs="Arial"/>
        </w:rPr>
        <w:t xml:space="preserve"> from the </w:t>
      </w:r>
      <w:r w:rsidR="00885607">
        <w:rPr>
          <w:rFonts w:cs="Arial"/>
        </w:rPr>
        <w:t xml:space="preserve">enclosed </w:t>
      </w:r>
      <w:r w:rsidR="00602A06">
        <w:rPr>
          <w:rFonts w:cs="Arial"/>
        </w:rPr>
        <w:t xml:space="preserve">courtyard. </w:t>
      </w:r>
    </w:p>
    <w:p w14:paraId="75931867" w14:textId="77777777" w:rsidR="00602A06" w:rsidRPr="00602A06" w:rsidRDefault="00602A06" w:rsidP="00602A06">
      <w:pPr>
        <w:pStyle w:val="ListParagraph"/>
        <w:rPr>
          <w:rFonts w:cs="Arial"/>
        </w:rPr>
      </w:pPr>
    </w:p>
    <w:p w14:paraId="4725D10D" w14:textId="6DC59F9C" w:rsidR="00FC3EC2" w:rsidRDefault="00FC3EC2" w:rsidP="0091371E">
      <w:pPr>
        <w:pStyle w:val="ListParagraph"/>
        <w:numPr>
          <w:ilvl w:val="2"/>
          <w:numId w:val="1"/>
        </w:numPr>
        <w:jc w:val="both"/>
        <w:rPr>
          <w:rFonts w:cs="Arial"/>
        </w:rPr>
      </w:pPr>
      <w:r>
        <w:rPr>
          <w:rFonts w:cs="Arial"/>
        </w:rPr>
        <w:t xml:space="preserve">Within the courtyard are 15no. gas meters, separated from the paved area by metal railings. Gas pipework from each gas riser currently </w:t>
      </w:r>
      <w:r w:rsidR="00602A06">
        <w:rPr>
          <w:rFonts w:cs="Arial"/>
        </w:rPr>
        <w:t>follows</w:t>
      </w:r>
      <w:r w:rsidR="00BE2696">
        <w:rPr>
          <w:rFonts w:cs="Arial"/>
        </w:rPr>
        <w:t xml:space="preserve">, and is attached to, </w:t>
      </w:r>
      <w:r>
        <w:rPr>
          <w:rFonts w:cs="Arial"/>
        </w:rPr>
        <w:t xml:space="preserve">two walls of the building before rising to each relevant floor level. The gas pipes then penetrate through the external wall to the ceiling void above the protected stair core. </w:t>
      </w:r>
      <w:r w:rsidR="00602A06">
        <w:rPr>
          <w:rFonts w:cs="Arial"/>
        </w:rPr>
        <w:t xml:space="preserve">Four of the flats have boilers on the courtyard facing walls and so are directly fed by the gas meters and do not pose a risk. The remaining 11no. flats have pipework running </w:t>
      </w:r>
      <w:r w:rsidR="00602A06" w:rsidRPr="00602A06">
        <w:rPr>
          <w:rFonts w:cs="Arial"/>
        </w:rPr>
        <w:t xml:space="preserve">approx. 18m </w:t>
      </w:r>
      <w:r w:rsidR="00602A06">
        <w:rPr>
          <w:rFonts w:cs="Arial"/>
        </w:rPr>
        <w:t xml:space="preserve">in </w:t>
      </w:r>
      <w:r w:rsidR="00602A06" w:rsidRPr="00602A06">
        <w:rPr>
          <w:rFonts w:cs="Arial"/>
        </w:rPr>
        <w:t>distance from the gas pipe entry point to the combination boiler within the flat kitchens.</w:t>
      </w:r>
    </w:p>
    <w:p w14:paraId="7DD5F04A" w14:textId="77777777" w:rsidR="00602A06" w:rsidRPr="00602A06" w:rsidRDefault="00602A06" w:rsidP="00602A06">
      <w:pPr>
        <w:pStyle w:val="ListParagraph"/>
        <w:rPr>
          <w:rFonts w:cs="Arial"/>
        </w:rPr>
      </w:pPr>
    </w:p>
    <w:p w14:paraId="6B72B229" w14:textId="77777777" w:rsidR="00F57E71" w:rsidRDefault="00F57E71" w:rsidP="009974B2">
      <w:pPr>
        <w:jc w:val="both"/>
        <w:rPr>
          <w:rFonts w:cs="Arial"/>
        </w:rPr>
      </w:pPr>
    </w:p>
    <w:p w14:paraId="609FFF96" w14:textId="77D39AA4" w:rsidR="00961B9C" w:rsidRDefault="006A4C90" w:rsidP="00961B9C">
      <w:pPr>
        <w:jc w:val="center"/>
        <w:rPr>
          <w:rFonts w:cs="Arial"/>
        </w:rPr>
      </w:pPr>
      <w:r>
        <w:rPr>
          <w:noProof/>
        </w:rPr>
        <w:drawing>
          <wp:inline distT="0" distB="0" distL="0" distR="0" wp14:anchorId="66F3D1E4" wp14:editId="6F90AB4A">
            <wp:extent cx="5760391" cy="421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5">
                      <a:extLst>
                        <a:ext uri="{28A0092B-C50C-407E-A947-70E740481C1C}">
                          <a14:useLocalDpi xmlns:a14="http://schemas.microsoft.com/office/drawing/2010/main" val="0"/>
                        </a:ext>
                      </a:extLst>
                    </a:blip>
                    <a:srcRect t="-202" b="-936"/>
                    <a:stretch>
                      <a:fillRect/>
                    </a:stretch>
                  </pic:blipFill>
                  <pic:spPr bwMode="auto">
                    <a:xfrm>
                      <a:off x="0" y="0"/>
                      <a:ext cx="5761437" cy="4210814"/>
                    </a:xfrm>
                    <a:prstGeom prst="rect">
                      <a:avLst/>
                    </a:prstGeom>
                    <a:ln>
                      <a:noFill/>
                    </a:ln>
                    <a:extLst>
                      <a:ext uri="{53640926-AAD7-44D8-BBD7-CCE9431645EC}">
                        <a14:shadowObscured xmlns:a14="http://schemas.microsoft.com/office/drawing/2010/main"/>
                      </a:ext>
                    </a:extLst>
                  </pic:spPr>
                </pic:pic>
              </a:graphicData>
            </a:graphic>
          </wp:inline>
        </w:drawing>
      </w:r>
    </w:p>
    <w:p w14:paraId="02C842C6" w14:textId="1389C444" w:rsidR="00EC4A61" w:rsidRPr="00C041B4" w:rsidRDefault="00217D53" w:rsidP="009974B2">
      <w:pPr>
        <w:jc w:val="both"/>
        <w:rPr>
          <w:rFonts w:cs="Arial"/>
          <w:i/>
          <w:iCs/>
          <w:sz w:val="18"/>
          <w:szCs w:val="18"/>
        </w:rPr>
      </w:pPr>
      <w:r w:rsidRPr="00645FB6">
        <w:rPr>
          <w:rFonts w:cs="Arial"/>
          <w:b/>
          <w:bCs/>
          <w:i/>
          <w:iCs/>
          <w:sz w:val="18"/>
          <w:szCs w:val="18"/>
        </w:rPr>
        <w:t xml:space="preserve">Figure </w:t>
      </w:r>
      <w:r w:rsidR="00645FB6" w:rsidRPr="00645FB6">
        <w:rPr>
          <w:rFonts w:cs="Arial"/>
          <w:b/>
          <w:bCs/>
          <w:i/>
          <w:iCs/>
          <w:sz w:val="18"/>
          <w:szCs w:val="18"/>
        </w:rPr>
        <w:t>2</w:t>
      </w:r>
      <w:r w:rsidRPr="00C041B4">
        <w:rPr>
          <w:rFonts w:cs="Arial"/>
          <w:i/>
          <w:iCs/>
          <w:sz w:val="18"/>
          <w:szCs w:val="18"/>
        </w:rPr>
        <w:t xml:space="preserve">: </w:t>
      </w:r>
      <w:r w:rsidR="00C83B6F">
        <w:rPr>
          <w:rFonts w:cs="Arial"/>
          <w:i/>
          <w:iCs/>
          <w:sz w:val="18"/>
          <w:szCs w:val="18"/>
        </w:rPr>
        <w:t>Block</w:t>
      </w:r>
      <w:r w:rsidR="00480B74" w:rsidRPr="00C041B4">
        <w:rPr>
          <w:rFonts w:cs="Arial"/>
          <w:i/>
          <w:iCs/>
          <w:sz w:val="18"/>
          <w:szCs w:val="18"/>
        </w:rPr>
        <w:t xml:space="preserve"> plan dictating the location of the </w:t>
      </w:r>
      <w:r w:rsidR="006611DF">
        <w:rPr>
          <w:rFonts w:cs="Arial"/>
          <w:i/>
          <w:iCs/>
          <w:sz w:val="18"/>
          <w:szCs w:val="18"/>
        </w:rPr>
        <w:t>block of flats</w:t>
      </w:r>
      <w:r w:rsidR="003725C9">
        <w:rPr>
          <w:rFonts w:cs="Arial"/>
          <w:i/>
          <w:iCs/>
          <w:sz w:val="18"/>
          <w:szCs w:val="18"/>
        </w:rPr>
        <w:t xml:space="preserve"> (red</w:t>
      </w:r>
      <w:r w:rsidR="006534C3">
        <w:rPr>
          <w:rFonts w:cs="Arial"/>
          <w:i/>
          <w:iCs/>
          <w:sz w:val="18"/>
          <w:szCs w:val="18"/>
        </w:rPr>
        <w:t xml:space="preserve"> </w:t>
      </w:r>
      <w:r w:rsidR="00602A06">
        <w:rPr>
          <w:rFonts w:cs="Arial"/>
          <w:i/>
          <w:iCs/>
          <w:sz w:val="18"/>
          <w:szCs w:val="18"/>
        </w:rPr>
        <w:t>outline</w:t>
      </w:r>
      <w:r w:rsidR="006534C3">
        <w:rPr>
          <w:rFonts w:cs="Arial"/>
          <w:i/>
          <w:iCs/>
          <w:sz w:val="18"/>
          <w:szCs w:val="18"/>
        </w:rPr>
        <w:t>) and the boundaries (</w:t>
      </w:r>
      <w:r w:rsidR="00602A06">
        <w:rPr>
          <w:rFonts w:cs="Arial"/>
          <w:i/>
          <w:iCs/>
          <w:sz w:val="18"/>
          <w:szCs w:val="18"/>
        </w:rPr>
        <w:t>blue</w:t>
      </w:r>
      <w:r w:rsidR="006534C3">
        <w:rPr>
          <w:rFonts w:cs="Arial"/>
          <w:i/>
          <w:iCs/>
          <w:sz w:val="18"/>
          <w:szCs w:val="18"/>
        </w:rPr>
        <w:t xml:space="preserve"> line), as well as </w:t>
      </w:r>
      <w:r w:rsidR="003725C9">
        <w:rPr>
          <w:rFonts w:cs="Arial"/>
          <w:i/>
          <w:iCs/>
          <w:sz w:val="18"/>
          <w:szCs w:val="18"/>
        </w:rPr>
        <w:t>nearby trees (green)</w:t>
      </w:r>
      <w:r w:rsidR="004E3C33" w:rsidRPr="00C041B4">
        <w:rPr>
          <w:rFonts w:cs="Arial"/>
          <w:i/>
          <w:iCs/>
          <w:sz w:val="18"/>
          <w:szCs w:val="18"/>
        </w:rPr>
        <w:t>.</w:t>
      </w:r>
    </w:p>
    <w:p w14:paraId="5DB3A5B9" w14:textId="1FE4A170" w:rsidR="00B820BF" w:rsidRDefault="00B820BF" w:rsidP="009974B2">
      <w:pPr>
        <w:jc w:val="both"/>
        <w:rPr>
          <w:rFonts w:cs="Arial"/>
        </w:rPr>
      </w:pPr>
    </w:p>
    <w:p w14:paraId="7C82493B" w14:textId="3DE9496A" w:rsidR="00B32862" w:rsidRPr="009B73E1" w:rsidRDefault="007460F1" w:rsidP="0091371E">
      <w:pPr>
        <w:pStyle w:val="Heading2"/>
        <w:numPr>
          <w:ilvl w:val="1"/>
          <w:numId w:val="1"/>
        </w:numPr>
      </w:pPr>
      <w:bookmarkStart w:id="5" w:name="_Toc224047766"/>
      <w:r>
        <w:t xml:space="preserve"> </w:t>
      </w:r>
      <w:r w:rsidR="00B32862">
        <w:t>Planning and Development History</w:t>
      </w:r>
      <w:bookmarkEnd w:id="5"/>
    </w:p>
    <w:p w14:paraId="1E7B1076" w14:textId="77777777" w:rsidR="004308F8" w:rsidRDefault="004308F8" w:rsidP="009974B2">
      <w:pPr>
        <w:jc w:val="both"/>
        <w:rPr>
          <w:rFonts w:cs="Arial"/>
        </w:rPr>
      </w:pPr>
    </w:p>
    <w:p w14:paraId="08EFC3B4" w14:textId="157B0E14" w:rsidR="00EC4A61" w:rsidRDefault="00EC4A61" w:rsidP="00D1097E">
      <w:pPr>
        <w:ind w:left="720" w:hanging="720"/>
        <w:jc w:val="both"/>
        <w:rPr>
          <w:rFonts w:cs="Arial"/>
        </w:rPr>
      </w:pPr>
      <w:r>
        <w:rPr>
          <w:rFonts w:cs="Arial"/>
        </w:rPr>
        <w:t>1.</w:t>
      </w:r>
      <w:r w:rsidR="008858F7">
        <w:rPr>
          <w:rFonts w:cs="Arial"/>
        </w:rPr>
        <w:t>4</w:t>
      </w:r>
      <w:r>
        <w:rPr>
          <w:rFonts w:cs="Arial"/>
        </w:rPr>
        <w:t>.</w:t>
      </w:r>
      <w:r w:rsidR="003A2E8C">
        <w:rPr>
          <w:rFonts w:cs="Arial"/>
        </w:rPr>
        <w:t>1</w:t>
      </w:r>
      <w:r>
        <w:rPr>
          <w:rFonts w:cs="Arial"/>
        </w:rPr>
        <w:tab/>
      </w:r>
      <w:r w:rsidRPr="00EC4A61">
        <w:rPr>
          <w:rFonts w:cs="Arial"/>
        </w:rPr>
        <w:t xml:space="preserve">The property was built in </w:t>
      </w:r>
      <w:r w:rsidR="00B32862">
        <w:rPr>
          <w:rFonts w:cs="Arial"/>
        </w:rPr>
        <w:t>2017</w:t>
      </w:r>
      <w:r w:rsidR="004106C4">
        <w:rPr>
          <w:rFonts w:cs="Arial"/>
        </w:rPr>
        <w:t xml:space="preserve"> and since construction there has been no major developments</w:t>
      </w:r>
      <w:r w:rsidR="00945733">
        <w:rPr>
          <w:rFonts w:cs="Arial"/>
        </w:rPr>
        <w:t xml:space="preserve"> or alterations to the property</w:t>
      </w:r>
      <w:r w:rsidR="00B32862">
        <w:rPr>
          <w:rFonts w:cs="Arial"/>
        </w:rPr>
        <w:t>.</w:t>
      </w:r>
      <w:r w:rsidR="004106C4">
        <w:rPr>
          <w:rFonts w:cs="Arial"/>
        </w:rPr>
        <w:t xml:space="preserve"> </w:t>
      </w:r>
    </w:p>
    <w:p w14:paraId="1C47C835" w14:textId="107E804E" w:rsidR="00DA1CA1" w:rsidRDefault="00DA1CA1" w:rsidP="009974B2">
      <w:pPr>
        <w:jc w:val="both"/>
        <w:rPr>
          <w:rFonts w:cs="Arial"/>
        </w:rPr>
      </w:pPr>
    </w:p>
    <w:p w14:paraId="6CDFFF5C" w14:textId="380758DD" w:rsidR="0044656F" w:rsidRDefault="0044656F" w:rsidP="00D1097E">
      <w:pPr>
        <w:ind w:left="720" w:hanging="720"/>
        <w:jc w:val="both"/>
        <w:rPr>
          <w:rFonts w:cs="Arial"/>
        </w:rPr>
      </w:pPr>
      <w:r>
        <w:rPr>
          <w:rFonts w:cs="Arial"/>
        </w:rPr>
        <w:t>1.</w:t>
      </w:r>
      <w:r w:rsidR="008858F7">
        <w:rPr>
          <w:rFonts w:cs="Arial"/>
        </w:rPr>
        <w:t>4</w:t>
      </w:r>
      <w:r>
        <w:rPr>
          <w:rFonts w:cs="Arial"/>
        </w:rPr>
        <w:t>.2</w:t>
      </w:r>
      <w:r>
        <w:rPr>
          <w:rFonts w:cs="Arial"/>
        </w:rPr>
        <w:tab/>
      </w:r>
      <w:r w:rsidR="00697FB6">
        <w:rPr>
          <w:rFonts w:cs="Arial"/>
        </w:rPr>
        <w:t xml:space="preserve">There </w:t>
      </w:r>
      <w:r w:rsidR="00E55365">
        <w:rPr>
          <w:rFonts w:cs="Arial"/>
        </w:rPr>
        <w:t xml:space="preserve">have been no planning applications to the Local Planning Authority. </w:t>
      </w:r>
    </w:p>
    <w:p w14:paraId="1BF3A17A" w14:textId="1D95F667" w:rsidR="00DA1CA1" w:rsidRDefault="00D077AC" w:rsidP="00D1097E">
      <w:pPr>
        <w:jc w:val="both"/>
      </w:pPr>
      <w:r>
        <w:rPr>
          <w:rFonts w:cs="Arial"/>
        </w:rPr>
        <w:tab/>
      </w:r>
    </w:p>
    <w:p w14:paraId="00B7BA8C" w14:textId="5F872241" w:rsidR="00DA1CA1" w:rsidRDefault="00DA1CA1" w:rsidP="00DA1CA1"/>
    <w:p w14:paraId="72F05B91" w14:textId="67935D42" w:rsidR="00DA1CA1" w:rsidRDefault="00DA1CA1" w:rsidP="00DA1CA1"/>
    <w:p w14:paraId="30E65149" w14:textId="77777777" w:rsidR="00DA1CA1" w:rsidRDefault="00DA1CA1" w:rsidP="00DA1CA1"/>
    <w:p w14:paraId="58C7C1EF" w14:textId="03254F5A" w:rsidR="00B32862" w:rsidRDefault="00B32862" w:rsidP="0091371E">
      <w:pPr>
        <w:pStyle w:val="Heading1"/>
        <w:numPr>
          <w:ilvl w:val="0"/>
          <w:numId w:val="2"/>
        </w:numPr>
      </w:pPr>
      <w:bookmarkStart w:id="6" w:name="_Toc224047767"/>
      <w:r>
        <w:t>Proposal</w:t>
      </w:r>
      <w:bookmarkEnd w:id="6"/>
    </w:p>
    <w:p w14:paraId="4278EF56" w14:textId="76E1FBC5" w:rsidR="0048641C" w:rsidRDefault="005F0298" w:rsidP="00D06533">
      <w:pPr>
        <w:pStyle w:val="Heading2"/>
      </w:pPr>
      <w:bookmarkStart w:id="7" w:name="_Toc224047768"/>
      <w:r w:rsidRPr="00C02A07">
        <w:t>2.1</w:t>
      </w:r>
      <w:r w:rsidRPr="00C02A07">
        <w:tab/>
      </w:r>
      <w:r w:rsidR="006354DC">
        <w:t>Summary</w:t>
      </w:r>
      <w:bookmarkEnd w:id="7"/>
    </w:p>
    <w:p w14:paraId="7B7F05FC" w14:textId="77777777" w:rsidR="00C02A07" w:rsidRDefault="00C02A07" w:rsidP="003946AC"/>
    <w:p w14:paraId="528E554E" w14:textId="77777777" w:rsidR="00D06533" w:rsidRPr="00D06533" w:rsidRDefault="00D06533" w:rsidP="0091371E">
      <w:pPr>
        <w:pStyle w:val="ListParagraph"/>
        <w:numPr>
          <w:ilvl w:val="0"/>
          <w:numId w:val="1"/>
        </w:numPr>
        <w:jc w:val="both"/>
        <w:rPr>
          <w:rFonts w:cs="Arial"/>
          <w:vanish/>
        </w:rPr>
      </w:pPr>
    </w:p>
    <w:p w14:paraId="69AAC721" w14:textId="77777777" w:rsidR="00D06533" w:rsidRPr="00D06533" w:rsidRDefault="00D06533" w:rsidP="0091371E">
      <w:pPr>
        <w:pStyle w:val="ListParagraph"/>
        <w:numPr>
          <w:ilvl w:val="1"/>
          <w:numId w:val="1"/>
        </w:numPr>
        <w:jc w:val="both"/>
        <w:rPr>
          <w:rFonts w:cs="Arial"/>
          <w:vanish/>
        </w:rPr>
      </w:pPr>
    </w:p>
    <w:p w14:paraId="3761C1F7" w14:textId="532EDB6E" w:rsidR="00B32862" w:rsidRDefault="00B32862" w:rsidP="0091371E">
      <w:pPr>
        <w:pStyle w:val="ListParagraph"/>
        <w:numPr>
          <w:ilvl w:val="2"/>
          <w:numId w:val="1"/>
        </w:numPr>
        <w:jc w:val="both"/>
        <w:rPr>
          <w:rFonts w:cs="Arial"/>
        </w:rPr>
      </w:pPr>
      <w:r w:rsidRPr="00B32862">
        <w:rPr>
          <w:rFonts w:cs="Arial"/>
        </w:rPr>
        <w:t>The proposed scheme focuses on remediating the gas pipework installation issues</w:t>
      </w:r>
      <w:r w:rsidR="006A11D8">
        <w:rPr>
          <w:rFonts w:cs="Arial"/>
        </w:rPr>
        <w:t xml:space="preserve"> raised within a fire risk assessment at the block</w:t>
      </w:r>
      <w:r w:rsidRPr="00B32862">
        <w:rPr>
          <w:rFonts w:cs="Arial"/>
        </w:rPr>
        <w:t>. The proposed works will greatly reduce the amount of gas pipework internally and remove the current risk to residents and possibility of gas build up within the unventilated void space. The external risers will reduce the requirement for ongoing compliance checks and maintenance of the internal installation</w:t>
      </w:r>
      <w:r w:rsidR="006B1FE9">
        <w:rPr>
          <w:rFonts w:cs="Arial"/>
        </w:rPr>
        <w:t xml:space="preserve"> within enclosed, high level voids.</w:t>
      </w:r>
      <w:r w:rsidRPr="00B32862">
        <w:rPr>
          <w:rFonts w:cs="Arial"/>
        </w:rPr>
        <w:t> </w:t>
      </w:r>
    </w:p>
    <w:p w14:paraId="5CC301AA" w14:textId="77777777" w:rsidR="00D06533" w:rsidRDefault="00D06533" w:rsidP="00D06533">
      <w:pPr>
        <w:pStyle w:val="ListParagraph"/>
        <w:jc w:val="both"/>
        <w:rPr>
          <w:rFonts w:cs="Arial"/>
        </w:rPr>
      </w:pPr>
    </w:p>
    <w:p w14:paraId="305F6CAC" w14:textId="6C8F9ABA" w:rsidR="00D06533" w:rsidRDefault="00D06533" w:rsidP="0091371E">
      <w:pPr>
        <w:pStyle w:val="ListParagraph"/>
        <w:numPr>
          <w:ilvl w:val="2"/>
          <w:numId w:val="1"/>
        </w:numPr>
        <w:jc w:val="both"/>
        <w:rPr>
          <w:rFonts w:cs="Arial"/>
        </w:rPr>
      </w:pPr>
      <w:r>
        <w:rPr>
          <w:rFonts w:cs="Arial"/>
        </w:rPr>
        <w:t xml:space="preserve">4no. flats are unaffected by the internal gas pipework installation as they currently have gas pipes directly feeding combi boilers located on external walls backing onto the courtyard to the rear. It is proposed that the remaining </w:t>
      </w:r>
      <w:r w:rsidRPr="000F2D43">
        <w:rPr>
          <w:rFonts w:cs="Arial"/>
        </w:rPr>
        <w:t xml:space="preserve">11no. flats </w:t>
      </w:r>
      <w:r>
        <w:rPr>
          <w:rFonts w:cs="Arial"/>
        </w:rPr>
        <w:t>with long runs of non-compliant internal gas pipework have</w:t>
      </w:r>
      <w:r w:rsidRPr="000F2D43">
        <w:rPr>
          <w:rFonts w:cs="Arial"/>
        </w:rPr>
        <w:t xml:space="preserve"> their internal gas pipes relocated from internally to externally, removing any risk to life. This proposal involves the relocation of 11no. gas meters and associated pipework from the rear of the building to the front, to enable pipework to </w:t>
      </w:r>
      <w:r w:rsidR="00C23D92">
        <w:rPr>
          <w:rFonts w:cs="Arial"/>
        </w:rPr>
        <w:t>directly</w:t>
      </w:r>
      <w:r w:rsidRPr="000F2D43">
        <w:rPr>
          <w:rFonts w:cs="Arial"/>
        </w:rPr>
        <w:t xml:space="preserve"> feed boilers located on the external walls. </w:t>
      </w:r>
    </w:p>
    <w:p w14:paraId="78679DD2" w14:textId="77777777" w:rsidR="00D06533" w:rsidRPr="00D06533" w:rsidRDefault="00D06533" w:rsidP="00D06533">
      <w:pPr>
        <w:pStyle w:val="ListParagraph"/>
        <w:rPr>
          <w:rFonts w:cs="Arial"/>
        </w:rPr>
      </w:pPr>
    </w:p>
    <w:p w14:paraId="7860817E" w14:textId="224F8036" w:rsidR="004E4D4B" w:rsidRDefault="004E4D4B" w:rsidP="0091371E">
      <w:pPr>
        <w:pStyle w:val="ListParagraph"/>
        <w:numPr>
          <w:ilvl w:val="2"/>
          <w:numId w:val="1"/>
        </w:numPr>
        <w:jc w:val="both"/>
        <w:rPr>
          <w:rFonts w:cs="Arial"/>
        </w:rPr>
      </w:pPr>
      <w:r>
        <w:rPr>
          <w:rFonts w:cs="Arial"/>
        </w:rPr>
        <w:t>It is proposed that the gas meters be moved to three locations to the front of the block to correspond with boiler locations for the 11no. flats across the four storeys. The meters will be encased within surface mounted meter boxes to the external wall, located below</w:t>
      </w:r>
      <w:r w:rsidR="00C23D92">
        <w:rPr>
          <w:rFonts w:cs="Arial"/>
        </w:rPr>
        <w:t xml:space="preserve"> the</w:t>
      </w:r>
      <w:r>
        <w:rPr>
          <w:rFonts w:cs="Arial"/>
        </w:rPr>
        <w:t xml:space="preserve"> boiler locations to reduce the linear meterage of gas pipework on the external walls.</w:t>
      </w:r>
    </w:p>
    <w:p w14:paraId="30269E23" w14:textId="77777777" w:rsidR="004E4D4B" w:rsidRPr="004E4D4B" w:rsidRDefault="004E4D4B" w:rsidP="004E4D4B">
      <w:pPr>
        <w:pStyle w:val="ListParagraph"/>
        <w:rPr>
          <w:rFonts w:cs="Arial"/>
        </w:rPr>
      </w:pPr>
    </w:p>
    <w:p w14:paraId="444A7E1F" w14:textId="0D9F62FE" w:rsidR="005E3E5C" w:rsidRDefault="004E4D4B" w:rsidP="0091371E">
      <w:pPr>
        <w:pStyle w:val="ListParagraph"/>
        <w:numPr>
          <w:ilvl w:val="2"/>
          <w:numId w:val="1"/>
        </w:numPr>
        <w:jc w:val="both"/>
        <w:rPr>
          <w:rFonts w:cs="Arial"/>
        </w:rPr>
      </w:pPr>
      <w:r>
        <w:rPr>
          <w:rFonts w:cs="Arial"/>
        </w:rPr>
        <w:t>For flats</w:t>
      </w:r>
      <w:r w:rsidR="003926A9">
        <w:rPr>
          <w:rFonts w:cs="Arial"/>
        </w:rPr>
        <w:t xml:space="preserve"> </w:t>
      </w:r>
      <w:r>
        <w:rPr>
          <w:rFonts w:cs="Arial"/>
        </w:rPr>
        <w:t>4, 8 and 1</w:t>
      </w:r>
      <w:r w:rsidR="005E3E5C">
        <w:rPr>
          <w:rFonts w:cs="Arial"/>
        </w:rPr>
        <w:t>2</w:t>
      </w:r>
      <w:r>
        <w:rPr>
          <w:rFonts w:cs="Arial"/>
        </w:rPr>
        <w:t xml:space="preserve"> that face onto </w:t>
      </w:r>
      <w:proofErr w:type="spellStart"/>
      <w:r>
        <w:rPr>
          <w:rFonts w:cs="Arial"/>
        </w:rPr>
        <w:t>Bramdean</w:t>
      </w:r>
      <w:proofErr w:type="spellEnd"/>
      <w:r>
        <w:rPr>
          <w:rFonts w:cs="Arial"/>
        </w:rPr>
        <w:t xml:space="preserve"> Drive, the meters will be encased within bolt-on meter boxes located between the main entrance door and the </w:t>
      </w:r>
      <w:r w:rsidR="00F14A2B">
        <w:rPr>
          <w:rFonts w:cs="Arial"/>
        </w:rPr>
        <w:t>bin</w:t>
      </w:r>
      <w:r>
        <w:rPr>
          <w:rFonts w:cs="Arial"/>
        </w:rPr>
        <w:t xml:space="preserve"> store door. The gas pipes will</w:t>
      </w:r>
      <w:r w:rsidR="00983A12">
        <w:rPr>
          <w:rFonts w:cs="Arial"/>
        </w:rPr>
        <w:t xml:space="preserve"> rise and be connected to the yellow brick façade, penetrating the external wall to the</w:t>
      </w:r>
      <w:r w:rsidR="005E3E5C">
        <w:rPr>
          <w:rFonts w:cs="Arial"/>
        </w:rPr>
        <w:t xml:space="preserve"> internal</w:t>
      </w:r>
      <w:r w:rsidR="00983A12">
        <w:rPr>
          <w:rFonts w:cs="Arial"/>
        </w:rPr>
        <w:t xml:space="preserve"> </w:t>
      </w:r>
      <w:r w:rsidR="005E3E5C">
        <w:rPr>
          <w:rFonts w:cs="Arial"/>
        </w:rPr>
        <w:t xml:space="preserve">within close proximity of the boiler. </w:t>
      </w:r>
    </w:p>
    <w:p w14:paraId="384B4C27" w14:textId="77777777" w:rsidR="00983A12" w:rsidRPr="00983A12" w:rsidRDefault="00983A12" w:rsidP="00983A12">
      <w:pPr>
        <w:pStyle w:val="ListParagraph"/>
        <w:rPr>
          <w:rFonts w:cs="Arial"/>
        </w:rPr>
      </w:pPr>
    </w:p>
    <w:p w14:paraId="7F353BFD" w14:textId="74688137" w:rsidR="00983A12" w:rsidRDefault="00983A12" w:rsidP="0091371E">
      <w:pPr>
        <w:pStyle w:val="ListParagraph"/>
        <w:numPr>
          <w:ilvl w:val="2"/>
          <w:numId w:val="1"/>
        </w:numPr>
        <w:jc w:val="both"/>
        <w:rPr>
          <w:rFonts w:cs="Arial"/>
        </w:rPr>
      </w:pPr>
      <w:r>
        <w:rPr>
          <w:rFonts w:cs="Arial"/>
        </w:rPr>
        <w:t>For flats 1, 5, 9 and 1</w:t>
      </w:r>
      <w:r w:rsidR="005E3E5C">
        <w:rPr>
          <w:rFonts w:cs="Arial"/>
        </w:rPr>
        <w:t>3</w:t>
      </w:r>
      <w:r>
        <w:rPr>
          <w:rFonts w:cs="Arial"/>
        </w:rPr>
        <w:t xml:space="preserve">, that face onto the corner of </w:t>
      </w:r>
      <w:proofErr w:type="spellStart"/>
      <w:r>
        <w:rPr>
          <w:rFonts w:cs="Arial"/>
        </w:rPr>
        <w:t>Bramdean</w:t>
      </w:r>
      <w:proofErr w:type="spellEnd"/>
      <w:r>
        <w:rPr>
          <w:rFonts w:cs="Arial"/>
        </w:rPr>
        <w:t xml:space="preserve"> Drive and Botley Drive, the meters will be encased in </w:t>
      </w:r>
      <w:r w:rsidR="008D5AFB">
        <w:rPr>
          <w:rFonts w:cs="Arial"/>
        </w:rPr>
        <w:t xml:space="preserve">low level </w:t>
      </w:r>
      <w:proofErr w:type="spellStart"/>
      <w:r>
        <w:rPr>
          <w:rFonts w:cs="Arial"/>
        </w:rPr>
        <w:t>Uniboxes</w:t>
      </w:r>
      <w:proofErr w:type="spellEnd"/>
      <w:r w:rsidR="005E3E5C">
        <w:rPr>
          <w:rFonts w:cs="Arial"/>
        </w:rPr>
        <w:t xml:space="preserve"> mounted onto the yellow brick façade and white render. The gas pipes will rise and be connected to the white render, penetrating the external wall within close proximity of the boiler. </w:t>
      </w:r>
    </w:p>
    <w:p w14:paraId="6F22BAA0" w14:textId="77777777" w:rsidR="005E3E5C" w:rsidRPr="005E3E5C" w:rsidRDefault="005E3E5C" w:rsidP="005E3E5C">
      <w:pPr>
        <w:pStyle w:val="ListParagraph"/>
        <w:rPr>
          <w:rFonts w:cs="Arial"/>
        </w:rPr>
      </w:pPr>
    </w:p>
    <w:p w14:paraId="400DDEA2" w14:textId="116939D2" w:rsidR="005E3E5C" w:rsidRDefault="005E3E5C" w:rsidP="0091371E">
      <w:pPr>
        <w:pStyle w:val="ListParagraph"/>
        <w:numPr>
          <w:ilvl w:val="2"/>
          <w:numId w:val="1"/>
        </w:numPr>
        <w:jc w:val="both"/>
        <w:rPr>
          <w:rFonts w:cs="Arial"/>
        </w:rPr>
      </w:pPr>
      <w:r>
        <w:rPr>
          <w:rFonts w:cs="Arial"/>
        </w:rPr>
        <w:t>For flats 2, 6, 10 and 14 that face onto Botley Drive, the meters will be encased in</w:t>
      </w:r>
      <w:r w:rsidR="008D5AFB">
        <w:rPr>
          <w:rFonts w:cs="Arial"/>
        </w:rPr>
        <w:t xml:space="preserve"> low level</w:t>
      </w:r>
      <w:r>
        <w:rPr>
          <w:rFonts w:cs="Arial"/>
        </w:rPr>
        <w:t xml:space="preserve"> </w:t>
      </w:r>
      <w:proofErr w:type="spellStart"/>
      <w:r>
        <w:rPr>
          <w:rFonts w:cs="Arial"/>
        </w:rPr>
        <w:t>Uniboxes</w:t>
      </w:r>
      <w:proofErr w:type="spellEnd"/>
      <w:r>
        <w:rPr>
          <w:rFonts w:cs="Arial"/>
        </w:rPr>
        <w:t xml:space="preserve"> mounted onto the yellow brick façade. The gas pipes will rise and be connected to the yellow brick façade, penetrating the external wall within close proximity of the boiler</w:t>
      </w:r>
    </w:p>
    <w:p w14:paraId="2954C905" w14:textId="77777777" w:rsidR="004E4D4B" w:rsidRPr="004E4D4B" w:rsidRDefault="004E4D4B" w:rsidP="004E4D4B">
      <w:pPr>
        <w:pStyle w:val="ListParagraph"/>
        <w:rPr>
          <w:rFonts w:cs="Arial"/>
        </w:rPr>
      </w:pPr>
    </w:p>
    <w:p w14:paraId="67241540" w14:textId="305570B5" w:rsidR="005E3E5C" w:rsidRDefault="005E3E5C" w:rsidP="0091371E">
      <w:pPr>
        <w:pStyle w:val="ListParagraph"/>
        <w:numPr>
          <w:ilvl w:val="2"/>
          <w:numId w:val="1"/>
        </w:numPr>
        <w:jc w:val="both"/>
        <w:rPr>
          <w:rFonts w:cs="Arial"/>
        </w:rPr>
      </w:pPr>
      <w:r>
        <w:rPr>
          <w:rFonts w:cs="Arial"/>
        </w:rPr>
        <w:t xml:space="preserve">The gas pipes will penetrate the external wall of the building within 2m of the boiler to comply with the </w:t>
      </w:r>
      <w:r w:rsidRPr="000F2D43">
        <w:rPr>
          <w:rFonts w:cs="Arial"/>
        </w:rPr>
        <w:t xml:space="preserve">Safety (Installation and Use) Regulations 1998. </w:t>
      </w:r>
      <w:r>
        <w:rPr>
          <w:rFonts w:cs="Arial"/>
        </w:rPr>
        <w:t xml:space="preserve">These penetrations will be </w:t>
      </w:r>
      <w:r w:rsidR="00F369A0">
        <w:rPr>
          <w:rFonts w:cs="Arial"/>
        </w:rPr>
        <w:t>fire stopped to ensure compartmentation</w:t>
      </w:r>
      <w:r w:rsidR="0097443B">
        <w:rPr>
          <w:rFonts w:cs="Arial"/>
        </w:rPr>
        <w:t xml:space="preserve"> and limit fire spread in line with the Regulatory Reform (Fire Safety) Order 2005.</w:t>
      </w:r>
    </w:p>
    <w:p w14:paraId="75030CA0" w14:textId="77777777" w:rsidR="00F73B73" w:rsidRPr="00F73B73" w:rsidRDefault="00F73B73" w:rsidP="00F73B73">
      <w:pPr>
        <w:pStyle w:val="ListParagraph"/>
        <w:rPr>
          <w:rFonts w:cs="Arial"/>
        </w:rPr>
      </w:pPr>
    </w:p>
    <w:p w14:paraId="57D8C458" w14:textId="6F4FB572" w:rsidR="00D06533" w:rsidRPr="009B52DC" w:rsidRDefault="00F73B73" w:rsidP="007D1FA7">
      <w:pPr>
        <w:pStyle w:val="ListParagraph"/>
        <w:numPr>
          <w:ilvl w:val="2"/>
          <w:numId w:val="1"/>
        </w:numPr>
        <w:jc w:val="both"/>
        <w:rPr>
          <w:rFonts w:cs="Arial"/>
          <w:b/>
          <w:bCs/>
        </w:rPr>
      </w:pPr>
      <w:r w:rsidRPr="009B52DC">
        <w:rPr>
          <w:rFonts w:cs="Arial"/>
        </w:rPr>
        <w:t xml:space="preserve">To facilitate access to the gas meters that face onto the corner of </w:t>
      </w:r>
      <w:proofErr w:type="spellStart"/>
      <w:r w:rsidRPr="009B52DC">
        <w:rPr>
          <w:rFonts w:cs="Arial"/>
        </w:rPr>
        <w:t>Bramdean</w:t>
      </w:r>
      <w:proofErr w:type="spellEnd"/>
      <w:r w:rsidRPr="009B52DC">
        <w:rPr>
          <w:rFonts w:cs="Arial"/>
        </w:rPr>
        <w:t xml:space="preserve"> Drive and Botley Drive, </w:t>
      </w:r>
      <w:r w:rsidR="0061240B" w:rsidRPr="009B52DC">
        <w:rPr>
          <w:rFonts w:cs="Arial"/>
        </w:rPr>
        <w:t>vegetation</w:t>
      </w:r>
      <w:r w:rsidRPr="009B52DC">
        <w:rPr>
          <w:rFonts w:cs="Arial"/>
        </w:rPr>
        <w:t xml:space="preserve"> will be cut back and a section of existing masonry wall will be removed and a metal gate instated. </w:t>
      </w:r>
      <w:r w:rsidR="009B52DC" w:rsidRPr="009B52DC">
        <w:rPr>
          <w:rFonts w:cs="Arial"/>
        </w:rPr>
        <w:t>The metal gate will be of similar style to the metal railings of the masonry wall</w:t>
      </w:r>
      <w:r w:rsidR="009B52DC">
        <w:rPr>
          <w:rFonts w:cs="Arial"/>
        </w:rPr>
        <w:t>.</w:t>
      </w:r>
    </w:p>
    <w:p w14:paraId="38D10E32" w14:textId="77777777" w:rsidR="00B32862" w:rsidRPr="00B32862" w:rsidRDefault="00B32862" w:rsidP="00D06533">
      <w:pPr>
        <w:pStyle w:val="ListParagraph"/>
        <w:jc w:val="both"/>
        <w:rPr>
          <w:rFonts w:cs="Arial"/>
        </w:rPr>
      </w:pPr>
    </w:p>
    <w:p w14:paraId="5C69B1C8" w14:textId="7167A1FE" w:rsidR="00404B4E" w:rsidRPr="00F73B73" w:rsidRDefault="00404B4E" w:rsidP="00F73B73">
      <w:pPr>
        <w:pStyle w:val="Heading2"/>
      </w:pPr>
      <w:bookmarkStart w:id="8" w:name="_Toc224047769"/>
      <w:r w:rsidRPr="00F73B73">
        <w:lastRenderedPageBreak/>
        <w:t>2.2</w:t>
      </w:r>
      <w:r w:rsidRPr="00F73B73">
        <w:tab/>
        <w:t>Materials and Design Considerations</w:t>
      </w:r>
      <w:bookmarkEnd w:id="8"/>
    </w:p>
    <w:p w14:paraId="13C74555" w14:textId="05506162" w:rsidR="00A03298" w:rsidRDefault="00A03298" w:rsidP="009F141A"/>
    <w:p w14:paraId="01CBE245" w14:textId="7255E78F" w:rsidR="00404B4E" w:rsidRPr="00717D61" w:rsidRDefault="00404B4E" w:rsidP="00717D61">
      <w:pPr>
        <w:pStyle w:val="ListParagraph"/>
        <w:numPr>
          <w:ilvl w:val="2"/>
          <w:numId w:val="3"/>
        </w:numPr>
        <w:rPr>
          <w:b/>
          <w:bCs/>
        </w:rPr>
      </w:pPr>
      <w:r w:rsidRPr="00E117A2">
        <w:t xml:space="preserve">All materials and colours are to be approved by planning officers prior to construction. Photographs of the external elevations and key components are included in </w:t>
      </w:r>
      <w:r w:rsidRPr="00717D61">
        <w:rPr>
          <w:b/>
          <w:bCs/>
        </w:rPr>
        <w:t xml:space="preserve">Appendix </w:t>
      </w:r>
      <w:r w:rsidR="008B6F0D" w:rsidRPr="00717D61">
        <w:rPr>
          <w:b/>
          <w:bCs/>
        </w:rPr>
        <w:t>I</w:t>
      </w:r>
      <w:r w:rsidR="00D6572E" w:rsidRPr="00717D61">
        <w:rPr>
          <w:b/>
          <w:bCs/>
        </w:rPr>
        <w:t xml:space="preserve"> and within the application</w:t>
      </w:r>
      <w:r w:rsidRPr="00717D61">
        <w:rPr>
          <w:b/>
          <w:bCs/>
        </w:rPr>
        <w:t>.</w:t>
      </w:r>
    </w:p>
    <w:p w14:paraId="0DD9A9DB" w14:textId="77777777" w:rsidR="00717D61" w:rsidRDefault="00717D61" w:rsidP="00717D61">
      <w:pPr>
        <w:pStyle w:val="ListParagraph"/>
      </w:pPr>
    </w:p>
    <w:p w14:paraId="162B2CF9" w14:textId="54F9E32A" w:rsidR="00404B4E" w:rsidRPr="00717D61" w:rsidRDefault="003926A9" w:rsidP="00717D61">
      <w:pPr>
        <w:pStyle w:val="ListParagraph"/>
        <w:numPr>
          <w:ilvl w:val="2"/>
          <w:numId w:val="3"/>
        </w:numPr>
        <w:jc w:val="both"/>
        <w:rPr>
          <w:rFonts w:cs="Arial"/>
          <w:b/>
          <w:bCs/>
        </w:rPr>
      </w:pPr>
      <w:r w:rsidRPr="00717D61">
        <w:rPr>
          <w:rFonts w:cs="Arial"/>
          <w:b/>
          <w:bCs/>
        </w:rPr>
        <w:t>Gas Pipe Risers</w:t>
      </w:r>
      <w:r w:rsidR="00404B4E" w:rsidRPr="00717D61">
        <w:rPr>
          <w:rFonts w:cs="Arial"/>
          <w:b/>
          <w:bCs/>
        </w:rPr>
        <w:t xml:space="preserve">: </w:t>
      </w:r>
    </w:p>
    <w:p w14:paraId="37CA44F2" w14:textId="77777777" w:rsidR="00516F5B" w:rsidRPr="00717D61" w:rsidRDefault="00404B4E" w:rsidP="00717D61">
      <w:pPr>
        <w:pStyle w:val="ListParagraph"/>
        <w:jc w:val="both"/>
        <w:rPr>
          <w:rFonts w:cs="Arial"/>
        </w:rPr>
      </w:pPr>
      <w:r w:rsidRPr="00717D61">
        <w:rPr>
          <w:rFonts w:cs="Arial"/>
        </w:rPr>
        <w:tab/>
      </w:r>
    </w:p>
    <w:p w14:paraId="060CCDDC" w14:textId="4D938D35" w:rsidR="003926A9" w:rsidRDefault="003926A9" w:rsidP="0091371E">
      <w:pPr>
        <w:pStyle w:val="ListParagraph"/>
        <w:numPr>
          <w:ilvl w:val="2"/>
          <w:numId w:val="3"/>
        </w:numPr>
        <w:jc w:val="both"/>
        <w:rPr>
          <w:rFonts w:cs="Arial"/>
        </w:rPr>
      </w:pPr>
      <w:r w:rsidRPr="003926A9">
        <w:rPr>
          <w:rFonts w:cs="Arial"/>
        </w:rPr>
        <w:t xml:space="preserve">It is proposed that </w:t>
      </w:r>
      <w:r w:rsidR="006025E9">
        <w:rPr>
          <w:rFonts w:cs="Arial"/>
        </w:rPr>
        <w:t xml:space="preserve">galvanised </w:t>
      </w:r>
      <w:r w:rsidRPr="003926A9">
        <w:rPr>
          <w:rFonts w:cs="Arial"/>
        </w:rPr>
        <w:t xml:space="preserve">steel pipe will be used for the gas risers to </w:t>
      </w:r>
      <w:proofErr w:type="spellStart"/>
      <w:r w:rsidRPr="003926A9">
        <w:rPr>
          <w:rFonts w:cs="Arial"/>
        </w:rPr>
        <w:t>compliment</w:t>
      </w:r>
      <w:proofErr w:type="spellEnd"/>
      <w:r w:rsidRPr="003926A9">
        <w:rPr>
          <w:rFonts w:cs="Arial"/>
        </w:rPr>
        <w:t xml:space="preserve"> the existing vertical fixtures connected to the façade of the building.</w:t>
      </w:r>
      <w:r w:rsidR="000D6AC2">
        <w:rPr>
          <w:rFonts w:cs="Arial"/>
        </w:rPr>
        <w:t xml:space="preserve"> Galvanised steel is durable and corrosion resistant, ensuring suitability for this proposal. </w:t>
      </w:r>
    </w:p>
    <w:p w14:paraId="344213D7" w14:textId="77777777" w:rsidR="003926A9" w:rsidRPr="003926A9" w:rsidRDefault="003926A9" w:rsidP="00717D61">
      <w:pPr>
        <w:pStyle w:val="ListParagraph"/>
        <w:jc w:val="both"/>
        <w:rPr>
          <w:rFonts w:cs="Arial"/>
        </w:rPr>
      </w:pPr>
    </w:p>
    <w:p w14:paraId="68986326" w14:textId="042259FA" w:rsidR="003926A9" w:rsidRPr="00717D61" w:rsidRDefault="003926A9" w:rsidP="0091371E">
      <w:pPr>
        <w:pStyle w:val="ListParagraph"/>
        <w:numPr>
          <w:ilvl w:val="2"/>
          <w:numId w:val="3"/>
        </w:numPr>
        <w:jc w:val="both"/>
        <w:rPr>
          <w:rFonts w:cs="Arial"/>
          <w:b/>
          <w:bCs/>
        </w:rPr>
      </w:pPr>
      <w:r w:rsidRPr="00717D61">
        <w:rPr>
          <w:rFonts w:cs="Arial"/>
          <w:b/>
          <w:bCs/>
        </w:rPr>
        <w:t>Gas Meter Boxes:</w:t>
      </w:r>
    </w:p>
    <w:p w14:paraId="17DD6BA4" w14:textId="77777777" w:rsidR="003926A9" w:rsidRPr="003926A9" w:rsidRDefault="003926A9" w:rsidP="00717D61">
      <w:pPr>
        <w:pStyle w:val="ListParagraph"/>
        <w:jc w:val="both"/>
        <w:rPr>
          <w:rFonts w:cs="Arial"/>
        </w:rPr>
      </w:pPr>
    </w:p>
    <w:p w14:paraId="063E1CA4" w14:textId="76BE02FB" w:rsidR="003926A9" w:rsidRDefault="003926A9" w:rsidP="0091371E">
      <w:pPr>
        <w:pStyle w:val="ListParagraph"/>
        <w:numPr>
          <w:ilvl w:val="2"/>
          <w:numId w:val="3"/>
        </w:numPr>
        <w:jc w:val="both"/>
        <w:rPr>
          <w:rFonts w:cs="Arial"/>
        </w:rPr>
      </w:pPr>
      <w:proofErr w:type="spellStart"/>
      <w:r>
        <w:rPr>
          <w:rFonts w:cs="Arial"/>
        </w:rPr>
        <w:t>Uniboxes</w:t>
      </w:r>
      <w:proofErr w:type="spellEnd"/>
      <w:r>
        <w:rPr>
          <w:rFonts w:cs="Arial"/>
        </w:rPr>
        <w:t xml:space="preserve"> are to be utilised for locations enclosed by the masonry wall due to suitability </w:t>
      </w:r>
      <w:r w:rsidR="006E3EF3">
        <w:rPr>
          <w:rFonts w:cs="Arial"/>
        </w:rPr>
        <w:t>for</w:t>
      </w:r>
      <w:r>
        <w:rPr>
          <w:rFonts w:cs="Arial"/>
        </w:rPr>
        <w:t xml:space="preserve"> low wa</w:t>
      </w:r>
      <w:r w:rsidR="006E3EF3">
        <w:rPr>
          <w:rFonts w:cs="Arial"/>
        </w:rPr>
        <w:t>l</w:t>
      </w:r>
      <w:r>
        <w:rPr>
          <w:rFonts w:cs="Arial"/>
        </w:rPr>
        <w:t>l mounting and</w:t>
      </w:r>
      <w:r w:rsidR="006E3EF3">
        <w:rPr>
          <w:rFonts w:cs="Arial"/>
        </w:rPr>
        <w:t xml:space="preserve"> high versatility with multiple entry points. The brown finish of the boxes will aid in blending in with the surrounding vegetation. </w:t>
      </w:r>
    </w:p>
    <w:p w14:paraId="4E73AE92" w14:textId="77777777" w:rsidR="006E3EF3" w:rsidRPr="006E3EF3" w:rsidRDefault="006E3EF3" w:rsidP="00717D61">
      <w:pPr>
        <w:pStyle w:val="ListParagraph"/>
        <w:jc w:val="both"/>
        <w:rPr>
          <w:rFonts w:cs="Arial"/>
        </w:rPr>
      </w:pPr>
    </w:p>
    <w:p w14:paraId="7DCA217D" w14:textId="1E7EE577" w:rsidR="006E3EF3" w:rsidRPr="003926A9" w:rsidRDefault="006E3EF3" w:rsidP="0091371E">
      <w:pPr>
        <w:pStyle w:val="ListParagraph"/>
        <w:numPr>
          <w:ilvl w:val="2"/>
          <w:numId w:val="3"/>
        </w:numPr>
        <w:jc w:val="both"/>
        <w:rPr>
          <w:rFonts w:cs="Arial"/>
        </w:rPr>
      </w:pPr>
      <w:r>
        <w:rPr>
          <w:rFonts w:cs="Arial"/>
        </w:rPr>
        <w:t xml:space="preserve">Surface wall mounted meter boxes will be used for the three meters </w:t>
      </w:r>
      <w:r w:rsidR="00F451AD">
        <w:rPr>
          <w:rFonts w:cs="Arial"/>
        </w:rPr>
        <w:t xml:space="preserve">facing </w:t>
      </w:r>
      <w:proofErr w:type="spellStart"/>
      <w:r w:rsidR="00F451AD">
        <w:rPr>
          <w:rFonts w:cs="Arial"/>
        </w:rPr>
        <w:t>Bramdean</w:t>
      </w:r>
      <w:proofErr w:type="spellEnd"/>
      <w:r w:rsidR="00F451AD">
        <w:rPr>
          <w:rFonts w:cs="Arial"/>
        </w:rPr>
        <w:t xml:space="preserve"> Drive due to their reduced casing size and more modern design to suit to modern construction style of the block.</w:t>
      </w:r>
    </w:p>
    <w:p w14:paraId="43BD2608" w14:textId="77777777" w:rsidR="003926A9" w:rsidRPr="00717D61" w:rsidRDefault="003926A9" w:rsidP="00717D61">
      <w:pPr>
        <w:pStyle w:val="ListParagraph"/>
        <w:jc w:val="both"/>
        <w:rPr>
          <w:rFonts w:cs="Arial"/>
        </w:rPr>
      </w:pPr>
    </w:p>
    <w:p w14:paraId="060B1C18" w14:textId="0195DFCB" w:rsidR="00125D0A" w:rsidRPr="00717D61" w:rsidRDefault="00F451AD" w:rsidP="00717D61">
      <w:pPr>
        <w:pStyle w:val="ListParagraph"/>
        <w:numPr>
          <w:ilvl w:val="2"/>
          <w:numId w:val="3"/>
        </w:numPr>
        <w:jc w:val="both"/>
        <w:rPr>
          <w:rFonts w:cs="Arial"/>
          <w:b/>
          <w:bCs/>
        </w:rPr>
      </w:pPr>
      <w:r w:rsidRPr="00717D61">
        <w:rPr>
          <w:rFonts w:cs="Arial"/>
          <w:b/>
          <w:bCs/>
        </w:rPr>
        <w:t>Fire Stopping</w:t>
      </w:r>
      <w:r w:rsidR="00717D61">
        <w:rPr>
          <w:rFonts w:cs="Arial"/>
          <w:b/>
          <w:bCs/>
        </w:rPr>
        <w:t>:</w:t>
      </w:r>
    </w:p>
    <w:p w14:paraId="43A5D510" w14:textId="4BEBA5BF" w:rsidR="00273A0F" w:rsidRPr="00717D61" w:rsidRDefault="00273A0F" w:rsidP="00717D61">
      <w:pPr>
        <w:pStyle w:val="ListParagraph"/>
        <w:jc w:val="both"/>
        <w:rPr>
          <w:rFonts w:cs="Arial"/>
        </w:rPr>
      </w:pPr>
    </w:p>
    <w:p w14:paraId="105252FC" w14:textId="17F69483" w:rsidR="0086278A" w:rsidRPr="00717D61" w:rsidRDefault="00BD0B6C" w:rsidP="00717D61">
      <w:pPr>
        <w:pStyle w:val="ListParagraph"/>
        <w:numPr>
          <w:ilvl w:val="2"/>
          <w:numId w:val="3"/>
        </w:numPr>
        <w:jc w:val="both"/>
        <w:rPr>
          <w:rFonts w:cs="Arial"/>
        </w:rPr>
      </w:pPr>
      <w:r w:rsidRPr="00717D61">
        <w:rPr>
          <w:rFonts w:cs="Arial"/>
        </w:rPr>
        <w:t>Rockwool</w:t>
      </w:r>
      <w:r w:rsidR="007A221C" w:rsidRPr="00717D61">
        <w:rPr>
          <w:rFonts w:cs="Arial"/>
        </w:rPr>
        <w:t xml:space="preserve"> fire stopping will be used to the external </w:t>
      </w:r>
      <w:r w:rsidR="000F6B20" w:rsidRPr="00717D61">
        <w:rPr>
          <w:rFonts w:cs="Arial"/>
        </w:rPr>
        <w:t xml:space="preserve">walls where gas pipes penetrate to boiler location internally. </w:t>
      </w:r>
    </w:p>
    <w:p w14:paraId="0A53DA32" w14:textId="77777777" w:rsidR="008C31F9" w:rsidRDefault="008C31F9" w:rsidP="008C31F9">
      <w:pPr>
        <w:ind w:left="720" w:hanging="720"/>
      </w:pPr>
    </w:p>
    <w:p w14:paraId="53B699F4" w14:textId="1A9801DD" w:rsidR="00C240F2" w:rsidRDefault="00AD5BF0" w:rsidP="0091371E">
      <w:pPr>
        <w:pStyle w:val="Heading2"/>
        <w:numPr>
          <w:ilvl w:val="1"/>
          <w:numId w:val="3"/>
        </w:numPr>
      </w:pPr>
      <w:bookmarkStart w:id="9" w:name="_Toc224047770"/>
      <w:r>
        <w:t>Access Statement</w:t>
      </w:r>
      <w:bookmarkEnd w:id="9"/>
      <w:r>
        <w:t xml:space="preserve"> </w:t>
      </w:r>
    </w:p>
    <w:p w14:paraId="10A850EB" w14:textId="025AA72C" w:rsidR="006539A2" w:rsidRPr="006539A2" w:rsidRDefault="006539A2" w:rsidP="006539A2"/>
    <w:p w14:paraId="5E72FDEA" w14:textId="6F854F51" w:rsidR="00F14DA9" w:rsidRPr="00434257" w:rsidRDefault="00A8326A" w:rsidP="0091371E">
      <w:pPr>
        <w:pStyle w:val="ListParagraph"/>
        <w:numPr>
          <w:ilvl w:val="2"/>
          <w:numId w:val="4"/>
        </w:numPr>
        <w:jc w:val="both"/>
        <w:rPr>
          <w:rFonts w:cs="Arial"/>
        </w:rPr>
      </w:pPr>
      <w:r w:rsidRPr="00434257">
        <w:rPr>
          <w:rFonts w:cs="Arial"/>
        </w:rPr>
        <w:t xml:space="preserve">There will be no alterations made to vehicular access to the </w:t>
      </w:r>
      <w:r w:rsidR="00076960" w:rsidRPr="00434257">
        <w:rPr>
          <w:rFonts w:cs="Arial"/>
        </w:rPr>
        <w:t>property;</w:t>
      </w:r>
      <w:r w:rsidRPr="00434257">
        <w:rPr>
          <w:rFonts w:cs="Arial"/>
        </w:rPr>
        <w:t xml:space="preserve"> this will still be through </w:t>
      </w:r>
      <w:proofErr w:type="spellStart"/>
      <w:r w:rsidR="00FA1E56" w:rsidRPr="00434257">
        <w:rPr>
          <w:rFonts w:cs="Arial"/>
        </w:rPr>
        <w:t>Bramdean</w:t>
      </w:r>
      <w:proofErr w:type="spellEnd"/>
      <w:r w:rsidR="00FA1E56" w:rsidRPr="00434257">
        <w:rPr>
          <w:rFonts w:cs="Arial"/>
        </w:rPr>
        <w:t xml:space="preserve"> Drive</w:t>
      </w:r>
      <w:r w:rsidRPr="00434257">
        <w:rPr>
          <w:rFonts w:cs="Arial"/>
        </w:rPr>
        <w:t xml:space="preserve"> only</w:t>
      </w:r>
      <w:r w:rsidR="00EB34CC" w:rsidRPr="00434257">
        <w:rPr>
          <w:rFonts w:cs="Arial"/>
        </w:rPr>
        <w:t xml:space="preserve">. The property features a </w:t>
      </w:r>
      <w:r w:rsidR="00FA1E56" w:rsidRPr="00434257">
        <w:rPr>
          <w:rFonts w:cs="Arial"/>
        </w:rPr>
        <w:t>shared resident parking area to the rear as well as on-street parking nearby.</w:t>
      </w:r>
    </w:p>
    <w:p w14:paraId="42953764" w14:textId="77777777" w:rsidR="00434257" w:rsidRDefault="00434257" w:rsidP="00434257">
      <w:pPr>
        <w:pStyle w:val="ListParagraph"/>
        <w:jc w:val="both"/>
        <w:rPr>
          <w:rFonts w:cs="Arial"/>
        </w:rPr>
      </w:pPr>
    </w:p>
    <w:p w14:paraId="02B56B96" w14:textId="1BCC27B5" w:rsidR="00A8326A" w:rsidRPr="00434257" w:rsidRDefault="00A8326A" w:rsidP="0091371E">
      <w:pPr>
        <w:pStyle w:val="ListParagraph"/>
        <w:numPr>
          <w:ilvl w:val="2"/>
          <w:numId w:val="4"/>
        </w:numPr>
        <w:jc w:val="both"/>
        <w:rPr>
          <w:rFonts w:cs="Arial"/>
        </w:rPr>
      </w:pPr>
      <w:r w:rsidRPr="00434257">
        <w:rPr>
          <w:rFonts w:cs="Arial"/>
        </w:rPr>
        <w:t>Alterations will</w:t>
      </w:r>
      <w:r w:rsidR="00FA1E56" w:rsidRPr="00434257">
        <w:rPr>
          <w:rFonts w:cs="Arial"/>
        </w:rPr>
        <w:t xml:space="preserve"> not</w:t>
      </w:r>
      <w:r w:rsidRPr="00434257">
        <w:rPr>
          <w:rFonts w:cs="Arial"/>
        </w:rPr>
        <w:t xml:space="preserve"> be made to the accessibility of the property.</w:t>
      </w:r>
      <w:r w:rsidR="00434257">
        <w:rPr>
          <w:rFonts w:cs="Arial"/>
        </w:rPr>
        <w:t xml:space="preserve"> The property currently benefits from step free access and is </w:t>
      </w:r>
      <w:r w:rsidR="00434257">
        <w:t>compliant with the requirements outlined in Approved Document M.</w:t>
      </w:r>
    </w:p>
    <w:p w14:paraId="71021F8F" w14:textId="77777777" w:rsidR="00FA1E56" w:rsidRPr="00434257" w:rsidRDefault="00FA1E56" w:rsidP="00434257">
      <w:pPr>
        <w:pStyle w:val="ListParagraph"/>
        <w:jc w:val="both"/>
        <w:rPr>
          <w:rFonts w:cs="Arial"/>
        </w:rPr>
      </w:pPr>
    </w:p>
    <w:p w14:paraId="00676C0E" w14:textId="3A825981" w:rsidR="00FA1E56" w:rsidRPr="00434257" w:rsidRDefault="00FA1E56" w:rsidP="0091371E">
      <w:pPr>
        <w:pStyle w:val="ListParagraph"/>
        <w:numPr>
          <w:ilvl w:val="2"/>
          <w:numId w:val="4"/>
        </w:numPr>
        <w:jc w:val="both"/>
        <w:rPr>
          <w:rFonts w:cs="Arial"/>
        </w:rPr>
      </w:pPr>
      <w:r w:rsidRPr="00434257">
        <w:rPr>
          <w:rFonts w:cs="Arial"/>
        </w:rPr>
        <w:t>Access to current gas meters is limited for both residents and gas engineers</w:t>
      </w:r>
      <w:r w:rsidR="00434257" w:rsidRPr="00434257">
        <w:rPr>
          <w:rFonts w:cs="Arial"/>
        </w:rPr>
        <w:t xml:space="preserve"> due to the placement of the paved ramp from the rear communal door, and the </w:t>
      </w:r>
      <w:r w:rsidR="003B6EFE">
        <w:rPr>
          <w:rFonts w:cs="Arial"/>
        </w:rPr>
        <w:t>addition</w:t>
      </w:r>
      <w:r w:rsidR="00434257" w:rsidRPr="00434257">
        <w:rPr>
          <w:rFonts w:cs="Arial"/>
        </w:rPr>
        <w:t xml:space="preserve"> of metal railings. This does not conform to Part C point 12 (4) of the </w:t>
      </w:r>
      <w:proofErr w:type="spellStart"/>
      <w:r w:rsidR="00434257" w:rsidRPr="00434257">
        <w:rPr>
          <w:rFonts w:cs="Arial"/>
        </w:rPr>
        <w:t>The</w:t>
      </w:r>
      <w:proofErr w:type="spellEnd"/>
      <w:r w:rsidR="00434257" w:rsidRPr="00434257">
        <w:rPr>
          <w:rFonts w:cs="Arial"/>
        </w:rPr>
        <w:t xml:space="preserve"> Gas Safety (Installation and Use) Regulations 1998, which states that no person shall install a meter except in a readily accessible position for inspection and maintenance. Moving the gas meters to a more accessible location to the front of the block with sufficient space for inspection and maintenance will ensure compliance with relevant regulation. The proposed placement of the gas meters will not adversely affect the route of escape. </w:t>
      </w:r>
    </w:p>
    <w:p w14:paraId="2ACE1C4C" w14:textId="097123E2" w:rsidR="00B42B2D" w:rsidRDefault="00B42B2D" w:rsidP="00434257"/>
    <w:p w14:paraId="1D237847" w14:textId="1FD5ED4E" w:rsidR="006539A2" w:rsidRDefault="008A0858" w:rsidP="006539A2">
      <w:pPr>
        <w:pStyle w:val="Heading2"/>
      </w:pPr>
      <w:bookmarkStart w:id="10" w:name="_Toc224047771"/>
      <w:r>
        <w:t>2.</w:t>
      </w:r>
      <w:r w:rsidR="0084623C">
        <w:t>4</w:t>
      </w:r>
      <w:r w:rsidR="006539A2">
        <w:tab/>
        <w:t>Flood Risk Assess</w:t>
      </w:r>
      <w:r>
        <w:t>ment</w:t>
      </w:r>
      <w:bookmarkEnd w:id="10"/>
    </w:p>
    <w:p w14:paraId="74C9EEE4" w14:textId="412F95F9" w:rsidR="006539A2" w:rsidRDefault="006539A2" w:rsidP="006539A2"/>
    <w:p w14:paraId="74C5C35E" w14:textId="77777777" w:rsidR="00885789" w:rsidRDefault="008A0858" w:rsidP="0042504C">
      <w:pPr>
        <w:ind w:left="720" w:hanging="720"/>
      </w:pPr>
      <w:r>
        <w:t>2.</w:t>
      </w:r>
      <w:r w:rsidR="00BB7423">
        <w:t>4</w:t>
      </w:r>
      <w:r>
        <w:t>.1</w:t>
      </w:r>
      <w:r>
        <w:tab/>
      </w:r>
      <w:r w:rsidR="006539A2" w:rsidRPr="00762A01">
        <w:t xml:space="preserve">The proposal falls within Flood Zone 1 and therefore is not at risk of flooding. </w:t>
      </w:r>
    </w:p>
    <w:p w14:paraId="234D8BA8" w14:textId="77777777" w:rsidR="00885789" w:rsidRDefault="00885789" w:rsidP="0042504C">
      <w:pPr>
        <w:ind w:left="720" w:hanging="720"/>
      </w:pPr>
    </w:p>
    <w:p w14:paraId="063E3D16" w14:textId="09B0AC85" w:rsidR="00B813AA" w:rsidRDefault="00885789" w:rsidP="0042504C">
      <w:pPr>
        <w:ind w:left="720" w:hanging="720"/>
      </w:pPr>
      <w:r>
        <w:t>2.4.2</w:t>
      </w:r>
      <w:r>
        <w:tab/>
      </w:r>
      <w:r w:rsidR="00B37F96">
        <w:t xml:space="preserve">Adaptations are not being made to existing water or drainage systems.  </w:t>
      </w:r>
    </w:p>
    <w:p w14:paraId="5238729A" w14:textId="77777777" w:rsidR="00646999" w:rsidRDefault="00646999" w:rsidP="0042504C">
      <w:pPr>
        <w:ind w:left="720" w:hanging="720"/>
      </w:pPr>
    </w:p>
    <w:p w14:paraId="10BA766D" w14:textId="584D973C" w:rsidR="00B37F96" w:rsidRDefault="00646999" w:rsidP="0042504C">
      <w:pPr>
        <w:ind w:left="720" w:hanging="720"/>
      </w:pPr>
      <w:r>
        <w:t xml:space="preserve">2.4.3 </w:t>
      </w:r>
      <w:r>
        <w:tab/>
      </w:r>
      <w:r w:rsidR="00B37F96">
        <w:t>A small amount of vegetation will be removed to allow for the new gas mains connection. To facilitate safe access to the gas meters within the masonry wall area, a paved path will be installed from the proposed location of the access gate to the two separate meter locations. The front area of the block is neither in a flood risk zone nor at risk of surface water flooding, and so is unlikely to have an impact on water drainage in the area. No trees or extensive areas of vegetation are to be removed</w:t>
      </w:r>
      <w:r w:rsidR="003A06C9">
        <w:t>, only cut back to facilitate access.</w:t>
      </w:r>
    </w:p>
    <w:p w14:paraId="79E3894B" w14:textId="676BE8EE" w:rsidR="001F175A" w:rsidRDefault="001F175A" w:rsidP="00B37F96"/>
    <w:p w14:paraId="30D3FE07" w14:textId="74C6BC29" w:rsidR="001E3089" w:rsidRDefault="001E3089" w:rsidP="001E3089">
      <w:pPr>
        <w:pStyle w:val="Heading2"/>
      </w:pPr>
      <w:bookmarkStart w:id="11" w:name="_Toc224047772"/>
      <w:r>
        <w:t>2.5</w:t>
      </w:r>
      <w:r>
        <w:tab/>
        <w:t>Heritage Statement</w:t>
      </w:r>
      <w:bookmarkEnd w:id="11"/>
    </w:p>
    <w:p w14:paraId="4FC51142" w14:textId="77777777" w:rsidR="001E3089" w:rsidRDefault="001E3089" w:rsidP="001E3089"/>
    <w:p w14:paraId="64F02023" w14:textId="42B1810F" w:rsidR="00876596" w:rsidRDefault="001E3089" w:rsidP="001E3089">
      <w:r>
        <w:t>2.5.1</w:t>
      </w:r>
      <w:r>
        <w:tab/>
      </w:r>
      <w:r w:rsidR="00E464FF">
        <w:t xml:space="preserve">The property is </w:t>
      </w:r>
      <w:r>
        <w:t xml:space="preserve">neither a Listed Building nor </w:t>
      </w:r>
      <w:r w:rsidRPr="009A1DDE">
        <w:t xml:space="preserve">on the </w:t>
      </w:r>
      <w:r>
        <w:t>L</w:t>
      </w:r>
      <w:r w:rsidRPr="009A1DDE">
        <w:t xml:space="preserve">ocal </w:t>
      </w:r>
      <w:r>
        <w:t>L</w:t>
      </w:r>
      <w:r w:rsidRPr="009A1DDE">
        <w:t xml:space="preserve">ist of </w:t>
      </w:r>
      <w:r>
        <w:t>B</w:t>
      </w:r>
      <w:r w:rsidRPr="009A1DDE">
        <w:t xml:space="preserve">uildings with </w:t>
      </w:r>
      <w:r>
        <w:t>S</w:t>
      </w:r>
      <w:r w:rsidRPr="009A1DDE">
        <w:t xml:space="preserve">pecial </w:t>
      </w:r>
      <w:r>
        <w:tab/>
        <w:t>A</w:t>
      </w:r>
      <w:r w:rsidRPr="009A1DDE">
        <w:t xml:space="preserve">rchitectural and </w:t>
      </w:r>
      <w:r>
        <w:t>H</w:t>
      </w:r>
      <w:r w:rsidRPr="009A1DDE">
        <w:t xml:space="preserve">istoric </w:t>
      </w:r>
      <w:r>
        <w:t>I</w:t>
      </w:r>
      <w:r w:rsidRPr="009A1DDE">
        <w:t>nterest</w:t>
      </w:r>
      <w:r w:rsidR="00F84A9E">
        <w:t xml:space="preserve">. </w:t>
      </w:r>
      <w:r w:rsidR="00876596">
        <w:t>T</w:t>
      </w:r>
      <w:r w:rsidR="00876596" w:rsidRPr="00876596">
        <w:t xml:space="preserve">he building is not recorded on the Historic Environment </w:t>
      </w:r>
      <w:r w:rsidR="00F84A9E">
        <w:tab/>
      </w:r>
      <w:r w:rsidR="00876596" w:rsidRPr="00876596">
        <w:t>Record (HER)</w:t>
      </w:r>
      <w:r w:rsidR="00876596">
        <w:t>.</w:t>
      </w:r>
    </w:p>
    <w:p w14:paraId="46EA4153" w14:textId="738A48A9" w:rsidR="00BC11F4" w:rsidRDefault="00BC11F4" w:rsidP="00BC11F4">
      <w:pPr>
        <w:pStyle w:val="Heading2"/>
      </w:pPr>
      <w:bookmarkStart w:id="12" w:name="_Toc224047773"/>
      <w:r>
        <w:t>2.6</w:t>
      </w:r>
      <w:r>
        <w:tab/>
        <w:t>Parking Provision Statement</w:t>
      </w:r>
      <w:bookmarkEnd w:id="12"/>
    </w:p>
    <w:p w14:paraId="23D8D8AF" w14:textId="77777777" w:rsidR="00BC11F4" w:rsidRDefault="00BC11F4" w:rsidP="00BC11F4"/>
    <w:p w14:paraId="5DB1428B" w14:textId="3F17E506" w:rsidR="00D61EC4" w:rsidRDefault="00BC11F4" w:rsidP="00135A2F">
      <w:pPr>
        <w:spacing w:after="160" w:line="259" w:lineRule="auto"/>
        <w:ind w:left="720" w:hanging="720"/>
      </w:pPr>
      <w:r>
        <w:t>2.6.1</w:t>
      </w:r>
      <w:r>
        <w:tab/>
      </w:r>
      <w:r w:rsidR="00B37F96">
        <w:t xml:space="preserve">The proposal does not affect occupation levels or demand for parking in the area. </w:t>
      </w:r>
    </w:p>
    <w:p w14:paraId="483BAC06" w14:textId="69C2206A" w:rsidR="00D61EC4" w:rsidRDefault="00D61EC4" w:rsidP="00D61EC4">
      <w:pPr>
        <w:pStyle w:val="Heading2"/>
      </w:pPr>
      <w:bookmarkStart w:id="13" w:name="_Toc224047774"/>
      <w:r>
        <w:t xml:space="preserve">2.7 </w:t>
      </w:r>
      <w:r>
        <w:tab/>
        <w:t>Landscaping</w:t>
      </w:r>
      <w:bookmarkEnd w:id="13"/>
    </w:p>
    <w:p w14:paraId="5341CC78" w14:textId="77777777" w:rsidR="003D52CD" w:rsidRPr="003D52CD" w:rsidRDefault="003D52CD" w:rsidP="00D61EC4">
      <w:pPr>
        <w:spacing w:after="160" w:line="259" w:lineRule="auto"/>
        <w:rPr>
          <w:sz w:val="8"/>
          <w:szCs w:val="8"/>
        </w:rPr>
      </w:pPr>
    </w:p>
    <w:p w14:paraId="1EE79F41" w14:textId="10A058FC" w:rsidR="00546EC0" w:rsidRDefault="00D61EC4" w:rsidP="00AD1387">
      <w:pPr>
        <w:spacing w:after="160" w:line="259" w:lineRule="auto"/>
        <w:ind w:left="720" w:hanging="720"/>
      </w:pPr>
      <w:r>
        <w:t>2.7.1</w:t>
      </w:r>
      <w:r>
        <w:tab/>
      </w:r>
      <w:r w:rsidR="003D52CD">
        <w:t xml:space="preserve">Within the scope of the proposal, </w:t>
      </w:r>
      <w:r w:rsidR="00AD1387">
        <w:t xml:space="preserve">the landscape will have alterations to the </w:t>
      </w:r>
      <w:r w:rsidR="00B37F96">
        <w:t>front</w:t>
      </w:r>
      <w:r w:rsidR="00AD1387">
        <w:t>. At the present the</w:t>
      </w:r>
      <w:r w:rsidR="00B37F96">
        <w:t xml:space="preserve"> building is separated from the public pavement and </w:t>
      </w:r>
      <w:r w:rsidR="004F6F56">
        <w:t xml:space="preserve">highway by a low masonry wall capped with metal railings. There is a small area of garden within this enclosed area that is currently inaccessible, making landscaping activities difficult. </w:t>
      </w:r>
    </w:p>
    <w:p w14:paraId="5457DB7F" w14:textId="67CCCE00" w:rsidR="00267F9B" w:rsidRDefault="00546EC0" w:rsidP="00267F9B">
      <w:pPr>
        <w:ind w:left="720" w:hanging="720"/>
      </w:pPr>
      <w:r>
        <w:t xml:space="preserve">2.7.2 </w:t>
      </w:r>
      <w:r>
        <w:tab/>
      </w:r>
      <w:r w:rsidR="00AD1387">
        <w:t>To enable the works to take place</w:t>
      </w:r>
      <w:r w:rsidR="00267F9B">
        <w:t>, and for future inspection and maintenance of the gas meters</w:t>
      </w:r>
      <w:r w:rsidR="00AD1387">
        <w:t xml:space="preserve">, a section of the </w:t>
      </w:r>
      <w:r w:rsidR="004F6F56">
        <w:t xml:space="preserve">masonry wall will be removed and a metal access gate installed. </w:t>
      </w:r>
      <w:r w:rsidR="00AD1387">
        <w:t xml:space="preserve"> </w:t>
      </w:r>
      <w:r w:rsidR="00267F9B">
        <w:t xml:space="preserve">A small amount of vegetation will be removed to allow for the new gas mains connection below ground. To facilitate safe access to the gas meters within the masonry wall area, a paved path will be installed from the proposed location of the access gate to the two separate meter locations. </w:t>
      </w:r>
      <w:r w:rsidR="00531853">
        <w:t>A small amount of v</w:t>
      </w:r>
      <w:r w:rsidR="007C09D2">
        <w:t xml:space="preserve">egetation will be cut back where necessary to facilitate access, but </w:t>
      </w:r>
      <w:r w:rsidR="00531853">
        <w:t>otherwise remain untouched</w:t>
      </w:r>
      <w:r w:rsidR="00267F9B">
        <w:t xml:space="preserve">. </w:t>
      </w:r>
    </w:p>
    <w:p w14:paraId="77A38376" w14:textId="498C7506" w:rsidR="00267F9B" w:rsidRDefault="00267F9B" w:rsidP="00AD1387">
      <w:pPr>
        <w:spacing w:after="160" w:line="259" w:lineRule="auto"/>
        <w:ind w:left="720" w:hanging="720"/>
      </w:pPr>
    </w:p>
    <w:p w14:paraId="701705A4" w14:textId="42F8139E" w:rsidR="00F76866" w:rsidRDefault="00F76866" w:rsidP="000F0817">
      <w:pPr>
        <w:pStyle w:val="Heading2"/>
      </w:pPr>
      <w:bookmarkStart w:id="14" w:name="_Toc224047775"/>
      <w:r>
        <w:t xml:space="preserve">2.8 </w:t>
      </w:r>
      <w:r>
        <w:tab/>
      </w:r>
      <w:r w:rsidR="00BE6463" w:rsidRPr="00BE6463">
        <w:t xml:space="preserve">Tree </w:t>
      </w:r>
      <w:r w:rsidR="00BE6463">
        <w:t>S</w:t>
      </w:r>
      <w:r w:rsidR="00BE6463" w:rsidRPr="00BE6463">
        <w:t>urvey</w:t>
      </w:r>
      <w:r w:rsidR="00BE6463">
        <w:t xml:space="preserve"> and </w:t>
      </w:r>
      <w:r w:rsidR="00284F06" w:rsidRPr="00BE6463">
        <w:t>Arboriculture</w:t>
      </w:r>
      <w:r w:rsidR="00BE6463" w:rsidRPr="00BE6463">
        <w:t xml:space="preserve"> </w:t>
      </w:r>
      <w:r w:rsidR="00BE6463">
        <w:t>I</w:t>
      </w:r>
      <w:r w:rsidR="00BE6463" w:rsidRPr="00BE6463">
        <w:t>mplications</w:t>
      </w:r>
      <w:bookmarkEnd w:id="14"/>
    </w:p>
    <w:p w14:paraId="30F804FC" w14:textId="77777777" w:rsidR="000F0817" w:rsidRPr="000F0817" w:rsidRDefault="000F0817" w:rsidP="000F0817">
      <w:pPr>
        <w:spacing w:after="160" w:line="259" w:lineRule="auto"/>
        <w:ind w:left="720" w:hanging="720"/>
        <w:rPr>
          <w:sz w:val="8"/>
          <w:szCs w:val="8"/>
        </w:rPr>
      </w:pPr>
    </w:p>
    <w:p w14:paraId="603B9C18" w14:textId="5FCD1350" w:rsidR="00605D48" w:rsidRDefault="00F76866" w:rsidP="000F0817">
      <w:pPr>
        <w:spacing w:after="160" w:line="259" w:lineRule="auto"/>
        <w:ind w:left="720" w:hanging="720"/>
      </w:pPr>
      <w:r>
        <w:t xml:space="preserve">2.8.1 </w:t>
      </w:r>
      <w:r>
        <w:tab/>
      </w:r>
      <w:r w:rsidR="00096276">
        <w:t xml:space="preserve">Within the boundary of the property three </w:t>
      </w:r>
      <w:r w:rsidR="00A575F0">
        <w:t>small</w:t>
      </w:r>
      <w:r w:rsidR="006A727B">
        <w:t xml:space="preserve"> trees have</w:t>
      </w:r>
      <w:r w:rsidR="00751958">
        <w:t xml:space="preserve"> been identified. One tree is present to the rear parking area </w:t>
      </w:r>
      <w:r w:rsidR="001E7C0C">
        <w:t xml:space="preserve">is not within proximity of the proposed works and will remain untouched. The two </w:t>
      </w:r>
      <w:r w:rsidR="00751958">
        <w:t>remaining two trees</w:t>
      </w:r>
      <w:r w:rsidR="001E7C0C">
        <w:t xml:space="preserve"> are</w:t>
      </w:r>
      <w:r w:rsidR="00751958">
        <w:t xml:space="preserve"> located within </w:t>
      </w:r>
      <w:r w:rsidR="00605D48">
        <w:t xml:space="preserve">the enclosed garden area to the front of the block. </w:t>
      </w:r>
      <w:r w:rsidR="001E7C0C">
        <w:t>These trees are</w:t>
      </w:r>
      <w:r w:rsidR="00605D48">
        <w:t xml:space="preserve"> </w:t>
      </w:r>
      <w:r w:rsidR="00BE4598">
        <w:t xml:space="preserve">cherry trees, planted </w:t>
      </w:r>
      <w:r w:rsidR="0018462C">
        <w:t>during construction of the block of flats in 2017</w:t>
      </w:r>
      <w:r w:rsidR="001E7C0C">
        <w:t xml:space="preserve">, and are not under a Tree Protection Order (TPO). </w:t>
      </w:r>
      <w:r w:rsidR="00EE036E">
        <w:t xml:space="preserve">As </w:t>
      </w:r>
      <w:r w:rsidR="003E2329">
        <w:t>the gas pipe trench route will avoid the trees</w:t>
      </w:r>
      <w:r w:rsidR="00256C78">
        <w:t>;</w:t>
      </w:r>
      <w:r w:rsidR="003E2329">
        <w:t xml:space="preserve"> the </w:t>
      </w:r>
      <w:r w:rsidR="00CB39D5">
        <w:t>trees will remain</w:t>
      </w:r>
      <w:r w:rsidR="00256C78">
        <w:t>.</w:t>
      </w:r>
    </w:p>
    <w:p w14:paraId="43CBA8A5" w14:textId="1227AACD" w:rsidR="00AD21FB" w:rsidRPr="00235D68" w:rsidRDefault="00AD21FB" w:rsidP="005006C1">
      <w:pPr>
        <w:spacing w:after="160" w:line="259" w:lineRule="auto"/>
      </w:pPr>
    </w:p>
    <w:bookmarkStart w:id="15" w:name="_Toc224047776"/>
    <w:p w14:paraId="67ABF774" w14:textId="0593C322" w:rsidR="00466433" w:rsidRDefault="00466433" w:rsidP="0091371E">
      <w:pPr>
        <w:pStyle w:val="Heading1"/>
        <w:numPr>
          <w:ilvl w:val="0"/>
          <w:numId w:val="1"/>
        </w:numPr>
        <w:spacing w:after="240"/>
        <w:jc w:val="both"/>
      </w:pPr>
      <w:r w:rsidRPr="00775ACD">
        <w:rPr>
          <w:noProof/>
          <w:lang w:eastAsia="en-GB"/>
        </w:rPr>
        <w:lastRenderedPageBreak/>
        <mc:AlternateContent>
          <mc:Choice Requires="wps">
            <w:drawing>
              <wp:anchor distT="0" distB="0" distL="114300" distR="114300" simplePos="0" relativeHeight="251658245" behindDoc="0" locked="0" layoutInCell="1" allowOverlap="1" wp14:anchorId="4B40F961" wp14:editId="16ABC8B8">
                <wp:simplePos x="0" y="0"/>
                <wp:positionH relativeFrom="margin">
                  <wp:posOffset>6985</wp:posOffset>
                </wp:positionH>
                <wp:positionV relativeFrom="paragraph">
                  <wp:posOffset>281305</wp:posOffset>
                </wp:positionV>
                <wp:extent cx="57054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70547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5E9BE5" id="Straight Connector 2" o:spid="_x0000_s1026" style="position:absolute;z-index:25165824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55pt,22.15pt" to="449.8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" strokecolor="#a5a5a5 [2092]" strokeweight=".5pt">
                <v:stroke joinstyle="miter"/>
                <w10:wrap anchorx="margin"/>
              </v:line>
            </w:pict>
          </mc:Fallback>
        </mc:AlternateContent>
      </w:r>
      <w:r w:rsidRPr="00775ACD">
        <w:tab/>
      </w:r>
      <w:r w:rsidR="00FE083D">
        <w:t>Planning Policy Assessment</w:t>
      </w:r>
      <w:bookmarkEnd w:id="15"/>
      <w:r>
        <w:t xml:space="preserve"> </w:t>
      </w:r>
    </w:p>
    <w:p w14:paraId="0720332A" w14:textId="30F04FFA" w:rsidR="001C32A1" w:rsidRDefault="001C32A1" w:rsidP="0091371E">
      <w:pPr>
        <w:pStyle w:val="Heading1"/>
        <w:numPr>
          <w:ilvl w:val="1"/>
          <w:numId w:val="1"/>
        </w:numPr>
        <w:spacing w:after="240"/>
        <w:jc w:val="both"/>
      </w:pPr>
      <w:r>
        <w:tab/>
      </w:r>
      <w:bookmarkStart w:id="16" w:name="_Toc224047777"/>
      <w:r w:rsidRPr="001C32A1">
        <w:t>Havant Borough Core Strategy (2011)</w:t>
      </w:r>
      <w:bookmarkEnd w:id="16"/>
    </w:p>
    <w:p w14:paraId="0D6D5764" w14:textId="77777777" w:rsidR="001C32A1" w:rsidRDefault="001C32A1" w:rsidP="0091371E">
      <w:pPr>
        <w:pStyle w:val="ListParagraph"/>
        <w:numPr>
          <w:ilvl w:val="2"/>
          <w:numId w:val="1"/>
        </w:numPr>
        <w:spacing w:after="160" w:line="259" w:lineRule="auto"/>
      </w:pPr>
      <w:r>
        <w:t>The Havant Borough Core Strategy (2011) has been considered when developing this proposal. The proposal has been considered against individual polices detailed within the strategy.</w:t>
      </w:r>
      <w:r w:rsidRPr="00DE7A4E">
        <w:t xml:space="preserve"> The proposal is relevant to the following key policies:</w:t>
      </w:r>
    </w:p>
    <w:p w14:paraId="17330FF3" w14:textId="77777777" w:rsidR="001C32A1" w:rsidRDefault="001C32A1" w:rsidP="001C32A1">
      <w:pPr>
        <w:pStyle w:val="ListParagraph"/>
        <w:spacing w:after="160" w:line="259" w:lineRule="auto"/>
      </w:pPr>
    </w:p>
    <w:p w14:paraId="7A7BE615" w14:textId="77777777" w:rsidR="0059263A" w:rsidRPr="0059263A" w:rsidRDefault="001C32A1" w:rsidP="0091371E">
      <w:pPr>
        <w:pStyle w:val="ListParagraph"/>
        <w:numPr>
          <w:ilvl w:val="2"/>
          <w:numId w:val="1"/>
        </w:numPr>
        <w:spacing w:after="160" w:line="259" w:lineRule="auto"/>
        <w:rPr>
          <w:b/>
          <w:bCs/>
        </w:rPr>
      </w:pPr>
      <w:r w:rsidRPr="0059263A">
        <w:rPr>
          <w:b/>
          <w:bCs/>
        </w:rPr>
        <w:t>Policy CS1 - Health and Wellbeing</w:t>
      </w:r>
    </w:p>
    <w:p w14:paraId="7E36A6A4" w14:textId="77777777" w:rsidR="0059263A" w:rsidRDefault="0059263A" w:rsidP="0059263A">
      <w:pPr>
        <w:pStyle w:val="ListParagraph"/>
      </w:pPr>
    </w:p>
    <w:p w14:paraId="61B77148" w14:textId="495C34E8" w:rsidR="00E21F34" w:rsidRDefault="001445BB" w:rsidP="0091371E">
      <w:pPr>
        <w:pStyle w:val="ListParagraph"/>
        <w:numPr>
          <w:ilvl w:val="2"/>
          <w:numId w:val="1"/>
        </w:numPr>
        <w:spacing w:after="160" w:line="259" w:lineRule="auto"/>
      </w:pPr>
      <w:r w:rsidRPr="0059263A">
        <w:t xml:space="preserve">This proposal meets the policy by </w:t>
      </w:r>
      <w:r w:rsidR="00E21F34" w:rsidRPr="0059263A">
        <w:t xml:space="preserve">reducing risks to </w:t>
      </w:r>
      <w:r w:rsidRPr="0059263A">
        <w:t>residents within the borough</w:t>
      </w:r>
      <w:r w:rsidR="00E21F34" w:rsidRPr="0059263A">
        <w:t>, ensuring health and wellbeing.</w:t>
      </w:r>
    </w:p>
    <w:p w14:paraId="6EFD9106" w14:textId="77777777" w:rsidR="00717D61" w:rsidRDefault="00717D61" w:rsidP="00717D61">
      <w:pPr>
        <w:pStyle w:val="ListParagraph"/>
      </w:pPr>
    </w:p>
    <w:p w14:paraId="16C2567B" w14:textId="387C7571" w:rsidR="008B604C" w:rsidRPr="00717D61" w:rsidRDefault="006556AD" w:rsidP="00717D61">
      <w:pPr>
        <w:pStyle w:val="ListParagraph"/>
        <w:numPr>
          <w:ilvl w:val="2"/>
          <w:numId w:val="1"/>
        </w:numPr>
        <w:spacing w:after="160" w:line="259" w:lineRule="auto"/>
        <w:rPr>
          <w:b/>
          <w:bCs/>
        </w:rPr>
      </w:pPr>
      <w:r w:rsidRPr="00717D61">
        <w:rPr>
          <w:b/>
          <w:bCs/>
        </w:rPr>
        <w:t xml:space="preserve">Policy CS9 - Housing </w:t>
      </w:r>
    </w:p>
    <w:p w14:paraId="156F5078" w14:textId="77777777" w:rsidR="008B604C" w:rsidRDefault="008B604C" w:rsidP="008B604C">
      <w:pPr>
        <w:pStyle w:val="ListParagraph"/>
      </w:pPr>
    </w:p>
    <w:p w14:paraId="18B5B11C" w14:textId="149E3BF8" w:rsidR="00D86089" w:rsidRDefault="001702FF" w:rsidP="0091371E">
      <w:pPr>
        <w:pStyle w:val="ListParagraph"/>
        <w:numPr>
          <w:ilvl w:val="2"/>
          <w:numId w:val="1"/>
        </w:numPr>
      </w:pPr>
      <w:r>
        <w:t xml:space="preserve">This proposal </w:t>
      </w:r>
      <w:r w:rsidR="00A16556">
        <w:t xml:space="preserve">ensures that the </w:t>
      </w:r>
      <w:r>
        <w:t>needs of</w:t>
      </w:r>
      <w:r w:rsidR="000F0A96">
        <w:t xml:space="preserve"> existing</w:t>
      </w:r>
      <w:r>
        <w:t xml:space="preserve"> vulnerable </w:t>
      </w:r>
      <w:r w:rsidR="000F0A96">
        <w:t>residents</w:t>
      </w:r>
      <w:r>
        <w:t xml:space="preserve"> and those with accessibility needs</w:t>
      </w:r>
      <w:r w:rsidR="00803728">
        <w:t xml:space="preserve"> within the block can remain within their homes safely, without needing to decant due to the current increased risk.</w:t>
      </w:r>
      <w:r w:rsidR="006556AD">
        <w:t xml:space="preserve"> The changes will ensure that the dwellings remain safe to occupy for future social housing residents. </w:t>
      </w:r>
    </w:p>
    <w:p w14:paraId="36081707" w14:textId="6B276EE9" w:rsidR="00D86089" w:rsidRDefault="00D86089" w:rsidP="00D86089">
      <w:pPr>
        <w:pStyle w:val="ListParagraph"/>
      </w:pPr>
    </w:p>
    <w:p w14:paraId="052116CE" w14:textId="77777777" w:rsidR="00D86089" w:rsidRPr="00D86089" w:rsidRDefault="002C553C" w:rsidP="0091371E">
      <w:pPr>
        <w:pStyle w:val="ListParagraph"/>
        <w:numPr>
          <w:ilvl w:val="2"/>
          <w:numId w:val="1"/>
        </w:numPr>
        <w:rPr>
          <w:b/>
          <w:bCs/>
        </w:rPr>
      </w:pPr>
      <w:r w:rsidRPr="00D86089">
        <w:rPr>
          <w:b/>
          <w:bCs/>
        </w:rPr>
        <w:t xml:space="preserve">Policy CS8 - Caring for our Borough </w:t>
      </w:r>
    </w:p>
    <w:p w14:paraId="61749482" w14:textId="77777777" w:rsidR="00D86089" w:rsidRDefault="00D86089" w:rsidP="00D86089">
      <w:pPr>
        <w:pStyle w:val="ListParagraph"/>
      </w:pPr>
    </w:p>
    <w:p w14:paraId="520A5977" w14:textId="77777777" w:rsidR="00D86089" w:rsidRPr="00D86089" w:rsidRDefault="002C553C" w:rsidP="0091371E">
      <w:pPr>
        <w:pStyle w:val="ListParagraph"/>
        <w:numPr>
          <w:ilvl w:val="2"/>
          <w:numId w:val="1"/>
        </w:numPr>
        <w:rPr>
          <w:rFonts w:eastAsiaTheme="majorEastAsia" w:cstheme="majorBidi"/>
          <w:b/>
          <w:bCs/>
        </w:rPr>
      </w:pPr>
      <w:r>
        <w:t xml:space="preserve">This proposal meets the policy by ensuring developments are built to a high quality standard. The works under the proposal will remediate existing issues, ensuring quality, safety for residents, and longevity of the build. </w:t>
      </w:r>
    </w:p>
    <w:p w14:paraId="72171560" w14:textId="77777777" w:rsidR="00D86089" w:rsidRDefault="00D86089" w:rsidP="00D86089">
      <w:pPr>
        <w:pStyle w:val="ListParagraph"/>
      </w:pPr>
    </w:p>
    <w:p w14:paraId="627B8694" w14:textId="77777777" w:rsidR="00D86089" w:rsidRPr="008B604C" w:rsidRDefault="008F4A89" w:rsidP="0091371E">
      <w:pPr>
        <w:pStyle w:val="ListParagraph"/>
        <w:numPr>
          <w:ilvl w:val="2"/>
          <w:numId w:val="1"/>
        </w:numPr>
        <w:rPr>
          <w:rStyle w:val="Heading3Char"/>
          <w:rFonts w:eastAsiaTheme="minorHAnsi" w:cstheme="minorBidi"/>
        </w:rPr>
      </w:pPr>
      <w:r w:rsidRPr="008B604C">
        <w:rPr>
          <w:b/>
          <w:bCs/>
        </w:rPr>
        <w:t>Policy CS14</w:t>
      </w:r>
      <w:r w:rsidR="002C656B" w:rsidRPr="008B604C">
        <w:rPr>
          <w:rStyle w:val="Heading3Char"/>
        </w:rPr>
        <w:t xml:space="preserve">: </w:t>
      </w:r>
      <w:r w:rsidRPr="008B604C">
        <w:rPr>
          <w:rStyle w:val="Heading3Char"/>
        </w:rPr>
        <w:t>Efficient Use of Resources</w:t>
      </w:r>
    </w:p>
    <w:p w14:paraId="37E6C258" w14:textId="77777777" w:rsidR="00D86089" w:rsidRDefault="00D86089" w:rsidP="00D86089">
      <w:pPr>
        <w:pStyle w:val="ListParagraph"/>
      </w:pPr>
    </w:p>
    <w:p w14:paraId="41BECFB3" w14:textId="77777777" w:rsidR="00D86089" w:rsidRDefault="00CA3442" w:rsidP="0091371E">
      <w:pPr>
        <w:pStyle w:val="ListParagraph"/>
        <w:numPr>
          <w:ilvl w:val="2"/>
          <w:numId w:val="1"/>
        </w:numPr>
      </w:pPr>
      <w:r>
        <w:t>Local contractors will be used for the contract which ensure that transportation emissions are minimised.</w:t>
      </w:r>
    </w:p>
    <w:p w14:paraId="5032D886" w14:textId="77777777" w:rsidR="00D86089" w:rsidRDefault="00D86089" w:rsidP="00D86089">
      <w:pPr>
        <w:pStyle w:val="ListParagraph"/>
      </w:pPr>
    </w:p>
    <w:p w14:paraId="6CC318A9" w14:textId="176B0633" w:rsidR="00D86089" w:rsidRDefault="00CE3235" w:rsidP="0091371E">
      <w:pPr>
        <w:pStyle w:val="ListParagraph"/>
        <w:numPr>
          <w:ilvl w:val="2"/>
          <w:numId w:val="1"/>
        </w:numPr>
      </w:pPr>
      <w:r>
        <w:t xml:space="preserve">The proposed relocation of the gas meters and gas pipework ensures that internal fit outs, including ceilings, kitchens and bathrooms aren't removed as a result of a </w:t>
      </w:r>
      <w:r w:rsidR="00906E8E">
        <w:t xml:space="preserve">reinstallation of a compliant </w:t>
      </w:r>
      <w:r w:rsidR="0027733D">
        <w:t xml:space="preserve">internal </w:t>
      </w:r>
      <w:r w:rsidR="00906E8E">
        <w:t xml:space="preserve">gas installation. The external rerouting greatly reduces the risk of future gas leaks </w:t>
      </w:r>
      <w:r w:rsidR="00763316">
        <w:t xml:space="preserve">and subsequent remedial work, ensuring effective use of resources. </w:t>
      </w:r>
    </w:p>
    <w:p w14:paraId="1395FE90" w14:textId="77777777" w:rsidR="00D86089" w:rsidRDefault="00D86089" w:rsidP="00D86089">
      <w:pPr>
        <w:pStyle w:val="ListParagraph"/>
      </w:pPr>
    </w:p>
    <w:p w14:paraId="080B0029" w14:textId="77777777" w:rsidR="00D86089" w:rsidRPr="00CC4CF9" w:rsidRDefault="00FA4797" w:rsidP="0091371E">
      <w:pPr>
        <w:pStyle w:val="ListParagraph"/>
        <w:numPr>
          <w:ilvl w:val="2"/>
          <w:numId w:val="1"/>
        </w:numPr>
        <w:rPr>
          <w:b/>
          <w:bCs/>
        </w:rPr>
      </w:pPr>
      <w:r w:rsidRPr="00CC4CF9">
        <w:rPr>
          <w:b/>
          <w:bCs/>
        </w:rPr>
        <w:t xml:space="preserve">Policy </w:t>
      </w:r>
      <w:r w:rsidR="00F72B23" w:rsidRPr="00CC4CF9">
        <w:rPr>
          <w:b/>
          <w:bCs/>
        </w:rPr>
        <w:t>CS15</w:t>
      </w:r>
      <w:r w:rsidRPr="00CC4CF9">
        <w:rPr>
          <w:b/>
          <w:bCs/>
        </w:rPr>
        <w:t>: Flood and Coastal Erosion Ris</w:t>
      </w:r>
      <w:r w:rsidR="00D86089" w:rsidRPr="00CC4CF9">
        <w:rPr>
          <w:b/>
          <w:bCs/>
        </w:rPr>
        <w:t>k</w:t>
      </w:r>
    </w:p>
    <w:p w14:paraId="2911D7D9" w14:textId="77777777" w:rsidR="00D86089" w:rsidRDefault="00D86089" w:rsidP="00D86089">
      <w:pPr>
        <w:pStyle w:val="ListParagraph"/>
      </w:pPr>
    </w:p>
    <w:p w14:paraId="4DA86C5A" w14:textId="77777777" w:rsidR="00BC0C83" w:rsidRPr="00BC0C83" w:rsidRDefault="001A5961" w:rsidP="0091371E">
      <w:pPr>
        <w:pStyle w:val="ListParagraph"/>
        <w:numPr>
          <w:ilvl w:val="2"/>
          <w:numId w:val="1"/>
        </w:numPr>
        <w:rPr>
          <w:rFonts w:eastAsiaTheme="majorEastAsia" w:cstheme="majorBidi"/>
        </w:rPr>
      </w:pPr>
      <w:r w:rsidRPr="00BC0C83">
        <w:t xml:space="preserve">The site is located within a low hazard area </w:t>
      </w:r>
      <w:r w:rsidR="003E39E2" w:rsidRPr="00BC0C83">
        <w:t>- Flood Zone 1.</w:t>
      </w:r>
    </w:p>
    <w:p w14:paraId="5151996D" w14:textId="77777777" w:rsidR="00BC0C83" w:rsidRPr="00BC0C83" w:rsidRDefault="00BC0C83" w:rsidP="00BC0C83">
      <w:pPr>
        <w:pStyle w:val="ListParagraph"/>
        <w:rPr>
          <w:b/>
          <w:bCs/>
        </w:rPr>
      </w:pPr>
    </w:p>
    <w:p w14:paraId="6F7A2609" w14:textId="77777777" w:rsidR="00BC0C83" w:rsidRPr="00CC4CF9" w:rsidRDefault="00623554" w:rsidP="0091371E">
      <w:pPr>
        <w:pStyle w:val="ListParagraph"/>
        <w:numPr>
          <w:ilvl w:val="2"/>
          <w:numId w:val="1"/>
        </w:numPr>
        <w:rPr>
          <w:rStyle w:val="Heading3Char"/>
          <w:rFonts w:eastAsiaTheme="minorHAnsi" w:cstheme="minorBidi"/>
        </w:rPr>
      </w:pPr>
      <w:r w:rsidRPr="00BC0C83">
        <w:rPr>
          <w:b/>
          <w:bCs/>
        </w:rPr>
        <w:t>Policy CS16</w:t>
      </w:r>
      <w:r w:rsidRPr="00BC0C83">
        <w:rPr>
          <w:rStyle w:val="Heading3Char"/>
        </w:rPr>
        <w:t>: High Quality Design</w:t>
      </w:r>
    </w:p>
    <w:p w14:paraId="3C1220BB" w14:textId="77777777" w:rsidR="00BC0C83" w:rsidRPr="00CC4CF9" w:rsidRDefault="00BC0C83" w:rsidP="00BC0C83">
      <w:pPr>
        <w:pStyle w:val="ListParagraph"/>
        <w:rPr>
          <w:b/>
          <w:bCs/>
        </w:rPr>
      </w:pPr>
    </w:p>
    <w:p w14:paraId="40851506" w14:textId="77777777" w:rsidR="00BC0C83" w:rsidRDefault="006A5379" w:rsidP="0091371E">
      <w:pPr>
        <w:pStyle w:val="ListParagraph"/>
        <w:numPr>
          <w:ilvl w:val="2"/>
          <w:numId w:val="1"/>
        </w:numPr>
      </w:pPr>
      <w:r>
        <w:t xml:space="preserve">The proposal </w:t>
      </w:r>
      <w:r w:rsidR="003F52FB">
        <w:t xml:space="preserve">is </w:t>
      </w:r>
      <w:r>
        <w:t xml:space="preserve">designed with deliberate consideration </w:t>
      </w:r>
      <w:r w:rsidR="00763316">
        <w:t xml:space="preserve">and safety of </w:t>
      </w:r>
      <w:r>
        <w:t xml:space="preserve">current and future </w:t>
      </w:r>
      <w:r w:rsidR="00763316">
        <w:t xml:space="preserve">residents. </w:t>
      </w:r>
    </w:p>
    <w:p w14:paraId="4C84569A" w14:textId="77777777" w:rsidR="00BC0C83" w:rsidRDefault="00BC0C83" w:rsidP="00BC0C83">
      <w:pPr>
        <w:pStyle w:val="ListParagraph"/>
      </w:pPr>
    </w:p>
    <w:p w14:paraId="4C84F917" w14:textId="77777777" w:rsidR="00BC0C83" w:rsidRDefault="00E73C4F" w:rsidP="0091371E">
      <w:pPr>
        <w:pStyle w:val="ListParagraph"/>
        <w:numPr>
          <w:ilvl w:val="2"/>
          <w:numId w:val="1"/>
        </w:numPr>
      </w:pPr>
      <w:r>
        <w:t xml:space="preserve">The nature of the considerate and future-proofed design ensures that environmental impacts are mitigated through limited future </w:t>
      </w:r>
      <w:r w:rsidR="00763316">
        <w:t>remediations</w:t>
      </w:r>
      <w:r>
        <w:t xml:space="preserve"> and construction required.</w:t>
      </w:r>
    </w:p>
    <w:p w14:paraId="2454CD7C" w14:textId="77777777" w:rsidR="00BC0C83" w:rsidRDefault="00BC0C83" w:rsidP="00BC0C83">
      <w:pPr>
        <w:pStyle w:val="ListParagraph"/>
      </w:pPr>
    </w:p>
    <w:p w14:paraId="043A4E18" w14:textId="77777777" w:rsidR="00BC0C83" w:rsidRDefault="005A5FFF" w:rsidP="0091371E">
      <w:pPr>
        <w:pStyle w:val="ListParagraph"/>
        <w:numPr>
          <w:ilvl w:val="2"/>
          <w:numId w:val="1"/>
        </w:numPr>
      </w:pPr>
      <w:r>
        <w:t xml:space="preserve">This proposal ensures </w:t>
      </w:r>
      <w:r w:rsidR="00926D6C">
        <w:t>integration</w:t>
      </w:r>
      <w:r>
        <w:t xml:space="preserve"> with the surrounding </w:t>
      </w:r>
      <w:r w:rsidR="00880A27">
        <w:t xml:space="preserve">aesthetic through the matching of </w:t>
      </w:r>
      <w:r w:rsidR="00926D6C">
        <w:t>construction materials to the existing building.</w:t>
      </w:r>
    </w:p>
    <w:p w14:paraId="4BD2A065" w14:textId="77777777" w:rsidR="00BC0C83" w:rsidRDefault="00BC0C83" w:rsidP="00BC0C83">
      <w:pPr>
        <w:pStyle w:val="ListParagraph"/>
      </w:pPr>
    </w:p>
    <w:p w14:paraId="3F1DC1D1" w14:textId="77777777" w:rsidR="00BC0C83" w:rsidRPr="00CC4CF9" w:rsidRDefault="0016045A" w:rsidP="0091371E">
      <w:pPr>
        <w:pStyle w:val="ListParagraph"/>
        <w:numPr>
          <w:ilvl w:val="2"/>
          <w:numId w:val="1"/>
        </w:numPr>
        <w:rPr>
          <w:b/>
          <w:bCs/>
        </w:rPr>
      </w:pPr>
      <w:r w:rsidRPr="00BC0C83">
        <w:rPr>
          <w:b/>
          <w:bCs/>
        </w:rPr>
        <w:lastRenderedPageBreak/>
        <w:t>Policy CS</w:t>
      </w:r>
      <w:r w:rsidR="000350A1" w:rsidRPr="00BC0C83">
        <w:rPr>
          <w:b/>
          <w:bCs/>
        </w:rPr>
        <w:t>19</w:t>
      </w:r>
      <w:r w:rsidRPr="00BC0C83">
        <w:rPr>
          <w:b/>
          <w:bCs/>
        </w:rPr>
        <w:t xml:space="preserve">: </w:t>
      </w:r>
      <w:r w:rsidR="000350A1" w:rsidRPr="00BC0C83">
        <w:rPr>
          <w:b/>
          <w:bCs/>
        </w:rPr>
        <w:t>Effective Provision of Infrastructure</w:t>
      </w:r>
    </w:p>
    <w:p w14:paraId="73A13A13" w14:textId="77777777" w:rsidR="00BC0C83" w:rsidRPr="00CC4CF9" w:rsidRDefault="00BC0C83" w:rsidP="00BC0C83">
      <w:pPr>
        <w:pStyle w:val="ListParagraph"/>
        <w:rPr>
          <w:b/>
          <w:bCs/>
        </w:rPr>
      </w:pPr>
    </w:p>
    <w:p w14:paraId="338B1161" w14:textId="7B56F0AA" w:rsidR="006054E8" w:rsidRDefault="006822CD" w:rsidP="0091371E">
      <w:pPr>
        <w:pStyle w:val="ListParagraph"/>
        <w:numPr>
          <w:ilvl w:val="2"/>
          <w:numId w:val="1"/>
        </w:numPr>
      </w:pPr>
      <w:r>
        <w:t xml:space="preserve">This proposal will </w:t>
      </w:r>
      <w:r w:rsidR="00470333">
        <w:t xml:space="preserve">ensure </w:t>
      </w:r>
      <w:r w:rsidR="000350A1">
        <w:t xml:space="preserve">existing developments are brought up to modern safety standards to </w:t>
      </w:r>
      <w:r w:rsidR="006054E8">
        <w:t xml:space="preserve">prolong </w:t>
      </w:r>
      <w:r w:rsidR="008D037F">
        <w:t xml:space="preserve">the </w:t>
      </w:r>
      <w:r w:rsidR="006054E8">
        <w:t xml:space="preserve">life cycle </w:t>
      </w:r>
      <w:r w:rsidR="008D037F">
        <w:t xml:space="preserve">of the building </w:t>
      </w:r>
      <w:r w:rsidR="006054E8">
        <w:t xml:space="preserve">and minimise environmental impacts. </w:t>
      </w:r>
    </w:p>
    <w:p w14:paraId="78D03CE2" w14:textId="6E5C93D7" w:rsidR="00984D32" w:rsidRDefault="00772CC5" w:rsidP="0091371E">
      <w:pPr>
        <w:pStyle w:val="Heading2"/>
        <w:numPr>
          <w:ilvl w:val="1"/>
          <w:numId w:val="1"/>
        </w:numPr>
      </w:pPr>
      <w:r>
        <w:t xml:space="preserve">      </w:t>
      </w:r>
      <w:bookmarkStart w:id="17" w:name="_Toc224047778"/>
      <w:r w:rsidR="007808D7" w:rsidRPr="00DE7A4E">
        <w:t>Havant Borough Local Plan (Allocations)</w:t>
      </w:r>
      <w:r w:rsidR="00DE7A4E" w:rsidRPr="00DE7A4E">
        <w:t xml:space="preserve"> </w:t>
      </w:r>
      <w:r w:rsidR="007808D7" w:rsidRPr="00DE7A4E">
        <w:t>(2014)</w:t>
      </w:r>
      <w:bookmarkEnd w:id="17"/>
    </w:p>
    <w:p w14:paraId="6B31D8EA" w14:textId="77777777" w:rsidR="00BC0C83" w:rsidRPr="00BC0C83" w:rsidRDefault="00BC0C83" w:rsidP="00BC0C83"/>
    <w:p w14:paraId="3CF4381B" w14:textId="77777777" w:rsidR="00BC0C83" w:rsidRDefault="007808D7" w:rsidP="0091371E">
      <w:pPr>
        <w:pStyle w:val="ListParagraph"/>
        <w:numPr>
          <w:ilvl w:val="2"/>
          <w:numId w:val="1"/>
        </w:numPr>
      </w:pPr>
      <w:r w:rsidRPr="00DE7A4E">
        <w:t xml:space="preserve">Alongside the Core Strategy, the Local Plan has also been referred to with </w:t>
      </w:r>
      <w:r w:rsidR="00DE7A4E" w:rsidRPr="00DE7A4E">
        <w:t>individual</w:t>
      </w:r>
      <w:r w:rsidRPr="00DE7A4E">
        <w:t xml:space="preserve"> policies </w:t>
      </w:r>
      <w:r w:rsidR="00586A7E" w:rsidRPr="00DE7A4E">
        <w:t>having been considered.</w:t>
      </w:r>
      <w:r w:rsidR="00DE7A4E" w:rsidRPr="00DE7A4E">
        <w:t xml:space="preserve"> The proposal is relevant to the following key policies:</w:t>
      </w:r>
    </w:p>
    <w:p w14:paraId="2019E404" w14:textId="77777777" w:rsidR="00BC0C83" w:rsidRDefault="00BC0C83" w:rsidP="00772CC5">
      <w:pPr>
        <w:pStyle w:val="ListParagraph"/>
      </w:pPr>
    </w:p>
    <w:p w14:paraId="5C257529" w14:textId="5F1EF180" w:rsidR="008479B6" w:rsidRDefault="00BC0C83" w:rsidP="0091371E">
      <w:pPr>
        <w:pStyle w:val="ListParagraph"/>
        <w:numPr>
          <w:ilvl w:val="2"/>
          <w:numId w:val="1"/>
        </w:numPr>
        <w:rPr>
          <w:b/>
          <w:bCs/>
        </w:rPr>
      </w:pPr>
      <w:r w:rsidRPr="00772CC5">
        <w:rPr>
          <w:b/>
          <w:bCs/>
        </w:rPr>
        <w:t>P</w:t>
      </w:r>
      <w:r w:rsidR="008479B6" w:rsidRPr="00772CC5">
        <w:rPr>
          <w:b/>
          <w:bCs/>
        </w:rPr>
        <w:t xml:space="preserve">olicy AL1 - Presumption In Favour </w:t>
      </w:r>
      <w:r w:rsidR="0033638E">
        <w:rPr>
          <w:b/>
          <w:bCs/>
        </w:rPr>
        <w:t>o</w:t>
      </w:r>
      <w:r w:rsidR="008479B6" w:rsidRPr="00772CC5">
        <w:rPr>
          <w:b/>
          <w:bCs/>
        </w:rPr>
        <w:t>f Sustainable Development</w:t>
      </w:r>
    </w:p>
    <w:p w14:paraId="3B706700" w14:textId="77777777" w:rsidR="00772CC5" w:rsidRPr="00772CC5" w:rsidRDefault="00772CC5" w:rsidP="00772CC5">
      <w:pPr>
        <w:pStyle w:val="ListParagraph"/>
        <w:rPr>
          <w:b/>
          <w:bCs/>
        </w:rPr>
      </w:pPr>
    </w:p>
    <w:p w14:paraId="6784B6FF" w14:textId="77777777" w:rsidR="00ED32DE" w:rsidRPr="00CC4CF9" w:rsidRDefault="008479B6" w:rsidP="0091371E">
      <w:pPr>
        <w:pStyle w:val="ListParagraph"/>
        <w:numPr>
          <w:ilvl w:val="2"/>
          <w:numId w:val="1"/>
        </w:numPr>
      </w:pPr>
      <w:r>
        <w:t xml:space="preserve">This proposal </w:t>
      </w:r>
      <w:r w:rsidR="00C71614">
        <w:t xml:space="preserve">ensures safe provision of </w:t>
      </w:r>
      <w:r w:rsidR="00B55277">
        <w:t>accessible dwelling for member</w:t>
      </w:r>
      <w:r w:rsidR="001C32A1">
        <w:t xml:space="preserve">s </w:t>
      </w:r>
      <w:r w:rsidR="00B55277">
        <w:t>of the community</w:t>
      </w:r>
      <w:r w:rsidR="003E4D60">
        <w:t xml:space="preserve"> which </w:t>
      </w:r>
      <w:r w:rsidR="00281612">
        <w:t xml:space="preserve">ensures that the development is </w:t>
      </w:r>
      <w:r w:rsidR="00037E38">
        <w:t>improving the social conditions within the area</w:t>
      </w:r>
      <w:r w:rsidR="00B55277">
        <w:t xml:space="preserve">. </w:t>
      </w:r>
    </w:p>
    <w:p w14:paraId="696D4434" w14:textId="77777777" w:rsidR="00ED32DE" w:rsidRPr="00CC4CF9" w:rsidRDefault="00ED32DE" w:rsidP="00ED32DE">
      <w:pPr>
        <w:pStyle w:val="ListParagraph"/>
      </w:pPr>
    </w:p>
    <w:p w14:paraId="6502D108" w14:textId="77777777" w:rsidR="00ED32DE" w:rsidRPr="00CC4CF9" w:rsidRDefault="00115FD0" w:rsidP="0091371E">
      <w:pPr>
        <w:pStyle w:val="ListParagraph"/>
        <w:numPr>
          <w:ilvl w:val="2"/>
          <w:numId w:val="1"/>
        </w:numPr>
        <w:rPr>
          <w:b/>
          <w:bCs/>
        </w:rPr>
      </w:pPr>
      <w:r w:rsidRPr="00ED32DE">
        <w:rPr>
          <w:b/>
          <w:bCs/>
        </w:rPr>
        <w:t>Policy AL2 - Urban Area Boundaries and Undeveloped Gaps</w:t>
      </w:r>
    </w:p>
    <w:p w14:paraId="381A1D1D" w14:textId="77777777" w:rsidR="00ED32DE" w:rsidRPr="00CC4CF9" w:rsidRDefault="00ED32DE" w:rsidP="00ED32DE">
      <w:pPr>
        <w:pStyle w:val="ListParagraph"/>
        <w:rPr>
          <w:b/>
          <w:bCs/>
        </w:rPr>
      </w:pPr>
    </w:p>
    <w:p w14:paraId="5A56653C" w14:textId="5AF59401" w:rsidR="006111E1" w:rsidRDefault="00115FD0" w:rsidP="0091371E">
      <w:pPr>
        <w:pStyle w:val="ListParagraph"/>
        <w:numPr>
          <w:ilvl w:val="2"/>
          <w:numId w:val="1"/>
        </w:numPr>
      </w:pPr>
      <w:r>
        <w:t xml:space="preserve">The proposal sits within the current </w:t>
      </w:r>
      <w:r w:rsidR="0073609F">
        <w:t>boundaries</w:t>
      </w:r>
      <w:r>
        <w:t xml:space="preserve"> of the</w:t>
      </w:r>
      <w:r w:rsidR="006C033B">
        <w:t xml:space="preserve"> buildings</w:t>
      </w:r>
      <w:r w:rsidR="00926D6C">
        <w:t xml:space="preserve"> curtilage</w:t>
      </w:r>
      <w:r>
        <w:t xml:space="preserve"> and </w:t>
      </w:r>
      <w:r w:rsidR="0090429D">
        <w:t xml:space="preserve">is within </w:t>
      </w:r>
      <w:r w:rsidR="00926D6C">
        <w:t xml:space="preserve">a </w:t>
      </w:r>
      <w:r w:rsidR="0090429D">
        <w:t xml:space="preserve">defined </w:t>
      </w:r>
      <w:r w:rsidR="00926D6C">
        <w:t>sub-</w:t>
      </w:r>
      <w:r w:rsidR="0090429D">
        <w:t>urban area</w:t>
      </w:r>
      <w:r w:rsidR="0073609F">
        <w:t>.</w:t>
      </w:r>
      <w:r w:rsidR="0090429D">
        <w:t xml:space="preserve"> </w:t>
      </w:r>
      <w:r w:rsidR="0073609F">
        <w:t>The proposal</w:t>
      </w:r>
      <w:r w:rsidR="0090429D">
        <w:t xml:space="preserve"> does not encroach upon existing green areas or protected gaps.</w:t>
      </w:r>
    </w:p>
    <w:p w14:paraId="36FAFE38" w14:textId="3A3A5A8F" w:rsidR="00586A7E" w:rsidRPr="00DE7A4E" w:rsidRDefault="00586A7E" w:rsidP="00586A7E">
      <w:pPr>
        <w:pStyle w:val="Heading2"/>
      </w:pPr>
      <w:bookmarkStart w:id="18" w:name="_Toc224047779"/>
      <w:r w:rsidRPr="00DE7A4E">
        <w:t>3.3</w:t>
      </w:r>
      <w:r w:rsidRPr="00DE7A4E">
        <w:tab/>
      </w:r>
      <w:r w:rsidR="0026304C" w:rsidRPr="00DE7A4E">
        <w:t>Building A Better Future Plan (DRAFT)</w:t>
      </w:r>
      <w:bookmarkEnd w:id="18"/>
    </w:p>
    <w:p w14:paraId="0FA5CA50" w14:textId="77777777" w:rsidR="0026304C" w:rsidRPr="00DE7A4E" w:rsidRDefault="0026304C" w:rsidP="00586A7E"/>
    <w:p w14:paraId="26554326" w14:textId="3BF1E43B" w:rsidR="00586A7E" w:rsidRDefault="0026304C" w:rsidP="00DE7A4E">
      <w:pPr>
        <w:ind w:left="720" w:hanging="720"/>
      </w:pPr>
      <w:r w:rsidRPr="00DE7A4E">
        <w:t xml:space="preserve">3.3.1 </w:t>
      </w:r>
      <w:r w:rsidRPr="00DE7A4E">
        <w:tab/>
      </w:r>
      <w:r w:rsidR="00586A7E" w:rsidRPr="00DE7A4E">
        <w:t xml:space="preserve">Despite not </w:t>
      </w:r>
      <w:r w:rsidR="0064012A">
        <w:t xml:space="preserve">yet </w:t>
      </w:r>
      <w:r w:rsidR="00586A7E" w:rsidRPr="00DE7A4E">
        <w:t xml:space="preserve">being adopted, the </w:t>
      </w:r>
      <w:r w:rsidRPr="00DE7A4E">
        <w:t>Havant Borough Council Building A Better Future Plan</w:t>
      </w:r>
      <w:r w:rsidR="00586A7E" w:rsidRPr="00DE7A4E">
        <w:t>, drafted in 202</w:t>
      </w:r>
      <w:r w:rsidRPr="00DE7A4E">
        <w:t>5</w:t>
      </w:r>
      <w:r w:rsidR="00586A7E" w:rsidRPr="00DE7A4E">
        <w:t xml:space="preserve">, has been considered in supplement to the </w:t>
      </w:r>
      <w:r w:rsidRPr="00DE7A4E">
        <w:t xml:space="preserve">2011 Core Strategy and the Local Plan </w:t>
      </w:r>
      <w:r w:rsidR="00DE7A4E" w:rsidRPr="00DE7A4E">
        <w:t xml:space="preserve">2014. </w:t>
      </w:r>
      <w:r w:rsidR="00586A7E" w:rsidRPr="00DE7A4E">
        <w:t>The proposal is relevant to the following key policies:</w:t>
      </w:r>
    </w:p>
    <w:p w14:paraId="077ABA9C" w14:textId="77777777" w:rsidR="00717D61" w:rsidRPr="00DE7A4E" w:rsidRDefault="00717D61" w:rsidP="00DE7A4E">
      <w:pPr>
        <w:ind w:left="720" w:hanging="720"/>
      </w:pPr>
    </w:p>
    <w:p w14:paraId="788C23B2" w14:textId="55675C60" w:rsidR="00C12AFE" w:rsidRPr="00717D61" w:rsidRDefault="00C12AFE" w:rsidP="00717D61">
      <w:pPr>
        <w:ind w:left="720" w:hanging="720"/>
        <w:rPr>
          <w:b/>
          <w:bCs/>
        </w:rPr>
      </w:pPr>
      <w:r w:rsidRPr="00717D61">
        <w:rPr>
          <w:b/>
          <w:bCs/>
        </w:rPr>
        <w:t>3.</w:t>
      </w:r>
      <w:r w:rsidR="00407953" w:rsidRPr="00717D61">
        <w:rPr>
          <w:b/>
          <w:bCs/>
        </w:rPr>
        <w:t>3.2</w:t>
      </w:r>
      <w:r w:rsidRPr="00717D61">
        <w:rPr>
          <w:b/>
          <w:bCs/>
        </w:rPr>
        <w:tab/>
        <w:t xml:space="preserve">Policy </w:t>
      </w:r>
      <w:r w:rsidR="008E2365" w:rsidRPr="00717D61">
        <w:rPr>
          <w:b/>
          <w:bCs/>
        </w:rPr>
        <w:t>2</w:t>
      </w:r>
      <w:r w:rsidRPr="00717D61">
        <w:rPr>
          <w:b/>
          <w:bCs/>
        </w:rPr>
        <w:t xml:space="preserve"> - </w:t>
      </w:r>
      <w:r w:rsidR="008E2365" w:rsidRPr="00717D61">
        <w:rPr>
          <w:b/>
          <w:bCs/>
        </w:rPr>
        <w:t>Defined Urban Areas</w:t>
      </w:r>
    </w:p>
    <w:p w14:paraId="33426704" w14:textId="77777777" w:rsidR="00C12AFE" w:rsidRDefault="00C12AFE" w:rsidP="00C12AFE">
      <w:pPr>
        <w:ind w:left="720" w:hanging="720"/>
      </w:pPr>
    </w:p>
    <w:p w14:paraId="21A41EDF" w14:textId="771736D2" w:rsidR="00233C8B" w:rsidRDefault="00C12AFE" w:rsidP="00380661">
      <w:pPr>
        <w:ind w:left="720" w:hanging="720"/>
      </w:pPr>
      <w:r>
        <w:t>3.</w:t>
      </w:r>
      <w:r w:rsidR="00407953">
        <w:t>3</w:t>
      </w:r>
      <w:r>
        <w:t>.</w:t>
      </w:r>
      <w:r w:rsidR="00901F45">
        <w:t>3</w:t>
      </w:r>
      <w:r>
        <w:tab/>
      </w:r>
      <w:r w:rsidR="00901F45">
        <w:t>Th</w:t>
      </w:r>
      <w:r w:rsidR="008E2365">
        <w:t xml:space="preserve">e proposal complies with this policy ensuring that the </w:t>
      </w:r>
      <w:r w:rsidR="004D165C">
        <w:t>development does not encroach upon non-urban areas. This is achieved through only developing within the boundary of the properties existing boundaries.</w:t>
      </w:r>
    </w:p>
    <w:p w14:paraId="14691F3F" w14:textId="77777777" w:rsidR="00717D61" w:rsidRPr="00717D61" w:rsidRDefault="00717D61" w:rsidP="00380661">
      <w:pPr>
        <w:ind w:left="720" w:hanging="720"/>
      </w:pPr>
    </w:p>
    <w:p w14:paraId="56B835FA" w14:textId="56AF6435" w:rsidR="000B1A16" w:rsidRPr="00717D61" w:rsidRDefault="000B1A16" w:rsidP="00717D61">
      <w:pPr>
        <w:ind w:left="720" w:hanging="720"/>
        <w:rPr>
          <w:b/>
          <w:bCs/>
        </w:rPr>
      </w:pPr>
      <w:r w:rsidRPr="00717D61">
        <w:rPr>
          <w:b/>
          <w:bCs/>
        </w:rPr>
        <w:t>3.3.4</w:t>
      </w:r>
      <w:r w:rsidRPr="00717D61">
        <w:rPr>
          <w:b/>
          <w:bCs/>
        </w:rPr>
        <w:tab/>
        <w:t>Policy 9 - New Homes For Sustainable Communities</w:t>
      </w:r>
    </w:p>
    <w:p w14:paraId="73FB9B3F" w14:textId="77777777" w:rsidR="000B1A16" w:rsidRDefault="000B1A16" w:rsidP="000B1A16">
      <w:pPr>
        <w:ind w:left="720" w:hanging="720"/>
      </w:pPr>
    </w:p>
    <w:p w14:paraId="167FC184" w14:textId="71E2995B" w:rsidR="000B1A16" w:rsidRDefault="000B1A16" w:rsidP="000B1A16">
      <w:pPr>
        <w:ind w:left="720" w:hanging="720"/>
      </w:pPr>
      <w:r>
        <w:t>3.3.</w:t>
      </w:r>
      <w:r w:rsidR="005654EC">
        <w:t>5</w:t>
      </w:r>
      <w:r>
        <w:tab/>
        <w:t xml:space="preserve">The proposal ensures that </w:t>
      </w:r>
      <w:r w:rsidR="00D4364D">
        <w:t>the local area provides</w:t>
      </w:r>
      <w:r w:rsidR="0068465F">
        <w:t xml:space="preserve"> and retains</w:t>
      </w:r>
      <w:r w:rsidR="00D4364D">
        <w:t xml:space="preserve"> a broad range of housing types including those that can be deemed accessible.</w:t>
      </w:r>
    </w:p>
    <w:p w14:paraId="2460D816" w14:textId="77777777" w:rsidR="00EF2A86" w:rsidRDefault="00EF2A86" w:rsidP="000B1A16">
      <w:pPr>
        <w:ind w:left="720" w:hanging="720"/>
      </w:pPr>
    </w:p>
    <w:p w14:paraId="087ABA90" w14:textId="579F52D1" w:rsidR="00EF2A86" w:rsidRDefault="00EF2A86" w:rsidP="000B1A16">
      <w:pPr>
        <w:ind w:left="720" w:hanging="720"/>
      </w:pPr>
      <w:r>
        <w:t>3.3.</w:t>
      </w:r>
      <w:r w:rsidR="005654EC">
        <w:t>6</w:t>
      </w:r>
      <w:r>
        <w:tab/>
        <w:t>The proposal</w:t>
      </w:r>
      <w:r w:rsidR="00030019">
        <w:t xml:space="preserve"> ensures that accessible housing remains </w:t>
      </w:r>
      <w:r w:rsidR="0059263A">
        <w:t xml:space="preserve">safely </w:t>
      </w:r>
      <w:r w:rsidR="00030019">
        <w:t xml:space="preserve">available to </w:t>
      </w:r>
      <w:r w:rsidR="0059263A">
        <w:t>social housing tenants</w:t>
      </w:r>
      <w:r w:rsidR="00407DC9">
        <w:t>.</w:t>
      </w:r>
    </w:p>
    <w:p w14:paraId="0AC8A444" w14:textId="77777777" w:rsidR="00717D61" w:rsidRDefault="00717D61" w:rsidP="000B1A16">
      <w:pPr>
        <w:ind w:left="720" w:hanging="720"/>
      </w:pPr>
    </w:p>
    <w:p w14:paraId="4D95C25D" w14:textId="3E91EA49" w:rsidR="00407DC9" w:rsidRPr="00717D61" w:rsidRDefault="00407DC9" w:rsidP="00717D61">
      <w:pPr>
        <w:ind w:left="720" w:hanging="720"/>
        <w:rPr>
          <w:b/>
          <w:bCs/>
        </w:rPr>
      </w:pPr>
      <w:r w:rsidRPr="00717D61">
        <w:rPr>
          <w:b/>
          <w:bCs/>
        </w:rPr>
        <w:t>3.3.</w:t>
      </w:r>
      <w:r w:rsidR="005654EC" w:rsidRPr="00717D61">
        <w:rPr>
          <w:b/>
          <w:bCs/>
        </w:rPr>
        <w:t>7</w:t>
      </w:r>
      <w:r w:rsidRPr="00717D61">
        <w:rPr>
          <w:b/>
          <w:bCs/>
        </w:rPr>
        <w:tab/>
        <w:t>Policy 12 - High Quality Design</w:t>
      </w:r>
    </w:p>
    <w:p w14:paraId="054E54B6" w14:textId="77777777" w:rsidR="00407DC9" w:rsidRDefault="00407DC9" w:rsidP="00407DC9">
      <w:pPr>
        <w:ind w:left="720" w:hanging="720"/>
      </w:pPr>
    </w:p>
    <w:p w14:paraId="27BE60D6" w14:textId="4C3C9B18" w:rsidR="00407DC9" w:rsidRDefault="00407DC9" w:rsidP="000B1A16">
      <w:pPr>
        <w:ind w:left="720" w:hanging="720"/>
      </w:pPr>
      <w:r>
        <w:t>3.3.</w:t>
      </w:r>
      <w:r w:rsidR="005654EC">
        <w:t>8</w:t>
      </w:r>
      <w:r>
        <w:tab/>
        <w:t>As outlined in section 3.1.1</w:t>
      </w:r>
      <w:r w:rsidR="00CC4CF9">
        <w:t>3</w:t>
      </w:r>
      <w:r>
        <w:t>.</w:t>
      </w:r>
    </w:p>
    <w:p w14:paraId="04042293" w14:textId="77777777" w:rsidR="00717D61" w:rsidRPr="00717D61" w:rsidRDefault="00717D61" w:rsidP="000B1A16">
      <w:pPr>
        <w:ind w:left="720" w:hanging="720"/>
        <w:rPr>
          <w:b/>
          <w:bCs/>
        </w:rPr>
      </w:pPr>
    </w:p>
    <w:p w14:paraId="71244FA0" w14:textId="36505BCB" w:rsidR="000F2E03" w:rsidRPr="00717D61" w:rsidRDefault="000F2E03" w:rsidP="00717D61">
      <w:pPr>
        <w:ind w:left="720" w:hanging="720"/>
        <w:rPr>
          <w:b/>
          <w:bCs/>
        </w:rPr>
      </w:pPr>
      <w:r w:rsidRPr="00717D61">
        <w:rPr>
          <w:b/>
          <w:bCs/>
        </w:rPr>
        <w:t>3.3.</w:t>
      </w:r>
      <w:r w:rsidR="005654EC" w:rsidRPr="00717D61">
        <w:rPr>
          <w:b/>
          <w:bCs/>
        </w:rPr>
        <w:t>9</w:t>
      </w:r>
      <w:r w:rsidRPr="00717D61">
        <w:rPr>
          <w:b/>
          <w:bCs/>
        </w:rPr>
        <w:tab/>
        <w:t>Policy 15 - Low Carbon Development</w:t>
      </w:r>
    </w:p>
    <w:p w14:paraId="190F9C2C" w14:textId="77777777" w:rsidR="000F2E03" w:rsidRDefault="000F2E03" w:rsidP="000F2E03">
      <w:pPr>
        <w:ind w:left="720" w:hanging="720"/>
      </w:pPr>
    </w:p>
    <w:p w14:paraId="06E6FEF5" w14:textId="6A090B2E" w:rsidR="000F2E03" w:rsidRDefault="000F2E03" w:rsidP="000F2E03">
      <w:pPr>
        <w:ind w:left="720" w:hanging="720"/>
      </w:pPr>
      <w:r>
        <w:t>3.3.</w:t>
      </w:r>
      <w:r w:rsidR="005654EC">
        <w:t>10</w:t>
      </w:r>
      <w:r w:rsidR="00CC4CF9" w:rsidRPr="00CC4CF9">
        <w:t xml:space="preserve"> </w:t>
      </w:r>
      <w:r w:rsidR="004E5334">
        <w:tab/>
      </w:r>
      <w:r w:rsidR="00CC4CF9" w:rsidRPr="00CC4CF9">
        <w:t xml:space="preserve">This proposal will ensure </w:t>
      </w:r>
      <w:r w:rsidR="004E5334">
        <w:t xml:space="preserve">the </w:t>
      </w:r>
      <w:r w:rsidR="00CC4CF9" w:rsidRPr="00CC4CF9">
        <w:t>existing development</w:t>
      </w:r>
      <w:r w:rsidR="004E5334">
        <w:t xml:space="preserve"> is </w:t>
      </w:r>
      <w:r w:rsidR="00CC4CF9" w:rsidRPr="00CC4CF9">
        <w:t>brought up to modern safety standards to prolong the life cycle of the building and minimise environmental impacts.</w:t>
      </w:r>
    </w:p>
    <w:p w14:paraId="745D7A3E" w14:textId="77777777" w:rsidR="00717D61" w:rsidRPr="00717D61" w:rsidRDefault="00717D61" w:rsidP="000F2E03">
      <w:pPr>
        <w:ind w:left="720" w:hanging="720"/>
        <w:rPr>
          <w:b/>
          <w:bCs/>
        </w:rPr>
      </w:pPr>
    </w:p>
    <w:p w14:paraId="3BF307C2" w14:textId="12A6ADAD" w:rsidR="009D4B8F" w:rsidRPr="00717D61" w:rsidRDefault="009D4B8F" w:rsidP="00717D61">
      <w:pPr>
        <w:ind w:left="720" w:hanging="720"/>
        <w:rPr>
          <w:b/>
          <w:bCs/>
        </w:rPr>
      </w:pPr>
      <w:r w:rsidRPr="00717D61">
        <w:rPr>
          <w:b/>
          <w:bCs/>
        </w:rPr>
        <w:t>3.3.</w:t>
      </w:r>
      <w:r w:rsidR="005654EC" w:rsidRPr="00717D61">
        <w:rPr>
          <w:b/>
          <w:bCs/>
        </w:rPr>
        <w:t>1</w:t>
      </w:r>
      <w:r w:rsidRPr="00717D61">
        <w:rPr>
          <w:b/>
          <w:bCs/>
        </w:rPr>
        <w:t>2</w:t>
      </w:r>
      <w:r w:rsidRPr="00717D61">
        <w:rPr>
          <w:b/>
          <w:bCs/>
        </w:rPr>
        <w:tab/>
        <w:t>Policy 16 - Preventing Overheating</w:t>
      </w:r>
    </w:p>
    <w:p w14:paraId="757D80AE" w14:textId="77777777" w:rsidR="009D4B8F" w:rsidRDefault="009D4B8F" w:rsidP="009D4B8F">
      <w:pPr>
        <w:ind w:left="720" w:hanging="720"/>
      </w:pPr>
    </w:p>
    <w:p w14:paraId="64D9EA3A" w14:textId="2663FC35" w:rsidR="00C55FB6" w:rsidRDefault="009D4B8F" w:rsidP="009D4B8F">
      <w:pPr>
        <w:ind w:left="720" w:hanging="720"/>
      </w:pPr>
      <w:r>
        <w:lastRenderedPageBreak/>
        <w:t>3.3.</w:t>
      </w:r>
      <w:r w:rsidR="005654EC">
        <w:t>1</w:t>
      </w:r>
      <w:r>
        <w:t>3</w:t>
      </w:r>
      <w:r>
        <w:tab/>
      </w:r>
      <w:r w:rsidR="002A335F">
        <w:t>The current flats within the development have an EPC rating of B</w:t>
      </w:r>
      <w:r w:rsidR="00B2331F">
        <w:t>, displaying high energy efficiencies in avoiding overheating</w:t>
      </w:r>
      <w:r w:rsidR="00C55FB6">
        <w:t xml:space="preserve">. </w:t>
      </w:r>
      <w:r>
        <w:t xml:space="preserve">The proposal </w:t>
      </w:r>
      <w:r w:rsidR="00C55FB6">
        <w:t xml:space="preserve">helps to ensure the </w:t>
      </w:r>
      <w:r w:rsidR="00411DEC">
        <w:t>dwellings meet</w:t>
      </w:r>
      <w:r w:rsidR="00B2331F">
        <w:t xml:space="preserve"> </w:t>
      </w:r>
      <w:r w:rsidR="00411DEC">
        <w:t xml:space="preserve">current safety standards and remain occupied. </w:t>
      </w:r>
    </w:p>
    <w:p w14:paraId="34A1FB93" w14:textId="77777777" w:rsidR="00CC0EBA" w:rsidRDefault="00CC0EBA" w:rsidP="0091371E">
      <w:pPr>
        <w:pStyle w:val="Heading2"/>
        <w:numPr>
          <w:ilvl w:val="1"/>
          <w:numId w:val="5"/>
        </w:numPr>
      </w:pPr>
      <w:r>
        <w:t xml:space="preserve">      </w:t>
      </w:r>
      <w:bookmarkStart w:id="19" w:name="_Toc224047780"/>
      <w:r w:rsidR="00030A9D">
        <w:t>Havant Borough Council Design Guide Supplementary Planning Document</w:t>
      </w:r>
      <w:bookmarkEnd w:id="19"/>
    </w:p>
    <w:p w14:paraId="6C57A1DA" w14:textId="77777777" w:rsidR="00717D61" w:rsidRPr="00717D61" w:rsidRDefault="00717D61" w:rsidP="00717D61"/>
    <w:p w14:paraId="0D3A1A44" w14:textId="1E7B8344" w:rsidR="00CC0EBA" w:rsidRDefault="00030A9D" w:rsidP="00717D61">
      <w:pPr>
        <w:pStyle w:val="ListParagraph"/>
        <w:numPr>
          <w:ilvl w:val="2"/>
          <w:numId w:val="5"/>
        </w:numPr>
      </w:pPr>
      <w:r w:rsidRPr="001263B9">
        <w:t>Following the Guide's adoption in 2011, the "Extensions and Additions to Existing Residential Properties" section has been referred to. The particular relevant policies are as follows:</w:t>
      </w:r>
    </w:p>
    <w:p w14:paraId="3C7C12CF" w14:textId="77777777" w:rsidR="00717D61" w:rsidRPr="001263B9" w:rsidRDefault="00717D61" w:rsidP="00717D61">
      <w:pPr>
        <w:pStyle w:val="ListParagraph"/>
      </w:pPr>
    </w:p>
    <w:p w14:paraId="5A196C29" w14:textId="4E0420EA" w:rsidR="009608DC" w:rsidRPr="00717D61" w:rsidRDefault="00B300F0" w:rsidP="00717D61">
      <w:pPr>
        <w:pStyle w:val="ListParagraph"/>
        <w:numPr>
          <w:ilvl w:val="2"/>
          <w:numId w:val="5"/>
        </w:numPr>
        <w:rPr>
          <w:b/>
          <w:bCs/>
        </w:rPr>
      </w:pPr>
      <w:r w:rsidRPr="00717D61">
        <w:rPr>
          <w:b/>
          <w:bCs/>
        </w:rPr>
        <w:t>Section 6 P</w:t>
      </w:r>
      <w:r w:rsidR="009608DC" w:rsidRPr="00717D61">
        <w:rPr>
          <w:b/>
          <w:bCs/>
        </w:rPr>
        <w:t xml:space="preserve">aragraph 5.02 </w:t>
      </w:r>
    </w:p>
    <w:p w14:paraId="6FBB1086" w14:textId="77777777" w:rsidR="00717D61" w:rsidRDefault="00717D61" w:rsidP="00717D61"/>
    <w:p w14:paraId="07E07E77" w14:textId="55260CC1" w:rsidR="00964A54" w:rsidRDefault="007B7141" w:rsidP="00717D61">
      <w:pPr>
        <w:pStyle w:val="ListParagraph"/>
        <w:numPr>
          <w:ilvl w:val="2"/>
          <w:numId w:val="5"/>
        </w:numPr>
      </w:pPr>
      <w:r w:rsidRPr="00717D61">
        <w:t>Pre planning application engagement has been sought from Havant County Council</w:t>
      </w:r>
      <w:r w:rsidR="00380661" w:rsidRPr="00717D61">
        <w:t xml:space="preserve"> which has not raised any initial issues to be addressed prior to submission of this full planning application.</w:t>
      </w:r>
    </w:p>
    <w:p w14:paraId="02676F50" w14:textId="77777777" w:rsidR="00717D61" w:rsidRPr="00717D61" w:rsidRDefault="00717D61" w:rsidP="00717D61">
      <w:pPr>
        <w:rPr>
          <w:b/>
          <w:bCs/>
        </w:rPr>
      </w:pPr>
    </w:p>
    <w:p w14:paraId="3F819049" w14:textId="289E7F25" w:rsidR="001263B9" w:rsidRPr="00717D61" w:rsidRDefault="0091371E" w:rsidP="00717D61">
      <w:pPr>
        <w:pStyle w:val="ListParagraph"/>
        <w:numPr>
          <w:ilvl w:val="2"/>
          <w:numId w:val="5"/>
        </w:numPr>
        <w:rPr>
          <w:b/>
          <w:bCs/>
        </w:rPr>
      </w:pPr>
      <w:r w:rsidRPr="00717D61">
        <w:rPr>
          <w:b/>
          <w:bCs/>
        </w:rPr>
        <w:t>Section 5.3</w:t>
      </w:r>
    </w:p>
    <w:p w14:paraId="3AD56C0A" w14:textId="77777777" w:rsidR="00717D61" w:rsidRPr="001263B9" w:rsidRDefault="00717D61" w:rsidP="00717D61"/>
    <w:p w14:paraId="6F36ACB2" w14:textId="65F78558" w:rsidR="001263B9" w:rsidRPr="001263B9" w:rsidRDefault="00717D61" w:rsidP="00717D61">
      <w:pPr>
        <w:ind w:left="720" w:hanging="720"/>
      </w:pPr>
      <w:r>
        <w:t>3.4.5</w:t>
      </w:r>
      <w:r>
        <w:tab/>
      </w:r>
      <w:r w:rsidR="00030A9D" w:rsidRPr="001263B9">
        <w:t>The</w:t>
      </w:r>
      <w:r w:rsidR="00E05720" w:rsidRPr="001263B9">
        <w:t xml:space="preserve"> proposed fixtures to the external of the building </w:t>
      </w:r>
      <w:r w:rsidR="00A93825">
        <w:t>are</w:t>
      </w:r>
      <w:r w:rsidR="00E05720" w:rsidRPr="001263B9">
        <w:t xml:space="preserve"> </w:t>
      </w:r>
      <w:r w:rsidR="00030A9D" w:rsidRPr="001263B9">
        <w:t>sympathetic and subservient to that of the original</w:t>
      </w:r>
      <w:r w:rsidR="00E05720" w:rsidRPr="001263B9">
        <w:t xml:space="preserve"> </w:t>
      </w:r>
      <w:r w:rsidR="00030A9D" w:rsidRPr="001263B9">
        <w:t>building</w:t>
      </w:r>
      <w:r w:rsidR="001263B9" w:rsidRPr="001263B9">
        <w:t xml:space="preserve"> and does not have adverse effects upon neighbouring properties.</w:t>
      </w:r>
    </w:p>
    <w:p w14:paraId="690B786E" w14:textId="588CC3CC" w:rsidR="000E0E94" w:rsidRPr="001263B9" w:rsidRDefault="000E0E94" w:rsidP="00717D61">
      <w:pPr>
        <w:ind w:left="720" w:hanging="720"/>
      </w:pPr>
      <w:r w:rsidRPr="001263B9">
        <w:br w:type="page"/>
      </w:r>
    </w:p>
    <w:p w14:paraId="6DB001D2" w14:textId="04847865" w:rsidR="00684A9C" w:rsidRDefault="001F34B3" w:rsidP="00684A9C">
      <w:pPr>
        <w:pStyle w:val="Heading1"/>
      </w:pPr>
      <w:bookmarkStart w:id="20" w:name="_Toc224047781"/>
      <w:r>
        <w:lastRenderedPageBreak/>
        <w:t>A</w:t>
      </w:r>
      <w:r w:rsidR="00C848A7">
        <w:t>ppendices</w:t>
      </w:r>
      <w:bookmarkEnd w:id="20"/>
    </w:p>
    <w:bookmarkStart w:id="21" w:name="_Toc224047782"/>
    <w:p w14:paraId="3C4D5247" w14:textId="21736494" w:rsidR="003421BC" w:rsidRDefault="001F34B3" w:rsidP="001F34B3">
      <w:pPr>
        <w:pStyle w:val="Heading2"/>
      </w:pPr>
      <w:r w:rsidRPr="00775ACD">
        <w:rPr>
          <w:noProof/>
          <w:lang w:eastAsia="en-GB"/>
        </w:rPr>
        <mc:AlternateContent>
          <mc:Choice Requires="wps">
            <w:drawing>
              <wp:anchor distT="0" distB="0" distL="114300" distR="114300" simplePos="0" relativeHeight="251658243" behindDoc="0" locked="0" layoutInCell="1" allowOverlap="1" wp14:anchorId="4AC15B92" wp14:editId="76E2CBD3">
                <wp:simplePos x="0" y="0"/>
                <wp:positionH relativeFrom="margin">
                  <wp:posOffset>0</wp:posOffset>
                </wp:positionH>
                <wp:positionV relativeFrom="paragraph">
                  <wp:posOffset>-635</wp:posOffset>
                </wp:positionV>
                <wp:extent cx="570547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570547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4E64900" id="Straight Connector 17" o:spid="_x0000_s1026" style="position:absolute;z-index:25165824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0,-.05pt" to="449.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" strokecolor="#a5a5a5 [2092]" strokeweight=".5pt">
                <v:stroke joinstyle="miter"/>
                <w10:wrap anchorx="margin"/>
              </v:line>
            </w:pict>
          </mc:Fallback>
        </mc:AlternateContent>
      </w:r>
      <w:r w:rsidR="003421BC">
        <w:t xml:space="preserve">Appendix </w:t>
      </w:r>
      <w:r w:rsidR="00030A9D">
        <w:t>I</w:t>
      </w:r>
      <w:r w:rsidR="003421BC">
        <w:t xml:space="preserve"> - </w:t>
      </w:r>
      <w:r w:rsidR="00B82E1F">
        <w:t xml:space="preserve">Photographs </w:t>
      </w:r>
      <w:r w:rsidR="00CB261C">
        <w:t>of</w:t>
      </w:r>
      <w:r w:rsidR="00B82E1F">
        <w:t xml:space="preserve"> </w:t>
      </w:r>
      <w:r w:rsidR="00CB261C">
        <w:t>t</w:t>
      </w:r>
      <w:r w:rsidR="00B82E1F">
        <w:t>he Existing Property</w:t>
      </w:r>
      <w:bookmarkEnd w:id="21"/>
    </w:p>
    <w:p w14:paraId="54E83DF8" w14:textId="5EBB6289" w:rsidR="004D268E" w:rsidRDefault="004D268E">
      <w:pPr>
        <w:spacing w:after="160" w:line="259" w:lineRule="auto"/>
        <w:rPr>
          <w:noProof/>
        </w:rPr>
      </w:pPr>
    </w:p>
    <w:tbl>
      <w:tblPr>
        <w:tblStyle w:val="TableGrid"/>
        <w:tblW w:w="0" w:type="auto"/>
        <w:tblLook w:val="04A0" w:firstRow="1" w:lastRow="0" w:firstColumn="1" w:lastColumn="0" w:noHBand="0" w:noVBand="1"/>
      </w:tblPr>
      <w:tblGrid>
        <w:gridCol w:w="9016"/>
      </w:tblGrid>
      <w:tr w:rsidR="00C36F2B" w:rsidRPr="00C36F2B" w14:paraId="641B29CA" w14:textId="77777777" w:rsidTr="00C36F2B">
        <w:tc>
          <w:tcPr>
            <w:tcW w:w="9016" w:type="dxa"/>
            <w:shd w:val="clear" w:color="auto" w:fill="E7E6E6" w:themeFill="background2"/>
          </w:tcPr>
          <w:p w14:paraId="181476B8" w14:textId="7E031371" w:rsidR="00C36F2B" w:rsidRPr="00C36F2B" w:rsidRDefault="00C36F2B" w:rsidP="009A3D3A">
            <w:pPr>
              <w:spacing w:after="160" w:line="259" w:lineRule="auto"/>
            </w:pPr>
            <w:r>
              <w:rPr>
                <w:b/>
                <w:bCs/>
              </w:rPr>
              <w:t>Photograph Title</w:t>
            </w:r>
          </w:p>
        </w:tc>
      </w:tr>
      <w:tr w:rsidR="00C36F2B" w:rsidRPr="00C36F2B" w14:paraId="5923486E" w14:textId="77777777">
        <w:tc>
          <w:tcPr>
            <w:tcW w:w="9016" w:type="dxa"/>
          </w:tcPr>
          <w:p w14:paraId="1C393141" w14:textId="77777777" w:rsidR="00C36F2B" w:rsidRPr="00C36F2B" w:rsidRDefault="00C36F2B" w:rsidP="009A3D3A">
            <w:pPr>
              <w:spacing w:after="160" w:line="259" w:lineRule="auto"/>
            </w:pPr>
            <w:r w:rsidRPr="00C36F2B">
              <w:t>Block entrance with proposed meter location</w:t>
            </w:r>
          </w:p>
        </w:tc>
      </w:tr>
      <w:tr w:rsidR="00C36F2B" w:rsidRPr="00C36F2B" w14:paraId="0F755CD9" w14:textId="77777777">
        <w:tc>
          <w:tcPr>
            <w:tcW w:w="9016" w:type="dxa"/>
          </w:tcPr>
          <w:p w14:paraId="399E782E" w14:textId="77777777" w:rsidR="00C36F2B" w:rsidRPr="00C36F2B" w:rsidRDefault="00C36F2B" w:rsidP="009A3D3A">
            <w:pPr>
              <w:spacing w:after="160" w:line="259" w:lineRule="auto"/>
            </w:pPr>
            <w:r w:rsidRPr="00C36F2B">
              <w:t>Current external gas riser installation</w:t>
            </w:r>
          </w:p>
        </w:tc>
      </w:tr>
      <w:tr w:rsidR="00C36F2B" w:rsidRPr="00C36F2B" w14:paraId="1D295966" w14:textId="77777777">
        <w:tc>
          <w:tcPr>
            <w:tcW w:w="9016" w:type="dxa"/>
          </w:tcPr>
          <w:p w14:paraId="2477A608" w14:textId="77777777" w:rsidR="00C36F2B" w:rsidRPr="00C36F2B" w:rsidRDefault="00C36F2B" w:rsidP="009A3D3A">
            <w:pPr>
              <w:spacing w:after="160" w:line="259" w:lineRule="auto"/>
            </w:pPr>
            <w:r w:rsidRPr="00C36F2B">
              <w:t>Current restricted access to gas meters 1</w:t>
            </w:r>
          </w:p>
        </w:tc>
      </w:tr>
      <w:tr w:rsidR="00C36F2B" w:rsidRPr="00C36F2B" w14:paraId="71D95DCE" w14:textId="77777777">
        <w:tc>
          <w:tcPr>
            <w:tcW w:w="9016" w:type="dxa"/>
          </w:tcPr>
          <w:p w14:paraId="56576563" w14:textId="77777777" w:rsidR="00C36F2B" w:rsidRPr="00C36F2B" w:rsidRDefault="00C36F2B" w:rsidP="009A3D3A">
            <w:pPr>
              <w:spacing w:after="160" w:line="259" w:lineRule="auto"/>
            </w:pPr>
            <w:r w:rsidRPr="00C36F2B">
              <w:t>Current restricted access to gas meters 2</w:t>
            </w:r>
          </w:p>
        </w:tc>
      </w:tr>
      <w:tr w:rsidR="00C36F2B" w:rsidRPr="00C36F2B" w14:paraId="3AAB1924" w14:textId="77777777">
        <w:tc>
          <w:tcPr>
            <w:tcW w:w="9016" w:type="dxa"/>
          </w:tcPr>
          <w:p w14:paraId="3AF095AE" w14:textId="77777777" w:rsidR="00C36F2B" w:rsidRPr="00C36F2B" w:rsidRDefault="00C36F2B" w:rsidP="009A3D3A">
            <w:pPr>
              <w:spacing w:after="160" w:line="259" w:lineRule="auto"/>
            </w:pPr>
            <w:r w:rsidRPr="00C36F2B">
              <w:t xml:space="preserve">Enclosed area to corner of </w:t>
            </w:r>
            <w:proofErr w:type="spellStart"/>
            <w:r w:rsidRPr="00C36F2B">
              <w:t>Bramdean</w:t>
            </w:r>
            <w:proofErr w:type="spellEnd"/>
            <w:r w:rsidRPr="00C36F2B">
              <w:t xml:space="preserve"> Drive and Botley Drive</w:t>
            </w:r>
          </w:p>
        </w:tc>
      </w:tr>
      <w:tr w:rsidR="00C36F2B" w:rsidRPr="00C36F2B" w14:paraId="2CEA65E7" w14:textId="77777777">
        <w:tc>
          <w:tcPr>
            <w:tcW w:w="9016" w:type="dxa"/>
          </w:tcPr>
          <w:p w14:paraId="50F04741" w14:textId="77777777" w:rsidR="00C36F2B" w:rsidRPr="00C36F2B" w:rsidRDefault="00C36F2B" w:rsidP="009A3D3A">
            <w:pPr>
              <w:spacing w:after="160" w:line="259" w:lineRule="auto"/>
            </w:pPr>
            <w:r w:rsidRPr="00C36F2B">
              <w:t>North elevation</w:t>
            </w:r>
          </w:p>
        </w:tc>
      </w:tr>
      <w:tr w:rsidR="00C36F2B" w:rsidRPr="00C36F2B" w14:paraId="2DBE84ED" w14:textId="77777777">
        <w:tc>
          <w:tcPr>
            <w:tcW w:w="9016" w:type="dxa"/>
          </w:tcPr>
          <w:p w14:paraId="375407DD" w14:textId="77777777" w:rsidR="00C36F2B" w:rsidRPr="00C36F2B" w:rsidRDefault="00C36F2B" w:rsidP="009A3D3A">
            <w:pPr>
              <w:spacing w:after="160" w:line="259" w:lineRule="auto"/>
            </w:pPr>
            <w:r w:rsidRPr="00C36F2B">
              <w:t>North west elevation</w:t>
            </w:r>
          </w:p>
        </w:tc>
      </w:tr>
      <w:tr w:rsidR="00C36F2B" w:rsidRPr="00C36F2B" w14:paraId="32B20E60" w14:textId="77777777">
        <w:tc>
          <w:tcPr>
            <w:tcW w:w="9016" w:type="dxa"/>
          </w:tcPr>
          <w:p w14:paraId="00FE3132" w14:textId="77777777" w:rsidR="00C36F2B" w:rsidRPr="00C36F2B" w:rsidRDefault="00C36F2B" w:rsidP="009A3D3A">
            <w:pPr>
              <w:spacing w:after="160" w:line="259" w:lineRule="auto"/>
            </w:pPr>
            <w:r w:rsidRPr="00C36F2B">
              <w:t>Proposed meter location</w:t>
            </w:r>
          </w:p>
        </w:tc>
      </w:tr>
      <w:tr w:rsidR="00C36F2B" w:rsidRPr="00C36F2B" w14:paraId="32B3782E" w14:textId="77777777">
        <w:tc>
          <w:tcPr>
            <w:tcW w:w="9016" w:type="dxa"/>
          </w:tcPr>
          <w:p w14:paraId="73DE5017" w14:textId="77777777" w:rsidR="00C36F2B" w:rsidRPr="00C36F2B" w:rsidRDefault="00C36F2B" w:rsidP="009A3D3A">
            <w:pPr>
              <w:spacing w:after="160" w:line="259" w:lineRule="auto"/>
            </w:pPr>
            <w:r w:rsidRPr="00C36F2B">
              <w:t>Vegetation and trees within enclosed area to front and proposed meter location</w:t>
            </w:r>
          </w:p>
        </w:tc>
      </w:tr>
      <w:tr w:rsidR="00C36F2B" w:rsidRPr="00C36F2B" w14:paraId="36C6A81A" w14:textId="77777777">
        <w:tc>
          <w:tcPr>
            <w:tcW w:w="9016" w:type="dxa"/>
          </w:tcPr>
          <w:p w14:paraId="2A165BA6" w14:textId="77777777" w:rsidR="00C36F2B" w:rsidRPr="00C36F2B" w:rsidRDefault="00C36F2B" w:rsidP="009A3D3A">
            <w:pPr>
              <w:spacing w:after="160" w:line="259" w:lineRule="auto"/>
            </w:pPr>
            <w:r w:rsidRPr="00C36F2B">
              <w:t>West elevation</w:t>
            </w:r>
          </w:p>
        </w:tc>
      </w:tr>
    </w:tbl>
    <w:p w14:paraId="6AD5A7BE" w14:textId="77777777" w:rsidR="00C36F2B" w:rsidRDefault="00C36F2B" w:rsidP="00C74303">
      <w:pPr>
        <w:pStyle w:val="Heading2"/>
      </w:pPr>
      <w:bookmarkStart w:id="22" w:name="_Toc224047783"/>
    </w:p>
    <w:p w14:paraId="5547B7EC" w14:textId="77777777" w:rsidR="00C36F2B" w:rsidRDefault="00C36F2B">
      <w:pPr>
        <w:spacing w:after="160" w:line="259" w:lineRule="auto"/>
        <w:rPr>
          <w:rFonts w:eastAsiaTheme="majorEastAsia" w:cstheme="majorBidi"/>
          <w:b/>
          <w:bCs/>
          <w:sz w:val="26"/>
          <w:szCs w:val="26"/>
        </w:rPr>
      </w:pPr>
      <w:r>
        <w:br w:type="page"/>
      </w:r>
    </w:p>
    <w:p w14:paraId="6F8A19CA" w14:textId="2191110C" w:rsidR="00C74303" w:rsidRDefault="00C74303" w:rsidP="00C74303">
      <w:pPr>
        <w:pStyle w:val="Heading2"/>
      </w:pPr>
      <w:r>
        <w:lastRenderedPageBreak/>
        <w:t xml:space="preserve">Appendix </w:t>
      </w:r>
      <w:r w:rsidR="00030A9D">
        <w:t>I</w:t>
      </w:r>
      <w:r w:rsidR="00B82E1F">
        <w:t>I</w:t>
      </w:r>
      <w:r>
        <w:t xml:space="preserve"> - </w:t>
      </w:r>
      <w:r w:rsidR="00B82E1F">
        <w:t>Drawings</w:t>
      </w:r>
      <w:r w:rsidR="00C0484C">
        <w:t xml:space="preserve"> Schedule</w:t>
      </w:r>
      <w:bookmarkEnd w:id="22"/>
    </w:p>
    <w:p w14:paraId="5802C712" w14:textId="75AE0947" w:rsidR="00542AD2" w:rsidRDefault="00542AD2" w:rsidP="00C74303">
      <w:pPr>
        <w:spacing w:after="160" w:line="259" w:lineRule="auto"/>
      </w:pPr>
    </w:p>
    <w:tbl>
      <w:tblPr>
        <w:tblStyle w:val="TableGrid"/>
        <w:tblW w:w="0" w:type="auto"/>
        <w:tblLook w:val="04A0" w:firstRow="1" w:lastRow="0" w:firstColumn="1" w:lastColumn="0" w:noHBand="0" w:noVBand="1"/>
      </w:tblPr>
      <w:tblGrid>
        <w:gridCol w:w="3188"/>
        <w:gridCol w:w="2914"/>
        <w:gridCol w:w="2914"/>
      </w:tblGrid>
      <w:tr w:rsidR="00423A91" w14:paraId="67A57F50" w14:textId="77777777" w:rsidTr="00323994">
        <w:tc>
          <w:tcPr>
            <w:tcW w:w="3188" w:type="dxa"/>
            <w:shd w:val="clear" w:color="auto" w:fill="E7E6E6" w:themeFill="background2"/>
            <w:vAlign w:val="center"/>
          </w:tcPr>
          <w:p w14:paraId="5DBC8CA9" w14:textId="243D1F07" w:rsidR="00423A91" w:rsidRPr="00423A91" w:rsidRDefault="00423A91" w:rsidP="00323994">
            <w:pPr>
              <w:spacing w:after="160" w:line="259" w:lineRule="auto"/>
              <w:jc w:val="center"/>
              <w:rPr>
                <w:b/>
                <w:bCs/>
              </w:rPr>
            </w:pPr>
            <w:r w:rsidRPr="00423A91">
              <w:rPr>
                <w:b/>
                <w:bCs/>
              </w:rPr>
              <w:t>Drawing Number</w:t>
            </w:r>
          </w:p>
        </w:tc>
        <w:tc>
          <w:tcPr>
            <w:tcW w:w="2914" w:type="dxa"/>
            <w:shd w:val="clear" w:color="auto" w:fill="E7E6E6" w:themeFill="background2"/>
            <w:vAlign w:val="center"/>
          </w:tcPr>
          <w:p w14:paraId="1938C4DC" w14:textId="11AAF78B" w:rsidR="00423A91" w:rsidRPr="00423A91" w:rsidRDefault="00423A91" w:rsidP="00323994">
            <w:pPr>
              <w:spacing w:after="160" w:line="259" w:lineRule="auto"/>
              <w:jc w:val="center"/>
              <w:rPr>
                <w:b/>
                <w:bCs/>
              </w:rPr>
            </w:pPr>
            <w:r w:rsidRPr="00423A91">
              <w:rPr>
                <w:b/>
                <w:bCs/>
              </w:rPr>
              <w:t>Drawing Title</w:t>
            </w:r>
          </w:p>
        </w:tc>
        <w:tc>
          <w:tcPr>
            <w:tcW w:w="2914" w:type="dxa"/>
            <w:shd w:val="clear" w:color="auto" w:fill="E7E6E6" w:themeFill="background2"/>
            <w:vAlign w:val="center"/>
          </w:tcPr>
          <w:p w14:paraId="256D2808" w14:textId="50001210" w:rsidR="00423A91" w:rsidRPr="00423A91" w:rsidRDefault="00423A91" w:rsidP="00323994">
            <w:pPr>
              <w:spacing w:after="160" w:line="259" w:lineRule="auto"/>
              <w:jc w:val="center"/>
              <w:rPr>
                <w:b/>
                <w:bCs/>
              </w:rPr>
            </w:pPr>
            <w:r w:rsidRPr="00423A91">
              <w:rPr>
                <w:b/>
                <w:bCs/>
              </w:rPr>
              <w:t>Scale</w:t>
            </w:r>
          </w:p>
        </w:tc>
      </w:tr>
      <w:tr w:rsidR="002031B3" w14:paraId="16C9C158" w14:textId="77777777" w:rsidTr="00423A91">
        <w:tc>
          <w:tcPr>
            <w:tcW w:w="3188" w:type="dxa"/>
          </w:tcPr>
          <w:p w14:paraId="53121A0B" w14:textId="2F6A38EB" w:rsidR="002031B3" w:rsidRDefault="002031B3" w:rsidP="002031B3">
            <w:pPr>
              <w:spacing w:after="160" w:line="259" w:lineRule="auto"/>
            </w:pPr>
            <w:r>
              <w:t>WM01</w:t>
            </w:r>
          </w:p>
        </w:tc>
        <w:tc>
          <w:tcPr>
            <w:tcW w:w="2914" w:type="dxa"/>
          </w:tcPr>
          <w:p w14:paraId="73EA669E" w14:textId="1F630B45" w:rsidR="002031B3" w:rsidRDefault="002031B3" w:rsidP="002031B3">
            <w:pPr>
              <w:spacing w:after="160" w:line="259" w:lineRule="auto"/>
            </w:pPr>
            <w:r>
              <w:t>Location Plan</w:t>
            </w:r>
          </w:p>
        </w:tc>
        <w:tc>
          <w:tcPr>
            <w:tcW w:w="2914" w:type="dxa"/>
          </w:tcPr>
          <w:p w14:paraId="787E0D1B" w14:textId="573BBB23" w:rsidR="002031B3" w:rsidRDefault="002031B3" w:rsidP="002031B3">
            <w:pPr>
              <w:spacing w:after="160" w:line="259" w:lineRule="auto"/>
            </w:pPr>
            <w:r>
              <w:t>1:1250</w:t>
            </w:r>
          </w:p>
        </w:tc>
      </w:tr>
      <w:tr w:rsidR="002031B3" w14:paraId="2A72E682" w14:textId="77777777" w:rsidTr="00423A91">
        <w:tc>
          <w:tcPr>
            <w:tcW w:w="3188" w:type="dxa"/>
          </w:tcPr>
          <w:p w14:paraId="550AFC3F" w14:textId="5D27113D" w:rsidR="002031B3" w:rsidRDefault="002031B3" w:rsidP="002031B3">
            <w:pPr>
              <w:spacing w:after="160" w:line="259" w:lineRule="auto"/>
            </w:pPr>
            <w:r w:rsidRPr="00FF1ED4">
              <w:t>WM0</w:t>
            </w:r>
            <w:r>
              <w:t>2</w:t>
            </w:r>
          </w:p>
        </w:tc>
        <w:tc>
          <w:tcPr>
            <w:tcW w:w="2914" w:type="dxa"/>
          </w:tcPr>
          <w:p w14:paraId="1C20216B" w14:textId="580F9D75" w:rsidR="002031B3" w:rsidRDefault="002031B3" w:rsidP="002031B3">
            <w:pPr>
              <w:spacing w:after="160" w:line="259" w:lineRule="auto"/>
            </w:pPr>
            <w:r>
              <w:t xml:space="preserve">Block Plan </w:t>
            </w:r>
          </w:p>
        </w:tc>
        <w:tc>
          <w:tcPr>
            <w:tcW w:w="2914" w:type="dxa"/>
          </w:tcPr>
          <w:p w14:paraId="217BEE55" w14:textId="031408C6" w:rsidR="002031B3" w:rsidRDefault="002031B3" w:rsidP="002031B3">
            <w:pPr>
              <w:spacing w:after="160" w:line="259" w:lineRule="auto"/>
            </w:pPr>
            <w:r>
              <w:t>1:</w:t>
            </w:r>
            <w:r w:rsidR="00F24032">
              <w:t>2</w:t>
            </w:r>
            <w:r>
              <w:t>00</w:t>
            </w:r>
          </w:p>
        </w:tc>
      </w:tr>
      <w:tr w:rsidR="002031B3" w14:paraId="15FC73C9" w14:textId="77777777" w:rsidTr="00423A91">
        <w:tc>
          <w:tcPr>
            <w:tcW w:w="3188" w:type="dxa"/>
          </w:tcPr>
          <w:p w14:paraId="1501C27A" w14:textId="63F102E3" w:rsidR="002031B3" w:rsidRDefault="002031B3" w:rsidP="002031B3">
            <w:pPr>
              <w:spacing w:after="160" w:line="259" w:lineRule="auto"/>
            </w:pPr>
            <w:r w:rsidRPr="00FF1ED4">
              <w:t>WM0</w:t>
            </w:r>
            <w:r>
              <w:t>3</w:t>
            </w:r>
          </w:p>
        </w:tc>
        <w:tc>
          <w:tcPr>
            <w:tcW w:w="2914" w:type="dxa"/>
          </w:tcPr>
          <w:p w14:paraId="6E97DD78" w14:textId="495038CF" w:rsidR="002031B3" w:rsidRDefault="002031B3" w:rsidP="002031B3">
            <w:pPr>
              <w:spacing w:after="160" w:line="259" w:lineRule="auto"/>
            </w:pPr>
            <w:r>
              <w:t xml:space="preserve">Proposed Gas Route </w:t>
            </w:r>
          </w:p>
        </w:tc>
        <w:tc>
          <w:tcPr>
            <w:tcW w:w="2914" w:type="dxa"/>
          </w:tcPr>
          <w:p w14:paraId="7F8E6D1A" w14:textId="501993D0" w:rsidR="002031B3" w:rsidRDefault="002031B3" w:rsidP="002031B3">
            <w:pPr>
              <w:spacing w:after="160" w:line="259" w:lineRule="auto"/>
            </w:pPr>
            <w:r>
              <w:t>1:</w:t>
            </w:r>
            <w:r w:rsidR="00CD4A9D">
              <w:t>2</w:t>
            </w:r>
            <w:r>
              <w:t>00</w:t>
            </w:r>
          </w:p>
        </w:tc>
      </w:tr>
      <w:tr w:rsidR="002031B3" w14:paraId="3032CB39" w14:textId="77777777" w:rsidTr="00423A91">
        <w:tc>
          <w:tcPr>
            <w:tcW w:w="3188" w:type="dxa"/>
          </w:tcPr>
          <w:p w14:paraId="10F2AAE2" w14:textId="5A4DFA61" w:rsidR="002031B3" w:rsidRDefault="002031B3" w:rsidP="002031B3">
            <w:pPr>
              <w:spacing w:after="160" w:line="259" w:lineRule="auto"/>
            </w:pPr>
            <w:r w:rsidRPr="00FF1ED4">
              <w:t>WM0</w:t>
            </w:r>
            <w:r>
              <w:t>4</w:t>
            </w:r>
          </w:p>
        </w:tc>
        <w:tc>
          <w:tcPr>
            <w:tcW w:w="2914" w:type="dxa"/>
          </w:tcPr>
          <w:p w14:paraId="08C60C72" w14:textId="0DDC92C6" w:rsidR="002031B3" w:rsidRDefault="002031B3" w:rsidP="002031B3">
            <w:pPr>
              <w:spacing w:after="160" w:line="259" w:lineRule="auto"/>
            </w:pPr>
            <w:r>
              <w:t>Existing Elevation</w:t>
            </w:r>
          </w:p>
        </w:tc>
        <w:tc>
          <w:tcPr>
            <w:tcW w:w="2914" w:type="dxa"/>
          </w:tcPr>
          <w:p w14:paraId="489250CE" w14:textId="5FFCEFDA" w:rsidR="002031B3" w:rsidRDefault="002031B3" w:rsidP="002031B3">
            <w:pPr>
              <w:spacing w:after="160" w:line="259" w:lineRule="auto"/>
            </w:pPr>
            <w:r>
              <w:t>1:100</w:t>
            </w:r>
          </w:p>
        </w:tc>
      </w:tr>
      <w:tr w:rsidR="002031B3" w14:paraId="66ABF5DF" w14:textId="77777777" w:rsidTr="00423A91">
        <w:tc>
          <w:tcPr>
            <w:tcW w:w="3188" w:type="dxa"/>
          </w:tcPr>
          <w:p w14:paraId="27AB2220" w14:textId="044948E3" w:rsidR="002031B3" w:rsidRDefault="002031B3" w:rsidP="002031B3">
            <w:pPr>
              <w:spacing w:after="160" w:line="259" w:lineRule="auto"/>
            </w:pPr>
            <w:r w:rsidRPr="00FF1ED4">
              <w:t>WM0</w:t>
            </w:r>
            <w:r>
              <w:t>5</w:t>
            </w:r>
          </w:p>
        </w:tc>
        <w:tc>
          <w:tcPr>
            <w:tcW w:w="2914" w:type="dxa"/>
          </w:tcPr>
          <w:p w14:paraId="1418C8E8" w14:textId="6DA474A8" w:rsidR="002031B3" w:rsidRDefault="002031B3" w:rsidP="002031B3">
            <w:pPr>
              <w:spacing w:after="160" w:line="259" w:lineRule="auto"/>
            </w:pPr>
            <w:r>
              <w:t xml:space="preserve">Proposed Elevation </w:t>
            </w:r>
          </w:p>
        </w:tc>
        <w:tc>
          <w:tcPr>
            <w:tcW w:w="2914" w:type="dxa"/>
          </w:tcPr>
          <w:p w14:paraId="6B48E5FC" w14:textId="7BB16858" w:rsidR="002031B3" w:rsidRDefault="002031B3" w:rsidP="002031B3">
            <w:pPr>
              <w:spacing w:after="160" w:line="259" w:lineRule="auto"/>
            </w:pPr>
            <w:r>
              <w:t>1:100</w:t>
            </w:r>
          </w:p>
        </w:tc>
      </w:tr>
      <w:tr w:rsidR="00367733" w14:paraId="431DD6E0" w14:textId="77777777" w:rsidTr="00423A91">
        <w:tc>
          <w:tcPr>
            <w:tcW w:w="3188" w:type="dxa"/>
          </w:tcPr>
          <w:p w14:paraId="04F1EB44" w14:textId="57FB497C" w:rsidR="00367733" w:rsidRPr="00FF1ED4" w:rsidRDefault="004E2052" w:rsidP="002031B3">
            <w:pPr>
              <w:spacing w:after="160" w:line="259" w:lineRule="auto"/>
            </w:pPr>
            <w:r w:rsidRPr="004E2052">
              <w:t>2843880-Drawing</w:t>
            </w:r>
          </w:p>
        </w:tc>
        <w:tc>
          <w:tcPr>
            <w:tcW w:w="2914" w:type="dxa"/>
          </w:tcPr>
          <w:p w14:paraId="4FDB55C3" w14:textId="325DDFBF" w:rsidR="00367733" w:rsidRDefault="001D4F59" w:rsidP="002031B3">
            <w:pPr>
              <w:spacing w:after="160" w:line="259" w:lineRule="auto"/>
            </w:pPr>
            <w:r w:rsidRPr="001D4F59">
              <w:t>SGN REF 2843880</w:t>
            </w:r>
          </w:p>
        </w:tc>
        <w:tc>
          <w:tcPr>
            <w:tcW w:w="2914" w:type="dxa"/>
          </w:tcPr>
          <w:p w14:paraId="2C75ED50" w14:textId="1A1D0F40" w:rsidR="00367733" w:rsidRDefault="00E54561" w:rsidP="002031B3">
            <w:pPr>
              <w:spacing w:after="160" w:line="259" w:lineRule="auto"/>
            </w:pPr>
            <w:r>
              <w:t>1:500</w:t>
            </w:r>
          </w:p>
        </w:tc>
      </w:tr>
    </w:tbl>
    <w:p w14:paraId="38D9AC0D" w14:textId="4FFCB5AD" w:rsidR="00235D68" w:rsidRDefault="00235D68" w:rsidP="00C74303">
      <w:pPr>
        <w:spacing w:after="160" w:line="259" w:lineRule="auto"/>
      </w:pPr>
    </w:p>
    <w:p w14:paraId="38A85361" w14:textId="3DD1DFC9" w:rsidR="00CB261C" w:rsidRPr="006F01B4" w:rsidRDefault="00CB261C" w:rsidP="00C74303">
      <w:pPr>
        <w:spacing w:after="160" w:line="259" w:lineRule="auto"/>
      </w:pPr>
    </w:p>
    <w:sectPr w:rsidR="00CB261C" w:rsidRPr="006F01B4" w:rsidSect="00B61790">
      <w:headerReference w:type="even" r:id="rId16"/>
      <w:headerReference w:type="default" r:id="rId17"/>
      <w:footerReference w:type="default" r:id="rId18"/>
      <w:headerReference w:type="first" r:id="rId19"/>
      <w:foot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97105" w14:textId="77777777" w:rsidR="00B1062B" w:rsidRDefault="00B1062B" w:rsidP="00950A48">
      <w:r>
        <w:separator/>
      </w:r>
    </w:p>
  </w:endnote>
  <w:endnote w:type="continuationSeparator" w:id="0">
    <w:p w14:paraId="431B86A4" w14:textId="77777777" w:rsidR="00B1062B" w:rsidRDefault="00B1062B" w:rsidP="00950A48">
      <w:r>
        <w:continuationSeparator/>
      </w:r>
    </w:p>
  </w:endnote>
  <w:endnote w:type="continuationNotice" w:id="1">
    <w:p w14:paraId="0314620C" w14:textId="77777777" w:rsidR="00B1062B" w:rsidRDefault="00B10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612916"/>
      <w:docPartObj>
        <w:docPartGallery w:val="Page Numbers (Bottom of Page)"/>
        <w:docPartUnique/>
      </w:docPartObj>
    </w:sdtPr>
    <w:sdtEndPr>
      <w:rPr>
        <w:noProof/>
      </w:rPr>
    </w:sdtEndPr>
    <w:sdtContent>
      <w:p w14:paraId="202C707A" w14:textId="348C9161" w:rsidR="00B61790" w:rsidRDefault="00B617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A5401B" w14:textId="77777777" w:rsidR="00B61790" w:rsidRDefault="00B617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33C9D" w14:textId="14FFCD0C" w:rsidR="004E5573" w:rsidRDefault="004E5573">
    <w:pPr>
      <w:pStyle w:val="Footer"/>
      <w:jc w:val="right"/>
    </w:pPr>
  </w:p>
  <w:p w14:paraId="47F953E9" w14:textId="77777777" w:rsidR="004E5573" w:rsidRDefault="004E5573" w:rsidP="007C291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8681" w14:textId="77777777" w:rsidR="00B1062B" w:rsidRDefault="00B1062B" w:rsidP="00950A48">
      <w:r>
        <w:separator/>
      </w:r>
    </w:p>
  </w:footnote>
  <w:footnote w:type="continuationSeparator" w:id="0">
    <w:p w14:paraId="43F84F7D" w14:textId="77777777" w:rsidR="00B1062B" w:rsidRDefault="00B1062B" w:rsidP="00950A48">
      <w:r>
        <w:continuationSeparator/>
      </w:r>
    </w:p>
  </w:footnote>
  <w:footnote w:type="continuationNotice" w:id="1">
    <w:p w14:paraId="47A3092A" w14:textId="77777777" w:rsidR="00B1062B" w:rsidRDefault="00B106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48F2" w14:textId="6F5642D4" w:rsidR="00D17E78" w:rsidRDefault="00D17E78">
    <w:pPr>
      <w:pStyle w:val="Header"/>
    </w:pPr>
    <w:r>
      <w:rPr>
        <w:noProof/>
      </w:rPr>
      <mc:AlternateContent>
        <mc:Choice Requires="wps">
          <w:drawing>
            <wp:anchor distT="0" distB="0" distL="0" distR="0" simplePos="0" relativeHeight="251658241" behindDoc="0" locked="0" layoutInCell="1" allowOverlap="1" wp14:anchorId="5B4EB15B" wp14:editId="49A76F9E">
              <wp:simplePos x="635" y="635"/>
              <wp:positionH relativeFrom="column">
                <wp:align>center</wp:align>
              </wp:positionH>
              <wp:positionV relativeFrom="paragraph">
                <wp:posOffset>635</wp:posOffset>
              </wp:positionV>
              <wp:extent cx="443865" cy="443865"/>
              <wp:effectExtent l="0" t="0" r="10795" b="4445"/>
              <wp:wrapSquare wrapText="bothSides"/>
              <wp:docPr id="13" name="Text Box 13"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A9961D" w14:textId="59F0B04C" w:rsidR="00D17E78" w:rsidRPr="00D17E78" w:rsidRDefault="00D17E78">
                          <w:pPr>
                            <w:rPr>
                              <w:rFonts w:ascii="Calibri" w:eastAsia="Calibri" w:hAnsi="Calibri" w:cs="Calibri"/>
                              <w:color w:val="0000FF"/>
                              <w:sz w:val="24"/>
                              <w:szCs w:val="24"/>
                            </w:rPr>
                          </w:pPr>
                          <w:r w:rsidRPr="00D17E78">
                            <w:rPr>
                              <w:rFonts w:ascii="Calibri" w:eastAsia="Calibri" w:hAnsi="Calibri" w:cs="Calibri"/>
                              <w:color w:val="0000FF"/>
                              <w:sz w:val="24"/>
                              <w:szCs w:val="24"/>
                            </w:rPr>
                            <w:t>- Official -</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B4EB15B" id="_x0000_t202" coordsize="21600,21600" o:spt="202" path="m,l,21600r21600,l21600,xe">
              <v:stroke joinstyle="miter"/>
              <v:path gradientshapeok="t" o:connecttype="rect"/>
            </v:shapetype>
            <v:shape id="Text Box 13" o:spid="_x0000_s1057" type="#_x0000_t202" alt="- Official -"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9A9961D" w14:textId="59F0B04C" w:rsidR="00D17E78" w:rsidRPr="00D17E78" w:rsidRDefault="00D17E78">
                    <w:pPr>
                      <w:rPr>
                        <w:rFonts w:ascii="Calibri" w:eastAsia="Calibri" w:hAnsi="Calibri" w:cs="Calibri"/>
                        <w:color w:val="0000FF"/>
                        <w:sz w:val="24"/>
                        <w:szCs w:val="24"/>
                      </w:rPr>
                    </w:pPr>
                    <w:r w:rsidRPr="00D17E78">
                      <w:rPr>
                        <w:rFonts w:ascii="Calibri" w:eastAsia="Calibri" w:hAnsi="Calibri" w:cs="Calibri"/>
                        <w:color w:val="0000FF"/>
                        <w:sz w:val="24"/>
                        <w:szCs w:val="24"/>
                      </w:rPr>
                      <w:t>- Official -</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163F" w14:textId="53019FDA" w:rsidR="00D17E78" w:rsidRDefault="00D17E78">
    <w:pPr>
      <w:pStyle w:val="Header"/>
    </w:pPr>
    <w:r>
      <w:rPr>
        <w:noProof/>
      </w:rPr>
      <mc:AlternateContent>
        <mc:Choice Requires="wps">
          <w:drawing>
            <wp:anchor distT="0" distB="0" distL="0" distR="0" simplePos="0" relativeHeight="251658242" behindDoc="1" locked="0" layoutInCell="1" allowOverlap="1" wp14:anchorId="56A86FAE" wp14:editId="36631E7D">
              <wp:simplePos x="914400" y="446567"/>
              <wp:positionH relativeFrom="column">
                <wp:align>center</wp:align>
              </wp:positionH>
              <wp:positionV relativeFrom="paragraph">
                <wp:posOffset>635</wp:posOffset>
              </wp:positionV>
              <wp:extent cx="443865" cy="443865"/>
              <wp:effectExtent l="0" t="0" r="10795" b="4445"/>
              <wp:wrapNone/>
              <wp:docPr id="14" name="Text Box 14"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73C4F4" w14:textId="1057914C" w:rsidR="00D17E78" w:rsidRPr="00D17E78" w:rsidRDefault="00D17E78">
                          <w:pPr>
                            <w:rPr>
                              <w:rFonts w:ascii="Calibri" w:eastAsia="Calibri" w:hAnsi="Calibri" w:cs="Calibri"/>
                              <w:color w:val="0000FF"/>
                              <w:sz w:val="24"/>
                              <w:szCs w:val="24"/>
                            </w:rPr>
                          </w:pPr>
                          <w:r w:rsidRPr="00D17E78">
                            <w:rPr>
                              <w:rFonts w:ascii="Calibri" w:eastAsia="Calibri" w:hAnsi="Calibri" w:cs="Calibri"/>
                              <w:color w:val="0000FF"/>
                              <w:sz w:val="24"/>
                              <w:szCs w:val="24"/>
                            </w:rPr>
                            <w:t>- Official -</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6A86FAE" id="_x0000_t202" coordsize="21600,21600" o:spt="202" path="m,l,21600r21600,l21600,xe">
              <v:stroke joinstyle="miter"/>
              <v:path gradientshapeok="t" o:connecttype="rect"/>
            </v:shapetype>
            <v:shape id="Text Box 14" o:spid="_x0000_s1058" type="#_x0000_t202" alt="- Official -" style="position:absolute;margin-left:0;margin-top:.05pt;width:34.95pt;height:34.95pt;z-index:-25165823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C73C4F4" w14:textId="1057914C" w:rsidR="00D17E78" w:rsidRPr="00D17E78" w:rsidRDefault="00D17E78">
                    <w:pPr>
                      <w:rPr>
                        <w:rFonts w:ascii="Calibri" w:eastAsia="Calibri" w:hAnsi="Calibri" w:cs="Calibri"/>
                        <w:color w:val="0000FF"/>
                        <w:sz w:val="24"/>
                        <w:szCs w:val="24"/>
                      </w:rPr>
                    </w:pPr>
                    <w:r w:rsidRPr="00D17E78">
                      <w:rPr>
                        <w:rFonts w:ascii="Calibri" w:eastAsia="Calibri" w:hAnsi="Calibri" w:cs="Calibri"/>
                        <w:color w:val="0000FF"/>
                        <w:sz w:val="24"/>
                        <w:szCs w:val="24"/>
                      </w:rPr>
                      <w:t>- Official -</w:t>
                    </w:r>
                  </w:p>
                </w:txbxContent>
              </v:textbox>
            </v:shape>
          </w:pict>
        </mc:Fallback>
      </mc:AlternateContent>
    </w:r>
    <w:r w:rsidR="00D351E6">
      <w:t>Design and Access Statement</w:t>
    </w:r>
    <w:r w:rsidR="00B509E2">
      <w:tab/>
    </w:r>
    <w:r w:rsidR="00B509E2">
      <w:tab/>
    </w:r>
    <w:r w:rsidR="00125146">
      <w:t>Wheatsheaf Mews (1-15)</w:t>
    </w:r>
  </w:p>
  <w:p w14:paraId="7CC209B7" w14:textId="3AFBAE9D" w:rsidR="00EB120D" w:rsidRDefault="00EB120D">
    <w:pPr>
      <w:pStyle w:val="Header"/>
    </w:pPr>
    <w:r>
      <w:rPr>
        <w:noProof/>
        <w:lang w:eastAsia="en-GB"/>
      </w:rPr>
      <mc:AlternateContent>
        <mc:Choice Requires="wps">
          <w:drawing>
            <wp:anchor distT="0" distB="0" distL="114300" distR="114300" simplePos="0" relativeHeight="251658243" behindDoc="0" locked="0" layoutInCell="1" allowOverlap="1" wp14:anchorId="64667DB2" wp14:editId="4AF10C80">
              <wp:simplePos x="0" y="0"/>
              <wp:positionH relativeFrom="margin">
                <wp:posOffset>0</wp:posOffset>
              </wp:positionH>
              <wp:positionV relativeFrom="paragraph">
                <wp:posOffset>-635</wp:posOffset>
              </wp:positionV>
              <wp:extent cx="5705475" cy="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570547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4E0A47" id="Straight Connector 16" o:spid="_x0000_s1026" style="position:absolute;z-index:25165824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0,-.05pt" to="449.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" strokecolor="#a5a5a5 [2092]" strokeweight=".5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D2F4" w14:textId="0F88175F" w:rsidR="00D17E78" w:rsidRDefault="00D17E78">
    <w:pPr>
      <w:pStyle w:val="Header"/>
    </w:pPr>
    <w:r>
      <w:rPr>
        <w:noProof/>
      </w:rPr>
      <mc:AlternateContent>
        <mc:Choice Requires="wps">
          <w:drawing>
            <wp:anchor distT="0" distB="0" distL="0" distR="0" simplePos="0" relativeHeight="251658240" behindDoc="0" locked="0" layoutInCell="1" allowOverlap="1" wp14:anchorId="72F54285" wp14:editId="3C047C82">
              <wp:simplePos x="635" y="635"/>
              <wp:positionH relativeFrom="column">
                <wp:align>center</wp:align>
              </wp:positionH>
              <wp:positionV relativeFrom="paragraph">
                <wp:posOffset>635</wp:posOffset>
              </wp:positionV>
              <wp:extent cx="443865" cy="443865"/>
              <wp:effectExtent l="0" t="0" r="10795" b="4445"/>
              <wp:wrapSquare wrapText="bothSides"/>
              <wp:docPr id="12" name="Text Box 12"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67D37F" w14:textId="4329AB71" w:rsidR="00D17E78" w:rsidRPr="00D17E78" w:rsidRDefault="00D17E78">
                          <w:pPr>
                            <w:rPr>
                              <w:rFonts w:ascii="Calibri" w:eastAsia="Calibri" w:hAnsi="Calibri" w:cs="Calibri"/>
                              <w:color w:val="0000FF"/>
                              <w:sz w:val="24"/>
                              <w:szCs w:val="24"/>
                            </w:rPr>
                          </w:pPr>
                          <w:r w:rsidRPr="00D17E78">
                            <w:rPr>
                              <w:rFonts w:ascii="Calibri" w:eastAsia="Calibri" w:hAnsi="Calibri" w:cs="Calibri"/>
                              <w:color w:val="0000FF"/>
                              <w:sz w:val="24"/>
                              <w:szCs w:val="24"/>
                            </w:rPr>
                            <w:t>- Official -</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2F54285" id="_x0000_t202" coordsize="21600,21600" o:spt="202" path="m,l,21600r21600,l21600,xe">
              <v:stroke joinstyle="miter"/>
              <v:path gradientshapeok="t" o:connecttype="rect"/>
            </v:shapetype>
            <v:shape id="Text Box 12" o:spid="_x0000_s1059" type="#_x0000_t202" alt="- Official -"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6D67D37F" w14:textId="4329AB71" w:rsidR="00D17E78" w:rsidRPr="00D17E78" w:rsidRDefault="00D17E78">
                    <w:pPr>
                      <w:rPr>
                        <w:rFonts w:ascii="Calibri" w:eastAsia="Calibri" w:hAnsi="Calibri" w:cs="Calibri"/>
                        <w:color w:val="0000FF"/>
                        <w:sz w:val="24"/>
                        <w:szCs w:val="24"/>
                      </w:rPr>
                    </w:pPr>
                    <w:r w:rsidRPr="00D17E78">
                      <w:rPr>
                        <w:rFonts w:ascii="Calibri" w:eastAsia="Calibri" w:hAnsi="Calibri" w:cs="Calibri"/>
                        <w:color w:val="0000FF"/>
                        <w:sz w:val="24"/>
                        <w:szCs w:val="24"/>
                      </w:rPr>
                      <w:t>- Official -</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5384"/>
    <w:multiLevelType w:val="multilevel"/>
    <w:tmpl w:val="4CA49BC2"/>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9A12F6"/>
    <w:multiLevelType w:val="multilevel"/>
    <w:tmpl w:val="D6AE647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A22026C"/>
    <w:multiLevelType w:val="multilevel"/>
    <w:tmpl w:val="066252D6"/>
    <w:lvl w:ilvl="0">
      <w:start w:val="2"/>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0521E8A"/>
    <w:multiLevelType w:val="multilevel"/>
    <w:tmpl w:val="A5BA53F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624C4DE2"/>
    <w:multiLevelType w:val="multilevel"/>
    <w:tmpl w:val="765E5A8C"/>
    <w:lvl w:ilvl="0">
      <w:start w:val="2"/>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03201581">
    <w:abstractNumId w:val="0"/>
  </w:num>
  <w:num w:numId="2" w16cid:durableId="1299991654">
    <w:abstractNumId w:val="3"/>
  </w:num>
  <w:num w:numId="3" w16cid:durableId="1223295687">
    <w:abstractNumId w:val="2"/>
  </w:num>
  <w:num w:numId="4" w16cid:durableId="510529462">
    <w:abstractNumId w:val="4"/>
  </w:num>
  <w:num w:numId="5" w16cid:durableId="116254696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A48"/>
    <w:rsid w:val="00000288"/>
    <w:rsid w:val="000009FA"/>
    <w:rsid w:val="000028E8"/>
    <w:rsid w:val="00004F19"/>
    <w:rsid w:val="000061AE"/>
    <w:rsid w:val="00006CD1"/>
    <w:rsid w:val="0000724A"/>
    <w:rsid w:val="00007C81"/>
    <w:rsid w:val="000104CA"/>
    <w:rsid w:val="000109E7"/>
    <w:rsid w:val="00011293"/>
    <w:rsid w:val="0001148D"/>
    <w:rsid w:val="00015A86"/>
    <w:rsid w:val="00016922"/>
    <w:rsid w:val="00017207"/>
    <w:rsid w:val="00020550"/>
    <w:rsid w:val="00020940"/>
    <w:rsid w:val="00025BB9"/>
    <w:rsid w:val="00026347"/>
    <w:rsid w:val="00027D03"/>
    <w:rsid w:val="00030019"/>
    <w:rsid w:val="00030A9D"/>
    <w:rsid w:val="00030C70"/>
    <w:rsid w:val="00033797"/>
    <w:rsid w:val="00034432"/>
    <w:rsid w:val="000350A1"/>
    <w:rsid w:val="00037E38"/>
    <w:rsid w:val="00042712"/>
    <w:rsid w:val="00044315"/>
    <w:rsid w:val="00044D16"/>
    <w:rsid w:val="000456D9"/>
    <w:rsid w:val="0005016A"/>
    <w:rsid w:val="0005017C"/>
    <w:rsid w:val="00050D71"/>
    <w:rsid w:val="000514FD"/>
    <w:rsid w:val="00051FC4"/>
    <w:rsid w:val="0005281D"/>
    <w:rsid w:val="00053046"/>
    <w:rsid w:val="00053CBE"/>
    <w:rsid w:val="000548C1"/>
    <w:rsid w:val="00061112"/>
    <w:rsid w:val="00061948"/>
    <w:rsid w:val="00062AB9"/>
    <w:rsid w:val="000635C3"/>
    <w:rsid w:val="00065F74"/>
    <w:rsid w:val="0006704A"/>
    <w:rsid w:val="000674A3"/>
    <w:rsid w:val="000677C0"/>
    <w:rsid w:val="00070289"/>
    <w:rsid w:val="00071F7D"/>
    <w:rsid w:val="000733A9"/>
    <w:rsid w:val="00075471"/>
    <w:rsid w:val="00076960"/>
    <w:rsid w:val="000769E7"/>
    <w:rsid w:val="00080B18"/>
    <w:rsid w:val="000837F1"/>
    <w:rsid w:val="00083A68"/>
    <w:rsid w:val="000842A0"/>
    <w:rsid w:val="00087AE3"/>
    <w:rsid w:val="000900BE"/>
    <w:rsid w:val="00091A6D"/>
    <w:rsid w:val="00091D20"/>
    <w:rsid w:val="00091FF3"/>
    <w:rsid w:val="000925DD"/>
    <w:rsid w:val="00093639"/>
    <w:rsid w:val="00096276"/>
    <w:rsid w:val="000972A6"/>
    <w:rsid w:val="000A17DF"/>
    <w:rsid w:val="000A19CB"/>
    <w:rsid w:val="000A224D"/>
    <w:rsid w:val="000A38A2"/>
    <w:rsid w:val="000A3D2B"/>
    <w:rsid w:val="000A5B14"/>
    <w:rsid w:val="000A607C"/>
    <w:rsid w:val="000A75BA"/>
    <w:rsid w:val="000B12AC"/>
    <w:rsid w:val="000B1385"/>
    <w:rsid w:val="000B1A16"/>
    <w:rsid w:val="000B1C44"/>
    <w:rsid w:val="000B2A76"/>
    <w:rsid w:val="000B2CEE"/>
    <w:rsid w:val="000B2DEA"/>
    <w:rsid w:val="000B30E4"/>
    <w:rsid w:val="000B3873"/>
    <w:rsid w:val="000B432D"/>
    <w:rsid w:val="000B5BB4"/>
    <w:rsid w:val="000B62FB"/>
    <w:rsid w:val="000B6D32"/>
    <w:rsid w:val="000B6FD3"/>
    <w:rsid w:val="000B7170"/>
    <w:rsid w:val="000B7302"/>
    <w:rsid w:val="000B788F"/>
    <w:rsid w:val="000C09D5"/>
    <w:rsid w:val="000C0B12"/>
    <w:rsid w:val="000C2482"/>
    <w:rsid w:val="000C71ED"/>
    <w:rsid w:val="000C7398"/>
    <w:rsid w:val="000D3607"/>
    <w:rsid w:val="000D501E"/>
    <w:rsid w:val="000D5598"/>
    <w:rsid w:val="000D6326"/>
    <w:rsid w:val="000D6AC2"/>
    <w:rsid w:val="000D7A3F"/>
    <w:rsid w:val="000D7F5B"/>
    <w:rsid w:val="000E0A75"/>
    <w:rsid w:val="000E0D57"/>
    <w:rsid w:val="000E0E94"/>
    <w:rsid w:val="000E196D"/>
    <w:rsid w:val="000E1A56"/>
    <w:rsid w:val="000E24DA"/>
    <w:rsid w:val="000E3342"/>
    <w:rsid w:val="000E358C"/>
    <w:rsid w:val="000E55FD"/>
    <w:rsid w:val="000E62EE"/>
    <w:rsid w:val="000E75D9"/>
    <w:rsid w:val="000E7982"/>
    <w:rsid w:val="000F0817"/>
    <w:rsid w:val="000F0A96"/>
    <w:rsid w:val="000F0B6D"/>
    <w:rsid w:val="000F112B"/>
    <w:rsid w:val="000F2069"/>
    <w:rsid w:val="000F23CB"/>
    <w:rsid w:val="000F2627"/>
    <w:rsid w:val="000F2D43"/>
    <w:rsid w:val="000F2E03"/>
    <w:rsid w:val="000F40E2"/>
    <w:rsid w:val="000F4881"/>
    <w:rsid w:val="000F529F"/>
    <w:rsid w:val="000F58B7"/>
    <w:rsid w:val="000F6B20"/>
    <w:rsid w:val="000F79E2"/>
    <w:rsid w:val="00101E89"/>
    <w:rsid w:val="00101EE8"/>
    <w:rsid w:val="00102A25"/>
    <w:rsid w:val="0010390F"/>
    <w:rsid w:val="0010544C"/>
    <w:rsid w:val="00106277"/>
    <w:rsid w:val="0010639A"/>
    <w:rsid w:val="00106E95"/>
    <w:rsid w:val="00106F3D"/>
    <w:rsid w:val="001106D2"/>
    <w:rsid w:val="0011283E"/>
    <w:rsid w:val="00114495"/>
    <w:rsid w:val="00114806"/>
    <w:rsid w:val="00115FD0"/>
    <w:rsid w:val="00117857"/>
    <w:rsid w:val="001207D7"/>
    <w:rsid w:val="0012176A"/>
    <w:rsid w:val="0012210B"/>
    <w:rsid w:val="00123013"/>
    <w:rsid w:val="00124BB2"/>
    <w:rsid w:val="00125146"/>
    <w:rsid w:val="00125A82"/>
    <w:rsid w:val="00125D0A"/>
    <w:rsid w:val="001261BF"/>
    <w:rsid w:val="001263B9"/>
    <w:rsid w:val="0013060C"/>
    <w:rsid w:val="00130B33"/>
    <w:rsid w:val="00131205"/>
    <w:rsid w:val="0013267B"/>
    <w:rsid w:val="00132C35"/>
    <w:rsid w:val="00135A2F"/>
    <w:rsid w:val="001362A0"/>
    <w:rsid w:val="00136FDD"/>
    <w:rsid w:val="00137159"/>
    <w:rsid w:val="00137953"/>
    <w:rsid w:val="00140584"/>
    <w:rsid w:val="00140DBA"/>
    <w:rsid w:val="00140E66"/>
    <w:rsid w:val="00141CA2"/>
    <w:rsid w:val="001424E4"/>
    <w:rsid w:val="001429C3"/>
    <w:rsid w:val="00142E2C"/>
    <w:rsid w:val="00142FD5"/>
    <w:rsid w:val="001445BB"/>
    <w:rsid w:val="0014491D"/>
    <w:rsid w:val="00144AFB"/>
    <w:rsid w:val="00144B17"/>
    <w:rsid w:val="00144B33"/>
    <w:rsid w:val="00146D02"/>
    <w:rsid w:val="00147F49"/>
    <w:rsid w:val="0015044B"/>
    <w:rsid w:val="00150E0F"/>
    <w:rsid w:val="001514C7"/>
    <w:rsid w:val="001518D9"/>
    <w:rsid w:val="001521A2"/>
    <w:rsid w:val="00152900"/>
    <w:rsid w:val="001535CD"/>
    <w:rsid w:val="00154C94"/>
    <w:rsid w:val="00155492"/>
    <w:rsid w:val="001555C2"/>
    <w:rsid w:val="001559B2"/>
    <w:rsid w:val="0016045A"/>
    <w:rsid w:val="0016117D"/>
    <w:rsid w:val="00161A95"/>
    <w:rsid w:val="00163282"/>
    <w:rsid w:val="00163DE0"/>
    <w:rsid w:val="001649CF"/>
    <w:rsid w:val="0016654C"/>
    <w:rsid w:val="00166A9E"/>
    <w:rsid w:val="001702FF"/>
    <w:rsid w:val="0017338A"/>
    <w:rsid w:val="001749D0"/>
    <w:rsid w:val="00175D62"/>
    <w:rsid w:val="00180B2A"/>
    <w:rsid w:val="00182924"/>
    <w:rsid w:val="00182D81"/>
    <w:rsid w:val="001833A2"/>
    <w:rsid w:val="0018462C"/>
    <w:rsid w:val="0018487B"/>
    <w:rsid w:val="001850D4"/>
    <w:rsid w:val="00185533"/>
    <w:rsid w:val="0018592D"/>
    <w:rsid w:val="00187034"/>
    <w:rsid w:val="00187FFD"/>
    <w:rsid w:val="001920DE"/>
    <w:rsid w:val="00192966"/>
    <w:rsid w:val="00192FFD"/>
    <w:rsid w:val="00193492"/>
    <w:rsid w:val="00193DE8"/>
    <w:rsid w:val="0019431D"/>
    <w:rsid w:val="00194362"/>
    <w:rsid w:val="00194424"/>
    <w:rsid w:val="00196C2F"/>
    <w:rsid w:val="001970A1"/>
    <w:rsid w:val="001974DA"/>
    <w:rsid w:val="00197E4C"/>
    <w:rsid w:val="001A01F4"/>
    <w:rsid w:val="001A03AB"/>
    <w:rsid w:val="001A3554"/>
    <w:rsid w:val="001A57D3"/>
    <w:rsid w:val="001A5961"/>
    <w:rsid w:val="001A5A55"/>
    <w:rsid w:val="001A6DE1"/>
    <w:rsid w:val="001B43DE"/>
    <w:rsid w:val="001B48EA"/>
    <w:rsid w:val="001C24E2"/>
    <w:rsid w:val="001C32A1"/>
    <w:rsid w:val="001C5B5E"/>
    <w:rsid w:val="001C712A"/>
    <w:rsid w:val="001C7436"/>
    <w:rsid w:val="001D05CE"/>
    <w:rsid w:val="001D07E4"/>
    <w:rsid w:val="001D2A77"/>
    <w:rsid w:val="001D2F48"/>
    <w:rsid w:val="001D38ED"/>
    <w:rsid w:val="001D3D33"/>
    <w:rsid w:val="001D4F59"/>
    <w:rsid w:val="001E1031"/>
    <w:rsid w:val="001E1786"/>
    <w:rsid w:val="001E1A88"/>
    <w:rsid w:val="001E20C2"/>
    <w:rsid w:val="001E3089"/>
    <w:rsid w:val="001E4568"/>
    <w:rsid w:val="001E4A30"/>
    <w:rsid w:val="001E5C5F"/>
    <w:rsid w:val="001E7C0C"/>
    <w:rsid w:val="001E7D96"/>
    <w:rsid w:val="001F0719"/>
    <w:rsid w:val="001F1746"/>
    <w:rsid w:val="001F175A"/>
    <w:rsid w:val="001F1E04"/>
    <w:rsid w:val="001F34B3"/>
    <w:rsid w:val="001F3C54"/>
    <w:rsid w:val="001F4615"/>
    <w:rsid w:val="001F4CFE"/>
    <w:rsid w:val="001F5463"/>
    <w:rsid w:val="001F54A6"/>
    <w:rsid w:val="001F5C52"/>
    <w:rsid w:val="001F6254"/>
    <w:rsid w:val="002031B3"/>
    <w:rsid w:val="00204251"/>
    <w:rsid w:val="00204E46"/>
    <w:rsid w:val="00206D6F"/>
    <w:rsid w:val="00207736"/>
    <w:rsid w:val="00210100"/>
    <w:rsid w:val="002107D1"/>
    <w:rsid w:val="00210F54"/>
    <w:rsid w:val="00211331"/>
    <w:rsid w:val="002113DB"/>
    <w:rsid w:val="00211C9E"/>
    <w:rsid w:val="002123DB"/>
    <w:rsid w:val="0021274C"/>
    <w:rsid w:val="00212AC2"/>
    <w:rsid w:val="00213C24"/>
    <w:rsid w:val="00214740"/>
    <w:rsid w:val="002160C0"/>
    <w:rsid w:val="0021785B"/>
    <w:rsid w:val="00217C47"/>
    <w:rsid w:val="00217D53"/>
    <w:rsid w:val="00221FDD"/>
    <w:rsid w:val="0022457C"/>
    <w:rsid w:val="00224BEF"/>
    <w:rsid w:val="0022753B"/>
    <w:rsid w:val="00231B85"/>
    <w:rsid w:val="00232ADD"/>
    <w:rsid w:val="0023305A"/>
    <w:rsid w:val="00233C8B"/>
    <w:rsid w:val="00234F4B"/>
    <w:rsid w:val="00235D68"/>
    <w:rsid w:val="002368FD"/>
    <w:rsid w:val="00246445"/>
    <w:rsid w:val="00246F37"/>
    <w:rsid w:val="00247C7D"/>
    <w:rsid w:val="002518C8"/>
    <w:rsid w:val="00252255"/>
    <w:rsid w:val="0025237C"/>
    <w:rsid w:val="00252400"/>
    <w:rsid w:val="00252A64"/>
    <w:rsid w:val="00253183"/>
    <w:rsid w:val="0025367B"/>
    <w:rsid w:val="002539E8"/>
    <w:rsid w:val="002540C4"/>
    <w:rsid w:val="00254BE4"/>
    <w:rsid w:val="00256C78"/>
    <w:rsid w:val="002573A4"/>
    <w:rsid w:val="002579BB"/>
    <w:rsid w:val="0026028B"/>
    <w:rsid w:val="0026079D"/>
    <w:rsid w:val="00260D7A"/>
    <w:rsid w:val="002612E4"/>
    <w:rsid w:val="00261B9A"/>
    <w:rsid w:val="002629E8"/>
    <w:rsid w:val="00262BD5"/>
    <w:rsid w:val="0026304C"/>
    <w:rsid w:val="00263102"/>
    <w:rsid w:val="00263F44"/>
    <w:rsid w:val="00264E1D"/>
    <w:rsid w:val="00266483"/>
    <w:rsid w:val="00266A7A"/>
    <w:rsid w:val="00266AF9"/>
    <w:rsid w:val="00267F9B"/>
    <w:rsid w:val="00270C31"/>
    <w:rsid w:val="00270EA4"/>
    <w:rsid w:val="00273026"/>
    <w:rsid w:val="00273A0F"/>
    <w:rsid w:val="00274991"/>
    <w:rsid w:val="00275F47"/>
    <w:rsid w:val="002763E6"/>
    <w:rsid w:val="0027733D"/>
    <w:rsid w:val="00280162"/>
    <w:rsid w:val="00281612"/>
    <w:rsid w:val="00282CA5"/>
    <w:rsid w:val="002843E5"/>
    <w:rsid w:val="00284D56"/>
    <w:rsid w:val="00284F06"/>
    <w:rsid w:val="00285879"/>
    <w:rsid w:val="0028660D"/>
    <w:rsid w:val="002919AE"/>
    <w:rsid w:val="00291CD7"/>
    <w:rsid w:val="002923D1"/>
    <w:rsid w:val="00293EA0"/>
    <w:rsid w:val="00294CF6"/>
    <w:rsid w:val="00295336"/>
    <w:rsid w:val="0029766F"/>
    <w:rsid w:val="002A01D3"/>
    <w:rsid w:val="002A11A9"/>
    <w:rsid w:val="002A1AF2"/>
    <w:rsid w:val="002A1FAC"/>
    <w:rsid w:val="002A335F"/>
    <w:rsid w:val="002A4A6E"/>
    <w:rsid w:val="002A5730"/>
    <w:rsid w:val="002A5AB0"/>
    <w:rsid w:val="002A60AA"/>
    <w:rsid w:val="002A6ED0"/>
    <w:rsid w:val="002B067F"/>
    <w:rsid w:val="002B0D11"/>
    <w:rsid w:val="002B10A2"/>
    <w:rsid w:val="002B1882"/>
    <w:rsid w:val="002B192C"/>
    <w:rsid w:val="002B1D1D"/>
    <w:rsid w:val="002B3808"/>
    <w:rsid w:val="002B4184"/>
    <w:rsid w:val="002B448B"/>
    <w:rsid w:val="002B6034"/>
    <w:rsid w:val="002B7555"/>
    <w:rsid w:val="002C0CC3"/>
    <w:rsid w:val="002C0FAA"/>
    <w:rsid w:val="002C1A18"/>
    <w:rsid w:val="002C1A39"/>
    <w:rsid w:val="002C2200"/>
    <w:rsid w:val="002C4026"/>
    <w:rsid w:val="002C41EB"/>
    <w:rsid w:val="002C434A"/>
    <w:rsid w:val="002C44B9"/>
    <w:rsid w:val="002C477F"/>
    <w:rsid w:val="002C553C"/>
    <w:rsid w:val="002C656B"/>
    <w:rsid w:val="002C6B61"/>
    <w:rsid w:val="002C7AE6"/>
    <w:rsid w:val="002D07AA"/>
    <w:rsid w:val="002D12D4"/>
    <w:rsid w:val="002D17AC"/>
    <w:rsid w:val="002D57AD"/>
    <w:rsid w:val="002D7629"/>
    <w:rsid w:val="002E0DAE"/>
    <w:rsid w:val="002E48F1"/>
    <w:rsid w:val="002E6F6C"/>
    <w:rsid w:val="002F1C20"/>
    <w:rsid w:val="002F1D79"/>
    <w:rsid w:val="002F2D66"/>
    <w:rsid w:val="002F46CC"/>
    <w:rsid w:val="002F537A"/>
    <w:rsid w:val="002F5746"/>
    <w:rsid w:val="002F5835"/>
    <w:rsid w:val="002F6226"/>
    <w:rsid w:val="002F706D"/>
    <w:rsid w:val="002F7414"/>
    <w:rsid w:val="00300D5C"/>
    <w:rsid w:val="00301EDA"/>
    <w:rsid w:val="00305797"/>
    <w:rsid w:val="00307E8F"/>
    <w:rsid w:val="003107B8"/>
    <w:rsid w:val="003129D3"/>
    <w:rsid w:val="0031329D"/>
    <w:rsid w:val="0031435E"/>
    <w:rsid w:val="0031461B"/>
    <w:rsid w:val="00315269"/>
    <w:rsid w:val="00315AF4"/>
    <w:rsid w:val="003173C9"/>
    <w:rsid w:val="003235E2"/>
    <w:rsid w:val="00323994"/>
    <w:rsid w:val="00324365"/>
    <w:rsid w:val="00324B74"/>
    <w:rsid w:val="00326A2B"/>
    <w:rsid w:val="00327A32"/>
    <w:rsid w:val="00334247"/>
    <w:rsid w:val="00334A30"/>
    <w:rsid w:val="00335E4C"/>
    <w:rsid w:val="00335F96"/>
    <w:rsid w:val="0033638E"/>
    <w:rsid w:val="003376D4"/>
    <w:rsid w:val="00341720"/>
    <w:rsid w:val="00341EDE"/>
    <w:rsid w:val="003421BC"/>
    <w:rsid w:val="0034288A"/>
    <w:rsid w:val="00346664"/>
    <w:rsid w:val="003501E0"/>
    <w:rsid w:val="00351B46"/>
    <w:rsid w:val="00356BA7"/>
    <w:rsid w:val="00360471"/>
    <w:rsid w:val="00361430"/>
    <w:rsid w:val="0036157E"/>
    <w:rsid w:val="00361A97"/>
    <w:rsid w:val="0036227A"/>
    <w:rsid w:val="00365AF5"/>
    <w:rsid w:val="003672EF"/>
    <w:rsid w:val="00367733"/>
    <w:rsid w:val="003704C2"/>
    <w:rsid w:val="0037067B"/>
    <w:rsid w:val="0037148A"/>
    <w:rsid w:val="003725C9"/>
    <w:rsid w:val="00373C2E"/>
    <w:rsid w:val="00373D99"/>
    <w:rsid w:val="00373E4C"/>
    <w:rsid w:val="00376217"/>
    <w:rsid w:val="00380661"/>
    <w:rsid w:val="00380B30"/>
    <w:rsid w:val="00380ED7"/>
    <w:rsid w:val="00380FB1"/>
    <w:rsid w:val="00381690"/>
    <w:rsid w:val="00381A9A"/>
    <w:rsid w:val="003836DA"/>
    <w:rsid w:val="00386372"/>
    <w:rsid w:val="00386EFF"/>
    <w:rsid w:val="00386F67"/>
    <w:rsid w:val="00390C46"/>
    <w:rsid w:val="00391C27"/>
    <w:rsid w:val="003926A9"/>
    <w:rsid w:val="0039285D"/>
    <w:rsid w:val="003946AC"/>
    <w:rsid w:val="00395032"/>
    <w:rsid w:val="00395E7E"/>
    <w:rsid w:val="003962E9"/>
    <w:rsid w:val="003976AF"/>
    <w:rsid w:val="00397934"/>
    <w:rsid w:val="00397D3B"/>
    <w:rsid w:val="003A06C9"/>
    <w:rsid w:val="003A0CCD"/>
    <w:rsid w:val="003A1360"/>
    <w:rsid w:val="003A15C5"/>
    <w:rsid w:val="003A1FDD"/>
    <w:rsid w:val="003A2E8C"/>
    <w:rsid w:val="003A3827"/>
    <w:rsid w:val="003A4D38"/>
    <w:rsid w:val="003A5729"/>
    <w:rsid w:val="003A691B"/>
    <w:rsid w:val="003A7C71"/>
    <w:rsid w:val="003A7E6A"/>
    <w:rsid w:val="003A7F42"/>
    <w:rsid w:val="003B015A"/>
    <w:rsid w:val="003B2264"/>
    <w:rsid w:val="003B3F11"/>
    <w:rsid w:val="003B621B"/>
    <w:rsid w:val="003B6B65"/>
    <w:rsid w:val="003B6C35"/>
    <w:rsid w:val="003B6EFE"/>
    <w:rsid w:val="003B708C"/>
    <w:rsid w:val="003B70B2"/>
    <w:rsid w:val="003C05EE"/>
    <w:rsid w:val="003C0852"/>
    <w:rsid w:val="003C0C96"/>
    <w:rsid w:val="003C23D4"/>
    <w:rsid w:val="003C272D"/>
    <w:rsid w:val="003C2D32"/>
    <w:rsid w:val="003C3A32"/>
    <w:rsid w:val="003C3B30"/>
    <w:rsid w:val="003C4B38"/>
    <w:rsid w:val="003C50A0"/>
    <w:rsid w:val="003C5974"/>
    <w:rsid w:val="003C5DD3"/>
    <w:rsid w:val="003C5F20"/>
    <w:rsid w:val="003C5F69"/>
    <w:rsid w:val="003C6BDF"/>
    <w:rsid w:val="003C6D7B"/>
    <w:rsid w:val="003C7FC9"/>
    <w:rsid w:val="003D1023"/>
    <w:rsid w:val="003D1C07"/>
    <w:rsid w:val="003D1FB2"/>
    <w:rsid w:val="003D2CD0"/>
    <w:rsid w:val="003D3796"/>
    <w:rsid w:val="003D4430"/>
    <w:rsid w:val="003D45A3"/>
    <w:rsid w:val="003D4985"/>
    <w:rsid w:val="003D52CD"/>
    <w:rsid w:val="003D5764"/>
    <w:rsid w:val="003D5C3D"/>
    <w:rsid w:val="003D643F"/>
    <w:rsid w:val="003D6D4B"/>
    <w:rsid w:val="003D75A0"/>
    <w:rsid w:val="003D797D"/>
    <w:rsid w:val="003E0F2E"/>
    <w:rsid w:val="003E2329"/>
    <w:rsid w:val="003E39E2"/>
    <w:rsid w:val="003E4D60"/>
    <w:rsid w:val="003F02F4"/>
    <w:rsid w:val="003F121C"/>
    <w:rsid w:val="003F44A9"/>
    <w:rsid w:val="003F52FB"/>
    <w:rsid w:val="003F6A6C"/>
    <w:rsid w:val="003F6AAE"/>
    <w:rsid w:val="003F767C"/>
    <w:rsid w:val="0040062E"/>
    <w:rsid w:val="004016EE"/>
    <w:rsid w:val="00401D3E"/>
    <w:rsid w:val="00402500"/>
    <w:rsid w:val="00403A33"/>
    <w:rsid w:val="00404163"/>
    <w:rsid w:val="00404371"/>
    <w:rsid w:val="00404B4E"/>
    <w:rsid w:val="00405653"/>
    <w:rsid w:val="00405773"/>
    <w:rsid w:val="00406A60"/>
    <w:rsid w:val="00407953"/>
    <w:rsid w:val="00407DC9"/>
    <w:rsid w:val="004106C4"/>
    <w:rsid w:val="0041145C"/>
    <w:rsid w:val="00411DEC"/>
    <w:rsid w:val="004132B1"/>
    <w:rsid w:val="004145AB"/>
    <w:rsid w:val="004155DE"/>
    <w:rsid w:val="00416BDD"/>
    <w:rsid w:val="00417CAF"/>
    <w:rsid w:val="004200E5"/>
    <w:rsid w:val="00420110"/>
    <w:rsid w:val="004202B0"/>
    <w:rsid w:val="00420C2C"/>
    <w:rsid w:val="004228FE"/>
    <w:rsid w:val="00423A91"/>
    <w:rsid w:val="0042504C"/>
    <w:rsid w:val="00425223"/>
    <w:rsid w:val="00425C9C"/>
    <w:rsid w:val="00425F24"/>
    <w:rsid w:val="00426BE1"/>
    <w:rsid w:val="0042705D"/>
    <w:rsid w:val="004308F8"/>
    <w:rsid w:val="004313F5"/>
    <w:rsid w:val="00431836"/>
    <w:rsid w:val="00432662"/>
    <w:rsid w:val="00432AB5"/>
    <w:rsid w:val="0043354D"/>
    <w:rsid w:val="00434257"/>
    <w:rsid w:val="004342B1"/>
    <w:rsid w:val="00434C73"/>
    <w:rsid w:val="004378BC"/>
    <w:rsid w:val="00442341"/>
    <w:rsid w:val="0044356A"/>
    <w:rsid w:val="00443A01"/>
    <w:rsid w:val="00443B10"/>
    <w:rsid w:val="0044427E"/>
    <w:rsid w:val="00444D97"/>
    <w:rsid w:val="00446559"/>
    <w:rsid w:val="0044656F"/>
    <w:rsid w:val="004473E8"/>
    <w:rsid w:val="00453120"/>
    <w:rsid w:val="00454037"/>
    <w:rsid w:val="004568A5"/>
    <w:rsid w:val="0046092D"/>
    <w:rsid w:val="00461F1A"/>
    <w:rsid w:val="00462FA6"/>
    <w:rsid w:val="00464D0A"/>
    <w:rsid w:val="0046580F"/>
    <w:rsid w:val="00466433"/>
    <w:rsid w:val="0046657E"/>
    <w:rsid w:val="00467A17"/>
    <w:rsid w:val="00467EA2"/>
    <w:rsid w:val="00470333"/>
    <w:rsid w:val="00471C93"/>
    <w:rsid w:val="00471FC9"/>
    <w:rsid w:val="00475C77"/>
    <w:rsid w:val="0047740A"/>
    <w:rsid w:val="0048086A"/>
    <w:rsid w:val="00480B74"/>
    <w:rsid w:val="00481248"/>
    <w:rsid w:val="00481360"/>
    <w:rsid w:val="00481E3A"/>
    <w:rsid w:val="0048204A"/>
    <w:rsid w:val="00483E94"/>
    <w:rsid w:val="00484128"/>
    <w:rsid w:val="00484601"/>
    <w:rsid w:val="004852D0"/>
    <w:rsid w:val="0048601F"/>
    <w:rsid w:val="0048641C"/>
    <w:rsid w:val="00486F6A"/>
    <w:rsid w:val="004912F1"/>
    <w:rsid w:val="00491CE7"/>
    <w:rsid w:val="00495ED0"/>
    <w:rsid w:val="004973F1"/>
    <w:rsid w:val="004977AB"/>
    <w:rsid w:val="00497F0F"/>
    <w:rsid w:val="004A1239"/>
    <w:rsid w:val="004A12F6"/>
    <w:rsid w:val="004A2E97"/>
    <w:rsid w:val="004A4534"/>
    <w:rsid w:val="004A7EC4"/>
    <w:rsid w:val="004B0F78"/>
    <w:rsid w:val="004B1235"/>
    <w:rsid w:val="004B1C64"/>
    <w:rsid w:val="004B2786"/>
    <w:rsid w:val="004B27D6"/>
    <w:rsid w:val="004B294A"/>
    <w:rsid w:val="004B462F"/>
    <w:rsid w:val="004B466E"/>
    <w:rsid w:val="004B59A9"/>
    <w:rsid w:val="004B62FB"/>
    <w:rsid w:val="004B7197"/>
    <w:rsid w:val="004B7271"/>
    <w:rsid w:val="004B7A90"/>
    <w:rsid w:val="004C26B0"/>
    <w:rsid w:val="004C4FAF"/>
    <w:rsid w:val="004C59EC"/>
    <w:rsid w:val="004C6C6D"/>
    <w:rsid w:val="004C7D7A"/>
    <w:rsid w:val="004D127E"/>
    <w:rsid w:val="004D165C"/>
    <w:rsid w:val="004D268E"/>
    <w:rsid w:val="004D58D1"/>
    <w:rsid w:val="004D7BFF"/>
    <w:rsid w:val="004E2052"/>
    <w:rsid w:val="004E2E61"/>
    <w:rsid w:val="004E3C33"/>
    <w:rsid w:val="004E4D4B"/>
    <w:rsid w:val="004E5183"/>
    <w:rsid w:val="004E5334"/>
    <w:rsid w:val="004E5573"/>
    <w:rsid w:val="004E6D31"/>
    <w:rsid w:val="004F0EA1"/>
    <w:rsid w:val="004F396C"/>
    <w:rsid w:val="004F48A9"/>
    <w:rsid w:val="004F4B68"/>
    <w:rsid w:val="004F573C"/>
    <w:rsid w:val="004F6F56"/>
    <w:rsid w:val="004F70AF"/>
    <w:rsid w:val="004F75E3"/>
    <w:rsid w:val="004F7EB1"/>
    <w:rsid w:val="005006C1"/>
    <w:rsid w:val="00500708"/>
    <w:rsid w:val="00500FD0"/>
    <w:rsid w:val="00503064"/>
    <w:rsid w:val="0050323B"/>
    <w:rsid w:val="0050386A"/>
    <w:rsid w:val="00505F1A"/>
    <w:rsid w:val="00507339"/>
    <w:rsid w:val="00507C01"/>
    <w:rsid w:val="005115E4"/>
    <w:rsid w:val="00511CD3"/>
    <w:rsid w:val="005135D7"/>
    <w:rsid w:val="00514AFE"/>
    <w:rsid w:val="00516F5B"/>
    <w:rsid w:val="0051702E"/>
    <w:rsid w:val="0051768C"/>
    <w:rsid w:val="00517A67"/>
    <w:rsid w:val="00522CAC"/>
    <w:rsid w:val="00523FE7"/>
    <w:rsid w:val="00526183"/>
    <w:rsid w:val="005265F7"/>
    <w:rsid w:val="005277E7"/>
    <w:rsid w:val="005300FD"/>
    <w:rsid w:val="00531853"/>
    <w:rsid w:val="00531DE5"/>
    <w:rsid w:val="005324AB"/>
    <w:rsid w:val="005327E0"/>
    <w:rsid w:val="005344E7"/>
    <w:rsid w:val="00534A4D"/>
    <w:rsid w:val="00536A9A"/>
    <w:rsid w:val="00536AF8"/>
    <w:rsid w:val="00536D1E"/>
    <w:rsid w:val="005402B7"/>
    <w:rsid w:val="005412FF"/>
    <w:rsid w:val="00541A78"/>
    <w:rsid w:val="00542AD2"/>
    <w:rsid w:val="005436B4"/>
    <w:rsid w:val="00546CCE"/>
    <w:rsid w:val="00546EC0"/>
    <w:rsid w:val="00547439"/>
    <w:rsid w:val="00547F6E"/>
    <w:rsid w:val="00550ACA"/>
    <w:rsid w:val="00550E85"/>
    <w:rsid w:val="00551659"/>
    <w:rsid w:val="005552AA"/>
    <w:rsid w:val="005553C3"/>
    <w:rsid w:val="00557872"/>
    <w:rsid w:val="0056037C"/>
    <w:rsid w:val="005612BF"/>
    <w:rsid w:val="0056193F"/>
    <w:rsid w:val="005626CF"/>
    <w:rsid w:val="005654EC"/>
    <w:rsid w:val="00566FC5"/>
    <w:rsid w:val="00567F15"/>
    <w:rsid w:val="005716C9"/>
    <w:rsid w:val="00572876"/>
    <w:rsid w:val="00572EFA"/>
    <w:rsid w:val="0057304C"/>
    <w:rsid w:val="00573FFC"/>
    <w:rsid w:val="0057412B"/>
    <w:rsid w:val="00574A65"/>
    <w:rsid w:val="005751FC"/>
    <w:rsid w:val="00575706"/>
    <w:rsid w:val="00575AAC"/>
    <w:rsid w:val="00576433"/>
    <w:rsid w:val="00576C77"/>
    <w:rsid w:val="005802B1"/>
    <w:rsid w:val="00581F7C"/>
    <w:rsid w:val="005839F4"/>
    <w:rsid w:val="00586A7E"/>
    <w:rsid w:val="00586F55"/>
    <w:rsid w:val="00587B8D"/>
    <w:rsid w:val="0059133D"/>
    <w:rsid w:val="0059263A"/>
    <w:rsid w:val="00593B02"/>
    <w:rsid w:val="00593C3B"/>
    <w:rsid w:val="005A13AC"/>
    <w:rsid w:val="005A5FFF"/>
    <w:rsid w:val="005A6017"/>
    <w:rsid w:val="005A6B11"/>
    <w:rsid w:val="005B0949"/>
    <w:rsid w:val="005B1906"/>
    <w:rsid w:val="005B39B1"/>
    <w:rsid w:val="005B3B42"/>
    <w:rsid w:val="005B55CC"/>
    <w:rsid w:val="005C26E7"/>
    <w:rsid w:val="005C2C2D"/>
    <w:rsid w:val="005C427A"/>
    <w:rsid w:val="005D03CA"/>
    <w:rsid w:val="005D0EC2"/>
    <w:rsid w:val="005D1A67"/>
    <w:rsid w:val="005D49C2"/>
    <w:rsid w:val="005D4CE3"/>
    <w:rsid w:val="005D4F15"/>
    <w:rsid w:val="005D6FE4"/>
    <w:rsid w:val="005D7A60"/>
    <w:rsid w:val="005E0CC0"/>
    <w:rsid w:val="005E2699"/>
    <w:rsid w:val="005E2E2E"/>
    <w:rsid w:val="005E340B"/>
    <w:rsid w:val="005E3E5C"/>
    <w:rsid w:val="005E507C"/>
    <w:rsid w:val="005E6137"/>
    <w:rsid w:val="005E6F47"/>
    <w:rsid w:val="005E735E"/>
    <w:rsid w:val="005F0298"/>
    <w:rsid w:val="005F1F0E"/>
    <w:rsid w:val="005F22FC"/>
    <w:rsid w:val="005F2440"/>
    <w:rsid w:val="005F29D3"/>
    <w:rsid w:val="005F3676"/>
    <w:rsid w:val="005F4F3C"/>
    <w:rsid w:val="005F53D2"/>
    <w:rsid w:val="005F62C2"/>
    <w:rsid w:val="005F7046"/>
    <w:rsid w:val="005F7980"/>
    <w:rsid w:val="005F7D44"/>
    <w:rsid w:val="00601843"/>
    <w:rsid w:val="0060200F"/>
    <w:rsid w:val="006025E9"/>
    <w:rsid w:val="00602A06"/>
    <w:rsid w:val="00602A46"/>
    <w:rsid w:val="006033D3"/>
    <w:rsid w:val="006040F4"/>
    <w:rsid w:val="00604A4C"/>
    <w:rsid w:val="006051EC"/>
    <w:rsid w:val="006052E9"/>
    <w:rsid w:val="006054E8"/>
    <w:rsid w:val="0060585C"/>
    <w:rsid w:val="00605D48"/>
    <w:rsid w:val="00607CDC"/>
    <w:rsid w:val="006111E1"/>
    <w:rsid w:val="006123DB"/>
    <w:rsid w:val="0061240B"/>
    <w:rsid w:val="00614352"/>
    <w:rsid w:val="00614658"/>
    <w:rsid w:val="00614BAC"/>
    <w:rsid w:val="006161D4"/>
    <w:rsid w:val="00620F6B"/>
    <w:rsid w:val="006219EA"/>
    <w:rsid w:val="00623554"/>
    <w:rsid w:val="00623CDC"/>
    <w:rsid w:val="006252CC"/>
    <w:rsid w:val="0062532F"/>
    <w:rsid w:val="00626E45"/>
    <w:rsid w:val="00627A27"/>
    <w:rsid w:val="006306A7"/>
    <w:rsid w:val="00631942"/>
    <w:rsid w:val="00631C50"/>
    <w:rsid w:val="00631D05"/>
    <w:rsid w:val="006354DC"/>
    <w:rsid w:val="0063576F"/>
    <w:rsid w:val="00636401"/>
    <w:rsid w:val="00636F89"/>
    <w:rsid w:val="0064012A"/>
    <w:rsid w:val="00641453"/>
    <w:rsid w:val="00641F67"/>
    <w:rsid w:val="00642412"/>
    <w:rsid w:val="00644867"/>
    <w:rsid w:val="00645FB6"/>
    <w:rsid w:val="00646999"/>
    <w:rsid w:val="00646FFA"/>
    <w:rsid w:val="00650FFE"/>
    <w:rsid w:val="00651236"/>
    <w:rsid w:val="0065233D"/>
    <w:rsid w:val="00652967"/>
    <w:rsid w:val="00652B14"/>
    <w:rsid w:val="00652D29"/>
    <w:rsid w:val="006534C3"/>
    <w:rsid w:val="006539A2"/>
    <w:rsid w:val="006556AD"/>
    <w:rsid w:val="00655930"/>
    <w:rsid w:val="006611DF"/>
    <w:rsid w:val="006627A6"/>
    <w:rsid w:val="00662C0B"/>
    <w:rsid w:val="00663061"/>
    <w:rsid w:val="006633AA"/>
    <w:rsid w:val="006636D3"/>
    <w:rsid w:val="00663787"/>
    <w:rsid w:val="006639F4"/>
    <w:rsid w:val="0066541C"/>
    <w:rsid w:val="0066547A"/>
    <w:rsid w:val="006659D1"/>
    <w:rsid w:val="00670E67"/>
    <w:rsid w:val="0067146C"/>
    <w:rsid w:val="00672A8E"/>
    <w:rsid w:val="00675066"/>
    <w:rsid w:val="00675365"/>
    <w:rsid w:val="00681293"/>
    <w:rsid w:val="00681418"/>
    <w:rsid w:val="006822CD"/>
    <w:rsid w:val="006829A0"/>
    <w:rsid w:val="00683E8C"/>
    <w:rsid w:val="0068465F"/>
    <w:rsid w:val="00684A9C"/>
    <w:rsid w:val="00685351"/>
    <w:rsid w:val="006879F0"/>
    <w:rsid w:val="00690135"/>
    <w:rsid w:val="00693408"/>
    <w:rsid w:val="00693F36"/>
    <w:rsid w:val="006943FF"/>
    <w:rsid w:val="00696118"/>
    <w:rsid w:val="00697451"/>
    <w:rsid w:val="00697FB6"/>
    <w:rsid w:val="006A0EA9"/>
    <w:rsid w:val="006A105B"/>
    <w:rsid w:val="006A11D8"/>
    <w:rsid w:val="006A1DB4"/>
    <w:rsid w:val="006A2243"/>
    <w:rsid w:val="006A2A70"/>
    <w:rsid w:val="006A3106"/>
    <w:rsid w:val="006A3F2F"/>
    <w:rsid w:val="006A4C90"/>
    <w:rsid w:val="006A5379"/>
    <w:rsid w:val="006A53A3"/>
    <w:rsid w:val="006A57D0"/>
    <w:rsid w:val="006A5CDC"/>
    <w:rsid w:val="006A6035"/>
    <w:rsid w:val="006A727B"/>
    <w:rsid w:val="006B0158"/>
    <w:rsid w:val="006B0306"/>
    <w:rsid w:val="006B132C"/>
    <w:rsid w:val="006B1FE9"/>
    <w:rsid w:val="006B30DA"/>
    <w:rsid w:val="006B454A"/>
    <w:rsid w:val="006C033B"/>
    <w:rsid w:val="006C12BE"/>
    <w:rsid w:val="006C1C06"/>
    <w:rsid w:val="006C2527"/>
    <w:rsid w:val="006C2AA7"/>
    <w:rsid w:val="006C3ED8"/>
    <w:rsid w:val="006C4D00"/>
    <w:rsid w:val="006D18DD"/>
    <w:rsid w:val="006D20B4"/>
    <w:rsid w:val="006D2AB7"/>
    <w:rsid w:val="006D3499"/>
    <w:rsid w:val="006D39E6"/>
    <w:rsid w:val="006D4DF6"/>
    <w:rsid w:val="006D5B25"/>
    <w:rsid w:val="006D6C0C"/>
    <w:rsid w:val="006D6D21"/>
    <w:rsid w:val="006E0731"/>
    <w:rsid w:val="006E079B"/>
    <w:rsid w:val="006E0CBC"/>
    <w:rsid w:val="006E3EF3"/>
    <w:rsid w:val="006E40FD"/>
    <w:rsid w:val="006E41EB"/>
    <w:rsid w:val="006E5161"/>
    <w:rsid w:val="006E7130"/>
    <w:rsid w:val="006E773A"/>
    <w:rsid w:val="006E7B91"/>
    <w:rsid w:val="006F01B4"/>
    <w:rsid w:val="006F29D5"/>
    <w:rsid w:val="006F2ECA"/>
    <w:rsid w:val="006F4C18"/>
    <w:rsid w:val="006F67CA"/>
    <w:rsid w:val="006F71CA"/>
    <w:rsid w:val="00701BED"/>
    <w:rsid w:val="00701D17"/>
    <w:rsid w:val="0070285B"/>
    <w:rsid w:val="00703A6A"/>
    <w:rsid w:val="00703C8C"/>
    <w:rsid w:val="00704723"/>
    <w:rsid w:val="00705263"/>
    <w:rsid w:val="00705D8C"/>
    <w:rsid w:val="00706B7F"/>
    <w:rsid w:val="007109F5"/>
    <w:rsid w:val="00711AAE"/>
    <w:rsid w:val="00713DB3"/>
    <w:rsid w:val="00714379"/>
    <w:rsid w:val="00716B25"/>
    <w:rsid w:val="00717A4C"/>
    <w:rsid w:val="00717D61"/>
    <w:rsid w:val="007211AE"/>
    <w:rsid w:val="007217D4"/>
    <w:rsid w:val="007235F1"/>
    <w:rsid w:val="00723B3D"/>
    <w:rsid w:val="00726228"/>
    <w:rsid w:val="00730C90"/>
    <w:rsid w:val="0073189D"/>
    <w:rsid w:val="00731EFE"/>
    <w:rsid w:val="00732A0C"/>
    <w:rsid w:val="00733D8C"/>
    <w:rsid w:val="0073459B"/>
    <w:rsid w:val="0073609F"/>
    <w:rsid w:val="00736376"/>
    <w:rsid w:val="00736C7E"/>
    <w:rsid w:val="0073767E"/>
    <w:rsid w:val="00740B73"/>
    <w:rsid w:val="00743AB6"/>
    <w:rsid w:val="007460F1"/>
    <w:rsid w:val="00747E90"/>
    <w:rsid w:val="0075013A"/>
    <w:rsid w:val="00751958"/>
    <w:rsid w:val="007525AE"/>
    <w:rsid w:val="00753AD2"/>
    <w:rsid w:val="00755FCE"/>
    <w:rsid w:val="00756A14"/>
    <w:rsid w:val="007628FF"/>
    <w:rsid w:val="00762A01"/>
    <w:rsid w:val="0076317E"/>
    <w:rsid w:val="00763316"/>
    <w:rsid w:val="00763385"/>
    <w:rsid w:val="007633A6"/>
    <w:rsid w:val="00763933"/>
    <w:rsid w:val="00764D19"/>
    <w:rsid w:val="00765EEF"/>
    <w:rsid w:val="00765F8D"/>
    <w:rsid w:val="0077232C"/>
    <w:rsid w:val="00772CC5"/>
    <w:rsid w:val="00773C8D"/>
    <w:rsid w:val="007748CD"/>
    <w:rsid w:val="0077514E"/>
    <w:rsid w:val="0077613B"/>
    <w:rsid w:val="00777286"/>
    <w:rsid w:val="00777669"/>
    <w:rsid w:val="007808D7"/>
    <w:rsid w:val="00780AE1"/>
    <w:rsid w:val="00780E13"/>
    <w:rsid w:val="0078287C"/>
    <w:rsid w:val="00785399"/>
    <w:rsid w:val="007874FD"/>
    <w:rsid w:val="00787890"/>
    <w:rsid w:val="0079007A"/>
    <w:rsid w:val="00791348"/>
    <w:rsid w:val="007930F6"/>
    <w:rsid w:val="007936DE"/>
    <w:rsid w:val="00795BC4"/>
    <w:rsid w:val="00796406"/>
    <w:rsid w:val="00797C88"/>
    <w:rsid w:val="007A221C"/>
    <w:rsid w:val="007A3A98"/>
    <w:rsid w:val="007A53C5"/>
    <w:rsid w:val="007A54F8"/>
    <w:rsid w:val="007A6D2C"/>
    <w:rsid w:val="007B0B48"/>
    <w:rsid w:val="007B0C39"/>
    <w:rsid w:val="007B4CA4"/>
    <w:rsid w:val="007B6095"/>
    <w:rsid w:val="007B7141"/>
    <w:rsid w:val="007C005F"/>
    <w:rsid w:val="007C0124"/>
    <w:rsid w:val="007C0534"/>
    <w:rsid w:val="007C0644"/>
    <w:rsid w:val="007C09D2"/>
    <w:rsid w:val="007C291C"/>
    <w:rsid w:val="007C39FF"/>
    <w:rsid w:val="007C40F1"/>
    <w:rsid w:val="007C461A"/>
    <w:rsid w:val="007C47E1"/>
    <w:rsid w:val="007C4F9C"/>
    <w:rsid w:val="007C5A74"/>
    <w:rsid w:val="007C613B"/>
    <w:rsid w:val="007C6809"/>
    <w:rsid w:val="007C6A6E"/>
    <w:rsid w:val="007D0513"/>
    <w:rsid w:val="007D146D"/>
    <w:rsid w:val="007D1996"/>
    <w:rsid w:val="007D19A2"/>
    <w:rsid w:val="007D210A"/>
    <w:rsid w:val="007D24A6"/>
    <w:rsid w:val="007D26EE"/>
    <w:rsid w:val="007D2C72"/>
    <w:rsid w:val="007D2F90"/>
    <w:rsid w:val="007D4486"/>
    <w:rsid w:val="007D5AE0"/>
    <w:rsid w:val="007D628D"/>
    <w:rsid w:val="007D6C98"/>
    <w:rsid w:val="007D6FCC"/>
    <w:rsid w:val="007D730B"/>
    <w:rsid w:val="007D7AE5"/>
    <w:rsid w:val="007E139F"/>
    <w:rsid w:val="007E1F58"/>
    <w:rsid w:val="007E5BF7"/>
    <w:rsid w:val="007E6761"/>
    <w:rsid w:val="007E6961"/>
    <w:rsid w:val="007E6E3C"/>
    <w:rsid w:val="007E6EEF"/>
    <w:rsid w:val="007E7979"/>
    <w:rsid w:val="007F0464"/>
    <w:rsid w:val="007F20EC"/>
    <w:rsid w:val="007F3AAF"/>
    <w:rsid w:val="007F429C"/>
    <w:rsid w:val="007F45A0"/>
    <w:rsid w:val="007F48E3"/>
    <w:rsid w:val="007F58A5"/>
    <w:rsid w:val="007F66F2"/>
    <w:rsid w:val="007F7B10"/>
    <w:rsid w:val="008026C6"/>
    <w:rsid w:val="00803728"/>
    <w:rsid w:val="0080402E"/>
    <w:rsid w:val="0080782A"/>
    <w:rsid w:val="00807C4D"/>
    <w:rsid w:val="00810721"/>
    <w:rsid w:val="008111BF"/>
    <w:rsid w:val="00811491"/>
    <w:rsid w:val="00813579"/>
    <w:rsid w:val="00814971"/>
    <w:rsid w:val="00815045"/>
    <w:rsid w:val="00816403"/>
    <w:rsid w:val="008176F7"/>
    <w:rsid w:val="008211AD"/>
    <w:rsid w:val="00822FE4"/>
    <w:rsid w:val="008231E8"/>
    <w:rsid w:val="008236CE"/>
    <w:rsid w:val="00823E4C"/>
    <w:rsid w:val="00823ED4"/>
    <w:rsid w:val="00823FE4"/>
    <w:rsid w:val="00824341"/>
    <w:rsid w:val="00827D40"/>
    <w:rsid w:val="00830FEC"/>
    <w:rsid w:val="00832D6F"/>
    <w:rsid w:val="00833F8B"/>
    <w:rsid w:val="008353E3"/>
    <w:rsid w:val="008354BE"/>
    <w:rsid w:val="00835BA7"/>
    <w:rsid w:val="00835FEE"/>
    <w:rsid w:val="00837504"/>
    <w:rsid w:val="0084087D"/>
    <w:rsid w:val="0084121C"/>
    <w:rsid w:val="00844D7C"/>
    <w:rsid w:val="0084623C"/>
    <w:rsid w:val="008479B6"/>
    <w:rsid w:val="00850D0C"/>
    <w:rsid w:val="008521AB"/>
    <w:rsid w:val="00852823"/>
    <w:rsid w:val="00853D37"/>
    <w:rsid w:val="00853DD7"/>
    <w:rsid w:val="0086019F"/>
    <w:rsid w:val="0086051E"/>
    <w:rsid w:val="00860B05"/>
    <w:rsid w:val="0086180E"/>
    <w:rsid w:val="008619A2"/>
    <w:rsid w:val="008622C4"/>
    <w:rsid w:val="0086255E"/>
    <w:rsid w:val="0086278A"/>
    <w:rsid w:val="00863717"/>
    <w:rsid w:val="00864213"/>
    <w:rsid w:val="00866148"/>
    <w:rsid w:val="008661A8"/>
    <w:rsid w:val="00866866"/>
    <w:rsid w:val="008671B3"/>
    <w:rsid w:val="00867950"/>
    <w:rsid w:val="0087058B"/>
    <w:rsid w:val="00871B8C"/>
    <w:rsid w:val="008725AE"/>
    <w:rsid w:val="00872EA7"/>
    <w:rsid w:val="00876596"/>
    <w:rsid w:val="008803FF"/>
    <w:rsid w:val="00880A27"/>
    <w:rsid w:val="00880A66"/>
    <w:rsid w:val="008820DE"/>
    <w:rsid w:val="0088258A"/>
    <w:rsid w:val="008833E6"/>
    <w:rsid w:val="00884880"/>
    <w:rsid w:val="00885607"/>
    <w:rsid w:val="00885789"/>
    <w:rsid w:val="008858F7"/>
    <w:rsid w:val="0088770F"/>
    <w:rsid w:val="00887BBF"/>
    <w:rsid w:val="00890374"/>
    <w:rsid w:val="00890C47"/>
    <w:rsid w:val="00891F35"/>
    <w:rsid w:val="00892ED3"/>
    <w:rsid w:val="00893038"/>
    <w:rsid w:val="00893FBD"/>
    <w:rsid w:val="00894BB6"/>
    <w:rsid w:val="00894CD3"/>
    <w:rsid w:val="00896B65"/>
    <w:rsid w:val="00896BC2"/>
    <w:rsid w:val="00897180"/>
    <w:rsid w:val="008A06D8"/>
    <w:rsid w:val="008A0858"/>
    <w:rsid w:val="008A2437"/>
    <w:rsid w:val="008A2637"/>
    <w:rsid w:val="008A4DB7"/>
    <w:rsid w:val="008A4F8F"/>
    <w:rsid w:val="008A6C18"/>
    <w:rsid w:val="008A6CC0"/>
    <w:rsid w:val="008B0F2C"/>
    <w:rsid w:val="008B1184"/>
    <w:rsid w:val="008B191C"/>
    <w:rsid w:val="008B1AFB"/>
    <w:rsid w:val="008B2CDC"/>
    <w:rsid w:val="008B4701"/>
    <w:rsid w:val="008B589A"/>
    <w:rsid w:val="008B58EC"/>
    <w:rsid w:val="008B5FDE"/>
    <w:rsid w:val="008B604C"/>
    <w:rsid w:val="008B6243"/>
    <w:rsid w:val="008B671D"/>
    <w:rsid w:val="008B67B1"/>
    <w:rsid w:val="008B69FC"/>
    <w:rsid w:val="008B6F0D"/>
    <w:rsid w:val="008B763E"/>
    <w:rsid w:val="008B7B10"/>
    <w:rsid w:val="008C2A75"/>
    <w:rsid w:val="008C31F9"/>
    <w:rsid w:val="008C38FE"/>
    <w:rsid w:val="008C39D1"/>
    <w:rsid w:val="008C4690"/>
    <w:rsid w:val="008C47C3"/>
    <w:rsid w:val="008C47D2"/>
    <w:rsid w:val="008C5A7B"/>
    <w:rsid w:val="008C7831"/>
    <w:rsid w:val="008D037F"/>
    <w:rsid w:val="008D1557"/>
    <w:rsid w:val="008D1784"/>
    <w:rsid w:val="008D5AFB"/>
    <w:rsid w:val="008D6B3E"/>
    <w:rsid w:val="008D7EBB"/>
    <w:rsid w:val="008E0072"/>
    <w:rsid w:val="008E0857"/>
    <w:rsid w:val="008E0C66"/>
    <w:rsid w:val="008E21FE"/>
    <w:rsid w:val="008E2365"/>
    <w:rsid w:val="008E242F"/>
    <w:rsid w:val="008E288A"/>
    <w:rsid w:val="008E3DA0"/>
    <w:rsid w:val="008E6BAC"/>
    <w:rsid w:val="008F0A7C"/>
    <w:rsid w:val="008F0ED2"/>
    <w:rsid w:val="008F121C"/>
    <w:rsid w:val="008F184D"/>
    <w:rsid w:val="008F1BE8"/>
    <w:rsid w:val="008F4A89"/>
    <w:rsid w:val="008F5E8D"/>
    <w:rsid w:val="008F62A4"/>
    <w:rsid w:val="009006D7"/>
    <w:rsid w:val="00900F9A"/>
    <w:rsid w:val="00901F45"/>
    <w:rsid w:val="009020C0"/>
    <w:rsid w:val="00902A16"/>
    <w:rsid w:val="00902DDB"/>
    <w:rsid w:val="0090429D"/>
    <w:rsid w:val="009049A8"/>
    <w:rsid w:val="00905066"/>
    <w:rsid w:val="00906E8E"/>
    <w:rsid w:val="00907086"/>
    <w:rsid w:val="00907890"/>
    <w:rsid w:val="00907945"/>
    <w:rsid w:val="00907C35"/>
    <w:rsid w:val="0091247B"/>
    <w:rsid w:val="0091252A"/>
    <w:rsid w:val="0091371E"/>
    <w:rsid w:val="00914863"/>
    <w:rsid w:val="00916A19"/>
    <w:rsid w:val="0092093B"/>
    <w:rsid w:val="009209AA"/>
    <w:rsid w:val="00925471"/>
    <w:rsid w:val="00925D9B"/>
    <w:rsid w:val="00926D6C"/>
    <w:rsid w:val="00926FC9"/>
    <w:rsid w:val="00926FCC"/>
    <w:rsid w:val="0092724A"/>
    <w:rsid w:val="00927D58"/>
    <w:rsid w:val="00930188"/>
    <w:rsid w:val="009304F5"/>
    <w:rsid w:val="00932385"/>
    <w:rsid w:val="00934813"/>
    <w:rsid w:val="009348D7"/>
    <w:rsid w:val="00941C61"/>
    <w:rsid w:val="009436D7"/>
    <w:rsid w:val="00945733"/>
    <w:rsid w:val="009466CB"/>
    <w:rsid w:val="00950A48"/>
    <w:rsid w:val="00951484"/>
    <w:rsid w:val="00951BDB"/>
    <w:rsid w:val="009524F2"/>
    <w:rsid w:val="00954FFB"/>
    <w:rsid w:val="00955B5B"/>
    <w:rsid w:val="0095648B"/>
    <w:rsid w:val="009608B6"/>
    <w:rsid w:val="009608DC"/>
    <w:rsid w:val="00961B9C"/>
    <w:rsid w:val="00964A54"/>
    <w:rsid w:val="00965E9B"/>
    <w:rsid w:val="009663B7"/>
    <w:rsid w:val="0096778E"/>
    <w:rsid w:val="00970251"/>
    <w:rsid w:val="009707D3"/>
    <w:rsid w:val="00970FFA"/>
    <w:rsid w:val="009718BC"/>
    <w:rsid w:val="00972C72"/>
    <w:rsid w:val="00973387"/>
    <w:rsid w:val="0097443B"/>
    <w:rsid w:val="009764B6"/>
    <w:rsid w:val="00980C3C"/>
    <w:rsid w:val="00980E1E"/>
    <w:rsid w:val="009813A5"/>
    <w:rsid w:val="00981ADB"/>
    <w:rsid w:val="00981C1D"/>
    <w:rsid w:val="0098211B"/>
    <w:rsid w:val="00982CED"/>
    <w:rsid w:val="00982E3C"/>
    <w:rsid w:val="00983A12"/>
    <w:rsid w:val="0098415E"/>
    <w:rsid w:val="009843E1"/>
    <w:rsid w:val="009845BB"/>
    <w:rsid w:val="00984D32"/>
    <w:rsid w:val="0098510D"/>
    <w:rsid w:val="00985213"/>
    <w:rsid w:val="00985E29"/>
    <w:rsid w:val="00986EA6"/>
    <w:rsid w:val="009907CD"/>
    <w:rsid w:val="0099389F"/>
    <w:rsid w:val="00995ACD"/>
    <w:rsid w:val="009974B2"/>
    <w:rsid w:val="009A0305"/>
    <w:rsid w:val="009A13CC"/>
    <w:rsid w:val="009A1DDE"/>
    <w:rsid w:val="009A326B"/>
    <w:rsid w:val="009A32D2"/>
    <w:rsid w:val="009A476F"/>
    <w:rsid w:val="009A479E"/>
    <w:rsid w:val="009A7411"/>
    <w:rsid w:val="009B0AB3"/>
    <w:rsid w:val="009B1078"/>
    <w:rsid w:val="009B1657"/>
    <w:rsid w:val="009B1F33"/>
    <w:rsid w:val="009B52DC"/>
    <w:rsid w:val="009B6998"/>
    <w:rsid w:val="009B73E1"/>
    <w:rsid w:val="009C036B"/>
    <w:rsid w:val="009C0CEE"/>
    <w:rsid w:val="009C1A6A"/>
    <w:rsid w:val="009C1C77"/>
    <w:rsid w:val="009C2DF2"/>
    <w:rsid w:val="009C5248"/>
    <w:rsid w:val="009C58BE"/>
    <w:rsid w:val="009C67DD"/>
    <w:rsid w:val="009C7822"/>
    <w:rsid w:val="009D0AF7"/>
    <w:rsid w:val="009D2CDE"/>
    <w:rsid w:val="009D2DB1"/>
    <w:rsid w:val="009D3362"/>
    <w:rsid w:val="009D39C1"/>
    <w:rsid w:val="009D4064"/>
    <w:rsid w:val="009D4B8F"/>
    <w:rsid w:val="009D5E56"/>
    <w:rsid w:val="009D771C"/>
    <w:rsid w:val="009D7B25"/>
    <w:rsid w:val="009E3049"/>
    <w:rsid w:val="009E313C"/>
    <w:rsid w:val="009E4971"/>
    <w:rsid w:val="009E4BA0"/>
    <w:rsid w:val="009E52F5"/>
    <w:rsid w:val="009E6B4C"/>
    <w:rsid w:val="009E6F76"/>
    <w:rsid w:val="009F141A"/>
    <w:rsid w:val="009F3AD5"/>
    <w:rsid w:val="009F5896"/>
    <w:rsid w:val="009F6139"/>
    <w:rsid w:val="00A007E4"/>
    <w:rsid w:val="00A01F64"/>
    <w:rsid w:val="00A025C2"/>
    <w:rsid w:val="00A03298"/>
    <w:rsid w:val="00A039A0"/>
    <w:rsid w:val="00A107D7"/>
    <w:rsid w:val="00A10C3D"/>
    <w:rsid w:val="00A114A0"/>
    <w:rsid w:val="00A141E7"/>
    <w:rsid w:val="00A15A65"/>
    <w:rsid w:val="00A16556"/>
    <w:rsid w:val="00A16639"/>
    <w:rsid w:val="00A17B87"/>
    <w:rsid w:val="00A17EF8"/>
    <w:rsid w:val="00A22DA3"/>
    <w:rsid w:val="00A23531"/>
    <w:rsid w:val="00A25F97"/>
    <w:rsid w:val="00A26996"/>
    <w:rsid w:val="00A27A50"/>
    <w:rsid w:val="00A31B76"/>
    <w:rsid w:val="00A32116"/>
    <w:rsid w:val="00A34CA3"/>
    <w:rsid w:val="00A34F7F"/>
    <w:rsid w:val="00A3507B"/>
    <w:rsid w:val="00A365E3"/>
    <w:rsid w:val="00A4001D"/>
    <w:rsid w:val="00A428DF"/>
    <w:rsid w:val="00A42E62"/>
    <w:rsid w:val="00A43149"/>
    <w:rsid w:val="00A437C5"/>
    <w:rsid w:val="00A43C80"/>
    <w:rsid w:val="00A445F3"/>
    <w:rsid w:val="00A44626"/>
    <w:rsid w:val="00A447C1"/>
    <w:rsid w:val="00A457FC"/>
    <w:rsid w:val="00A46600"/>
    <w:rsid w:val="00A46FE4"/>
    <w:rsid w:val="00A47E4B"/>
    <w:rsid w:val="00A50786"/>
    <w:rsid w:val="00A507CB"/>
    <w:rsid w:val="00A50863"/>
    <w:rsid w:val="00A53493"/>
    <w:rsid w:val="00A558CE"/>
    <w:rsid w:val="00A55B49"/>
    <w:rsid w:val="00A575F0"/>
    <w:rsid w:val="00A576A7"/>
    <w:rsid w:val="00A57947"/>
    <w:rsid w:val="00A60DD5"/>
    <w:rsid w:val="00A62A02"/>
    <w:rsid w:val="00A6388E"/>
    <w:rsid w:val="00A64078"/>
    <w:rsid w:val="00A66127"/>
    <w:rsid w:val="00A66763"/>
    <w:rsid w:val="00A7052E"/>
    <w:rsid w:val="00A7090E"/>
    <w:rsid w:val="00A71C4E"/>
    <w:rsid w:val="00A73BC6"/>
    <w:rsid w:val="00A73F8E"/>
    <w:rsid w:val="00A74C02"/>
    <w:rsid w:val="00A74CBE"/>
    <w:rsid w:val="00A74F35"/>
    <w:rsid w:val="00A752E7"/>
    <w:rsid w:val="00A753AF"/>
    <w:rsid w:val="00A76A21"/>
    <w:rsid w:val="00A7792A"/>
    <w:rsid w:val="00A77FB4"/>
    <w:rsid w:val="00A80004"/>
    <w:rsid w:val="00A812F0"/>
    <w:rsid w:val="00A827E4"/>
    <w:rsid w:val="00A831AE"/>
    <w:rsid w:val="00A8326A"/>
    <w:rsid w:val="00A833B5"/>
    <w:rsid w:val="00A8403B"/>
    <w:rsid w:val="00A844B9"/>
    <w:rsid w:val="00A8457E"/>
    <w:rsid w:val="00A84C3B"/>
    <w:rsid w:val="00A85898"/>
    <w:rsid w:val="00A86AF4"/>
    <w:rsid w:val="00A87BDA"/>
    <w:rsid w:val="00A87E02"/>
    <w:rsid w:val="00A90ABB"/>
    <w:rsid w:val="00A90ED4"/>
    <w:rsid w:val="00A9144C"/>
    <w:rsid w:val="00A92DCB"/>
    <w:rsid w:val="00A93825"/>
    <w:rsid w:val="00A971A9"/>
    <w:rsid w:val="00AA16C3"/>
    <w:rsid w:val="00AA2E9A"/>
    <w:rsid w:val="00AA3497"/>
    <w:rsid w:val="00AA3FCA"/>
    <w:rsid w:val="00AA505E"/>
    <w:rsid w:val="00AA5742"/>
    <w:rsid w:val="00AA5F0A"/>
    <w:rsid w:val="00AB0B91"/>
    <w:rsid w:val="00AB0BA7"/>
    <w:rsid w:val="00AB0F9B"/>
    <w:rsid w:val="00AB144D"/>
    <w:rsid w:val="00AB1647"/>
    <w:rsid w:val="00AB3687"/>
    <w:rsid w:val="00AB4C29"/>
    <w:rsid w:val="00AB5DFE"/>
    <w:rsid w:val="00AB7EAA"/>
    <w:rsid w:val="00AC0D9A"/>
    <w:rsid w:val="00AC1CF0"/>
    <w:rsid w:val="00AC1EF3"/>
    <w:rsid w:val="00AC430D"/>
    <w:rsid w:val="00AC6CA2"/>
    <w:rsid w:val="00AD077C"/>
    <w:rsid w:val="00AD1387"/>
    <w:rsid w:val="00AD21FB"/>
    <w:rsid w:val="00AD2475"/>
    <w:rsid w:val="00AD5090"/>
    <w:rsid w:val="00AD56AF"/>
    <w:rsid w:val="00AD5BF0"/>
    <w:rsid w:val="00AE2FE2"/>
    <w:rsid w:val="00AE41BB"/>
    <w:rsid w:val="00AE4B41"/>
    <w:rsid w:val="00AF17EA"/>
    <w:rsid w:val="00AF3D70"/>
    <w:rsid w:val="00AF6F96"/>
    <w:rsid w:val="00AF781A"/>
    <w:rsid w:val="00B0082A"/>
    <w:rsid w:val="00B02FB4"/>
    <w:rsid w:val="00B04C3F"/>
    <w:rsid w:val="00B058A4"/>
    <w:rsid w:val="00B0674A"/>
    <w:rsid w:val="00B068CF"/>
    <w:rsid w:val="00B074E0"/>
    <w:rsid w:val="00B0786B"/>
    <w:rsid w:val="00B1062B"/>
    <w:rsid w:val="00B11053"/>
    <w:rsid w:val="00B13A43"/>
    <w:rsid w:val="00B14C0D"/>
    <w:rsid w:val="00B1544C"/>
    <w:rsid w:val="00B155ED"/>
    <w:rsid w:val="00B1587D"/>
    <w:rsid w:val="00B170C3"/>
    <w:rsid w:val="00B1736C"/>
    <w:rsid w:val="00B174DD"/>
    <w:rsid w:val="00B21EE7"/>
    <w:rsid w:val="00B21FE9"/>
    <w:rsid w:val="00B223F5"/>
    <w:rsid w:val="00B22941"/>
    <w:rsid w:val="00B2331F"/>
    <w:rsid w:val="00B23507"/>
    <w:rsid w:val="00B24046"/>
    <w:rsid w:val="00B300F0"/>
    <w:rsid w:val="00B303DC"/>
    <w:rsid w:val="00B32862"/>
    <w:rsid w:val="00B328AD"/>
    <w:rsid w:val="00B332D9"/>
    <w:rsid w:val="00B3403A"/>
    <w:rsid w:val="00B34403"/>
    <w:rsid w:val="00B375F3"/>
    <w:rsid w:val="00B37F96"/>
    <w:rsid w:val="00B4053E"/>
    <w:rsid w:val="00B40D2E"/>
    <w:rsid w:val="00B414A8"/>
    <w:rsid w:val="00B422EA"/>
    <w:rsid w:val="00B42B2D"/>
    <w:rsid w:val="00B44A90"/>
    <w:rsid w:val="00B45507"/>
    <w:rsid w:val="00B46346"/>
    <w:rsid w:val="00B46A39"/>
    <w:rsid w:val="00B470EF"/>
    <w:rsid w:val="00B4772B"/>
    <w:rsid w:val="00B509E2"/>
    <w:rsid w:val="00B526D9"/>
    <w:rsid w:val="00B53038"/>
    <w:rsid w:val="00B53461"/>
    <w:rsid w:val="00B540F7"/>
    <w:rsid w:val="00B55277"/>
    <w:rsid w:val="00B55537"/>
    <w:rsid w:val="00B55AEF"/>
    <w:rsid w:val="00B56299"/>
    <w:rsid w:val="00B56A9D"/>
    <w:rsid w:val="00B61790"/>
    <w:rsid w:val="00B620E6"/>
    <w:rsid w:val="00B66ECB"/>
    <w:rsid w:val="00B70BEC"/>
    <w:rsid w:val="00B71200"/>
    <w:rsid w:val="00B73D5B"/>
    <w:rsid w:val="00B73E9A"/>
    <w:rsid w:val="00B76696"/>
    <w:rsid w:val="00B76819"/>
    <w:rsid w:val="00B7790C"/>
    <w:rsid w:val="00B77950"/>
    <w:rsid w:val="00B809FC"/>
    <w:rsid w:val="00B80E44"/>
    <w:rsid w:val="00B813AA"/>
    <w:rsid w:val="00B820BF"/>
    <w:rsid w:val="00B822A3"/>
    <w:rsid w:val="00B82E1F"/>
    <w:rsid w:val="00B85205"/>
    <w:rsid w:val="00B854AA"/>
    <w:rsid w:val="00B858B5"/>
    <w:rsid w:val="00B85CB8"/>
    <w:rsid w:val="00B861B0"/>
    <w:rsid w:val="00B86E13"/>
    <w:rsid w:val="00B87609"/>
    <w:rsid w:val="00B876E1"/>
    <w:rsid w:val="00B903DA"/>
    <w:rsid w:val="00B90A03"/>
    <w:rsid w:val="00B90ED4"/>
    <w:rsid w:val="00B91FCB"/>
    <w:rsid w:val="00B93D10"/>
    <w:rsid w:val="00B94738"/>
    <w:rsid w:val="00B95161"/>
    <w:rsid w:val="00B956F8"/>
    <w:rsid w:val="00B95793"/>
    <w:rsid w:val="00BA08FE"/>
    <w:rsid w:val="00BA1D5C"/>
    <w:rsid w:val="00BA29AE"/>
    <w:rsid w:val="00BA34F6"/>
    <w:rsid w:val="00BA362F"/>
    <w:rsid w:val="00BB0859"/>
    <w:rsid w:val="00BB19A7"/>
    <w:rsid w:val="00BB4358"/>
    <w:rsid w:val="00BB5C06"/>
    <w:rsid w:val="00BB72E6"/>
    <w:rsid w:val="00BB7423"/>
    <w:rsid w:val="00BC0C83"/>
    <w:rsid w:val="00BC11F4"/>
    <w:rsid w:val="00BC2B19"/>
    <w:rsid w:val="00BC4987"/>
    <w:rsid w:val="00BD0892"/>
    <w:rsid w:val="00BD0B6C"/>
    <w:rsid w:val="00BD1C29"/>
    <w:rsid w:val="00BD1DEC"/>
    <w:rsid w:val="00BD20E3"/>
    <w:rsid w:val="00BD3492"/>
    <w:rsid w:val="00BD34E2"/>
    <w:rsid w:val="00BD350B"/>
    <w:rsid w:val="00BD5509"/>
    <w:rsid w:val="00BD5E53"/>
    <w:rsid w:val="00BD6A5A"/>
    <w:rsid w:val="00BE0ACA"/>
    <w:rsid w:val="00BE1AC0"/>
    <w:rsid w:val="00BE1F52"/>
    <w:rsid w:val="00BE24EC"/>
    <w:rsid w:val="00BE2696"/>
    <w:rsid w:val="00BE4598"/>
    <w:rsid w:val="00BE4D59"/>
    <w:rsid w:val="00BE5325"/>
    <w:rsid w:val="00BE63DF"/>
    <w:rsid w:val="00BE6463"/>
    <w:rsid w:val="00BE71DE"/>
    <w:rsid w:val="00BF52C3"/>
    <w:rsid w:val="00BF559C"/>
    <w:rsid w:val="00BF5792"/>
    <w:rsid w:val="00C00CBF"/>
    <w:rsid w:val="00C02557"/>
    <w:rsid w:val="00C02A07"/>
    <w:rsid w:val="00C03742"/>
    <w:rsid w:val="00C0393F"/>
    <w:rsid w:val="00C041B4"/>
    <w:rsid w:val="00C04289"/>
    <w:rsid w:val="00C0484C"/>
    <w:rsid w:val="00C06C60"/>
    <w:rsid w:val="00C1030E"/>
    <w:rsid w:val="00C1056D"/>
    <w:rsid w:val="00C1202A"/>
    <w:rsid w:val="00C1270B"/>
    <w:rsid w:val="00C12AFE"/>
    <w:rsid w:val="00C13648"/>
    <w:rsid w:val="00C14BCC"/>
    <w:rsid w:val="00C14CB7"/>
    <w:rsid w:val="00C150CB"/>
    <w:rsid w:val="00C1622D"/>
    <w:rsid w:val="00C164A8"/>
    <w:rsid w:val="00C1753E"/>
    <w:rsid w:val="00C20A6B"/>
    <w:rsid w:val="00C20B17"/>
    <w:rsid w:val="00C21A75"/>
    <w:rsid w:val="00C223EE"/>
    <w:rsid w:val="00C23246"/>
    <w:rsid w:val="00C235A2"/>
    <w:rsid w:val="00C23D92"/>
    <w:rsid w:val="00C240F2"/>
    <w:rsid w:val="00C25052"/>
    <w:rsid w:val="00C3004B"/>
    <w:rsid w:val="00C303D9"/>
    <w:rsid w:val="00C315D0"/>
    <w:rsid w:val="00C31672"/>
    <w:rsid w:val="00C31766"/>
    <w:rsid w:val="00C31B30"/>
    <w:rsid w:val="00C32DB5"/>
    <w:rsid w:val="00C33316"/>
    <w:rsid w:val="00C3425C"/>
    <w:rsid w:val="00C36F2B"/>
    <w:rsid w:val="00C4147D"/>
    <w:rsid w:val="00C41F63"/>
    <w:rsid w:val="00C443FA"/>
    <w:rsid w:val="00C44948"/>
    <w:rsid w:val="00C44E89"/>
    <w:rsid w:val="00C46E8C"/>
    <w:rsid w:val="00C47249"/>
    <w:rsid w:val="00C47F9F"/>
    <w:rsid w:val="00C505FC"/>
    <w:rsid w:val="00C52FA1"/>
    <w:rsid w:val="00C549CF"/>
    <w:rsid w:val="00C54ABD"/>
    <w:rsid w:val="00C55E4A"/>
    <w:rsid w:val="00C55FB6"/>
    <w:rsid w:val="00C56BCC"/>
    <w:rsid w:val="00C57D1A"/>
    <w:rsid w:val="00C635F4"/>
    <w:rsid w:val="00C65483"/>
    <w:rsid w:val="00C670FA"/>
    <w:rsid w:val="00C71614"/>
    <w:rsid w:val="00C735A6"/>
    <w:rsid w:val="00C73A00"/>
    <w:rsid w:val="00C74303"/>
    <w:rsid w:val="00C74435"/>
    <w:rsid w:val="00C74638"/>
    <w:rsid w:val="00C74644"/>
    <w:rsid w:val="00C74BE5"/>
    <w:rsid w:val="00C752B2"/>
    <w:rsid w:val="00C8140C"/>
    <w:rsid w:val="00C82CB1"/>
    <w:rsid w:val="00C83970"/>
    <w:rsid w:val="00C83B6F"/>
    <w:rsid w:val="00C83EAD"/>
    <w:rsid w:val="00C841CF"/>
    <w:rsid w:val="00C84787"/>
    <w:rsid w:val="00C848A7"/>
    <w:rsid w:val="00C8781C"/>
    <w:rsid w:val="00C90D1D"/>
    <w:rsid w:val="00C91FA6"/>
    <w:rsid w:val="00C922AB"/>
    <w:rsid w:val="00C931F0"/>
    <w:rsid w:val="00C94E41"/>
    <w:rsid w:val="00C96939"/>
    <w:rsid w:val="00C971BA"/>
    <w:rsid w:val="00CA0E86"/>
    <w:rsid w:val="00CA11E0"/>
    <w:rsid w:val="00CA1332"/>
    <w:rsid w:val="00CA204D"/>
    <w:rsid w:val="00CA3442"/>
    <w:rsid w:val="00CA3673"/>
    <w:rsid w:val="00CA3AD7"/>
    <w:rsid w:val="00CA445D"/>
    <w:rsid w:val="00CA486C"/>
    <w:rsid w:val="00CA5DD8"/>
    <w:rsid w:val="00CA6963"/>
    <w:rsid w:val="00CA7BBD"/>
    <w:rsid w:val="00CB00F3"/>
    <w:rsid w:val="00CB1588"/>
    <w:rsid w:val="00CB261C"/>
    <w:rsid w:val="00CB360C"/>
    <w:rsid w:val="00CB39D5"/>
    <w:rsid w:val="00CB5229"/>
    <w:rsid w:val="00CB64A1"/>
    <w:rsid w:val="00CB79F9"/>
    <w:rsid w:val="00CC0EBA"/>
    <w:rsid w:val="00CC2850"/>
    <w:rsid w:val="00CC3A6F"/>
    <w:rsid w:val="00CC4CF9"/>
    <w:rsid w:val="00CC53EB"/>
    <w:rsid w:val="00CC5D44"/>
    <w:rsid w:val="00CC6852"/>
    <w:rsid w:val="00CC7311"/>
    <w:rsid w:val="00CD0053"/>
    <w:rsid w:val="00CD0315"/>
    <w:rsid w:val="00CD0546"/>
    <w:rsid w:val="00CD1418"/>
    <w:rsid w:val="00CD1F7D"/>
    <w:rsid w:val="00CD20A0"/>
    <w:rsid w:val="00CD4A9D"/>
    <w:rsid w:val="00CD4E27"/>
    <w:rsid w:val="00CE06D2"/>
    <w:rsid w:val="00CE0B9A"/>
    <w:rsid w:val="00CE3235"/>
    <w:rsid w:val="00CF0300"/>
    <w:rsid w:val="00CF1510"/>
    <w:rsid w:val="00CF2585"/>
    <w:rsid w:val="00CF2FDC"/>
    <w:rsid w:val="00CF5B92"/>
    <w:rsid w:val="00CF7C14"/>
    <w:rsid w:val="00D002A3"/>
    <w:rsid w:val="00D0147D"/>
    <w:rsid w:val="00D02D2B"/>
    <w:rsid w:val="00D04043"/>
    <w:rsid w:val="00D046EF"/>
    <w:rsid w:val="00D05F5E"/>
    <w:rsid w:val="00D06533"/>
    <w:rsid w:val="00D07194"/>
    <w:rsid w:val="00D077AC"/>
    <w:rsid w:val="00D10541"/>
    <w:rsid w:val="00D1097E"/>
    <w:rsid w:val="00D10CA9"/>
    <w:rsid w:val="00D11129"/>
    <w:rsid w:val="00D13C93"/>
    <w:rsid w:val="00D14060"/>
    <w:rsid w:val="00D17E78"/>
    <w:rsid w:val="00D203B4"/>
    <w:rsid w:val="00D20923"/>
    <w:rsid w:val="00D21B81"/>
    <w:rsid w:val="00D21DDA"/>
    <w:rsid w:val="00D22618"/>
    <w:rsid w:val="00D22978"/>
    <w:rsid w:val="00D23AB9"/>
    <w:rsid w:val="00D2474C"/>
    <w:rsid w:val="00D25D59"/>
    <w:rsid w:val="00D26EA2"/>
    <w:rsid w:val="00D275F0"/>
    <w:rsid w:val="00D276DE"/>
    <w:rsid w:val="00D30A37"/>
    <w:rsid w:val="00D30CAD"/>
    <w:rsid w:val="00D31789"/>
    <w:rsid w:val="00D318B6"/>
    <w:rsid w:val="00D344A4"/>
    <w:rsid w:val="00D34DB1"/>
    <w:rsid w:val="00D351E6"/>
    <w:rsid w:val="00D36B73"/>
    <w:rsid w:val="00D36CAF"/>
    <w:rsid w:val="00D4092B"/>
    <w:rsid w:val="00D420C1"/>
    <w:rsid w:val="00D43555"/>
    <w:rsid w:val="00D4364D"/>
    <w:rsid w:val="00D4524C"/>
    <w:rsid w:val="00D455B2"/>
    <w:rsid w:val="00D45A3B"/>
    <w:rsid w:val="00D45A4A"/>
    <w:rsid w:val="00D46C50"/>
    <w:rsid w:val="00D47390"/>
    <w:rsid w:val="00D47D79"/>
    <w:rsid w:val="00D5380D"/>
    <w:rsid w:val="00D566E0"/>
    <w:rsid w:val="00D6058B"/>
    <w:rsid w:val="00D61711"/>
    <w:rsid w:val="00D61EC4"/>
    <w:rsid w:val="00D62156"/>
    <w:rsid w:val="00D64527"/>
    <w:rsid w:val="00D646BF"/>
    <w:rsid w:val="00D65447"/>
    <w:rsid w:val="00D6572E"/>
    <w:rsid w:val="00D65965"/>
    <w:rsid w:val="00D664D2"/>
    <w:rsid w:val="00D6715B"/>
    <w:rsid w:val="00D716B4"/>
    <w:rsid w:val="00D72125"/>
    <w:rsid w:val="00D72FCD"/>
    <w:rsid w:val="00D77F61"/>
    <w:rsid w:val="00D812B4"/>
    <w:rsid w:val="00D81F08"/>
    <w:rsid w:val="00D82F38"/>
    <w:rsid w:val="00D83631"/>
    <w:rsid w:val="00D848A4"/>
    <w:rsid w:val="00D84F09"/>
    <w:rsid w:val="00D86089"/>
    <w:rsid w:val="00D86C85"/>
    <w:rsid w:val="00D8702D"/>
    <w:rsid w:val="00D873A5"/>
    <w:rsid w:val="00D874DD"/>
    <w:rsid w:val="00D8798C"/>
    <w:rsid w:val="00D87C2D"/>
    <w:rsid w:val="00D904E9"/>
    <w:rsid w:val="00D90ABA"/>
    <w:rsid w:val="00D92112"/>
    <w:rsid w:val="00D94F83"/>
    <w:rsid w:val="00D95076"/>
    <w:rsid w:val="00D9590E"/>
    <w:rsid w:val="00D96ADE"/>
    <w:rsid w:val="00D974C8"/>
    <w:rsid w:val="00D97720"/>
    <w:rsid w:val="00D97D65"/>
    <w:rsid w:val="00D97EC5"/>
    <w:rsid w:val="00DA1CA1"/>
    <w:rsid w:val="00DA55BF"/>
    <w:rsid w:val="00DA6FC2"/>
    <w:rsid w:val="00DA73A3"/>
    <w:rsid w:val="00DB0333"/>
    <w:rsid w:val="00DB0837"/>
    <w:rsid w:val="00DB12D0"/>
    <w:rsid w:val="00DB20E0"/>
    <w:rsid w:val="00DB2799"/>
    <w:rsid w:val="00DB2A0F"/>
    <w:rsid w:val="00DB42FD"/>
    <w:rsid w:val="00DB4B64"/>
    <w:rsid w:val="00DB633F"/>
    <w:rsid w:val="00DB6CFF"/>
    <w:rsid w:val="00DB724A"/>
    <w:rsid w:val="00DB7F77"/>
    <w:rsid w:val="00DC0E6F"/>
    <w:rsid w:val="00DC1914"/>
    <w:rsid w:val="00DC20F9"/>
    <w:rsid w:val="00DC2273"/>
    <w:rsid w:val="00DC2E62"/>
    <w:rsid w:val="00DC2EA1"/>
    <w:rsid w:val="00DC3E14"/>
    <w:rsid w:val="00DC4ADE"/>
    <w:rsid w:val="00DC5535"/>
    <w:rsid w:val="00DC6999"/>
    <w:rsid w:val="00DD0E92"/>
    <w:rsid w:val="00DD1B01"/>
    <w:rsid w:val="00DD2708"/>
    <w:rsid w:val="00DD3274"/>
    <w:rsid w:val="00DD7582"/>
    <w:rsid w:val="00DE04E2"/>
    <w:rsid w:val="00DE0D5C"/>
    <w:rsid w:val="00DE3C4F"/>
    <w:rsid w:val="00DE3E1C"/>
    <w:rsid w:val="00DE7235"/>
    <w:rsid w:val="00DE767D"/>
    <w:rsid w:val="00DE7A4E"/>
    <w:rsid w:val="00DF0363"/>
    <w:rsid w:val="00DF067E"/>
    <w:rsid w:val="00DF135E"/>
    <w:rsid w:val="00DF1B96"/>
    <w:rsid w:val="00DF3903"/>
    <w:rsid w:val="00DF4328"/>
    <w:rsid w:val="00DF60AF"/>
    <w:rsid w:val="00DF69AA"/>
    <w:rsid w:val="00DF6D2E"/>
    <w:rsid w:val="00E01239"/>
    <w:rsid w:val="00E01928"/>
    <w:rsid w:val="00E01A5B"/>
    <w:rsid w:val="00E02F3E"/>
    <w:rsid w:val="00E03234"/>
    <w:rsid w:val="00E035F7"/>
    <w:rsid w:val="00E03AC6"/>
    <w:rsid w:val="00E04BC8"/>
    <w:rsid w:val="00E05720"/>
    <w:rsid w:val="00E05FCD"/>
    <w:rsid w:val="00E117A2"/>
    <w:rsid w:val="00E121D5"/>
    <w:rsid w:val="00E12CB1"/>
    <w:rsid w:val="00E13626"/>
    <w:rsid w:val="00E14144"/>
    <w:rsid w:val="00E162C1"/>
    <w:rsid w:val="00E1656E"/>
    <w:rsid w:val="00E207C9"/>
    <w:rsid w:val="00E20AA7"/>
    <w:rsid w:val="00E21621"/>
    <w:rsid w:val="00E21838"/>
    <w:rsid w:val="00E21C0B"/>
    <w:rsid w:val="00E21F34"/>
    <w:rsid w:val="00E23E11"/>
    <w:rsid w:val="00E25E67"/>
    <w:rsid w:val="00E26779"/>
    <w:rsid w:val="00E278E3"/>
    <w:rsid w:val="00E30184"/>
    <w:rsid w:val="00E30972"/>
    <w:rsid w:val="00E30C43"/>
    <w:rsid w:val="00E31C0E"/>
    <w:rsid w:val="00E3429F"/>
    <w:rsid w:val="00E3458B"/>
    <w:rsid w:val="00E35374"/>
    <w:rsid w:val="00E41DF7"/>
    <w:rsid w:val="00E443A8"/>
    <w:rsid w:val="00E44A75"/>
    <w:rsid w:val="00E44D97"/>
    <w:rsid w:val="00E45C60"/>
    <w:rsid w:val="00E46293"/>
    <w:rsid w:val="00E4642F"/>
    <w:rsid w:val="00E464FF"/>
    <w:rsid w:val="00E4740B"/>
    <w:rsid w:val="00E47AAE"/>
    <w:rsid w:val="00E51A3B"/>
    <w:rsid w:val="00E51E2B"/>
    <w:rsid w:val="00E5262F"/>
    <w:rsid w:val="00E530B1"/>
    <w:rsid w:val="00E53394"/>
    <w:rsid w:val="00E54434"/>
    <w:rsid w:val="00E54561"/>
    <w:rsid w:val="00E55365"/>
    <w:rsid w:val="00E5571E"/>
    <w:rsid w:val="00E577A7"/>
    <w:rsid w:val="00E61245"/>
    <w:rsid w:val="00E61248"/>
    <w:rsid w:val="00E6340F"/>
    <w:rsid w:val="00E63A1B"/>
    <w:rsid w:val="00E705DC"/>
    <w:rsid w:val="00E71FA7"/>
    <w:rsid w:val="00E738EA"/>
    <w:rsid w:val="00E73B46"/>
    <w:rsid w:val="00E73C4F"/>
    <w:rsid w:val="00E74A04"/>
    <w:rsid w:val="00E74DC0"/>
    <w:rsid w:val="00E76102"/>
    <w:rsid w:val="00E816D1"/>
    <w:rsid w:val="00E81AFF"/>
    <w:rsid w:val="00E834E7"/>
    <w:rsid w:val="00E843A3"/>
    <w:rsid w:val="00E86334"/>
    <w:rsid w:val="00E90252"/>
    <w:rsid w:val="00E9164D"/>
    <w:rsid w:val="00E924B1"/>
    <w:rsid w:val="00E9355A"/>
    <w:rsid w:val="00E93598"/>
    <w:rsid w:val="00E93F1A"/>
    <w:rsid w:val="00E97806"/>
    <w:rsid w:val="00EA1987"/>
    <w:rsid w:val="00EA266C"/>
    <w:rsid w:val="00EA2B6E"/>
    <w:rsid w:val="00EA6322"/>
    <w:rsid w:val="00EA6C0C"/>
    <w:rsid w:val="00EA7E36"/>
    <w:rsid w:val="00EB0F40"/>
    <w:rsid w:val="00EB120D"/>
    <w:rsid w:val="00EB1FF1"/>
    <w:rsid w:val="00EB2196"/>
    <w:rsid w:val="00EB34CC"/>
    <w:rsid w:val="00EB3AC5"/>
    <w:rsid w:val="00EB4D0E"/>
    <w:rsid w:val="00EB67FA"/>
    <w:rsid w:val="00EC01C5"/>
    <w:rsid w:val="00EC0247"/>
    <w:rsid w:val="00EC0C0D"/>
    <w:rsid w:val="00EC23A2"/>
    <w:rsid w:val="00EC3B72"/>
    <w:rsid w:val="00EC4154"/>
    <w:rsid w:val="00EC4A61"/>
    <w:rsid w:val="00EC4DDB"/>
    <w:rsid w:val="00EC57A3"/>
    <w:rsid w:val="00EC593F"/>
    <w:rsid w:val="00EC60F9"/>
    <w:rsid w:val="00EC7F98"/>
    <w:rsid w:val="00ED1158"/>
    <w:rsid w:val="00ED21C6"/>
    <w:rsid w:val="00ED2741"/>
    <w:rsid w:val="00ED32DE"/>
    <w:rsid w:val="00ED5CA7"/>
    <w:rsid w:val="00ED6DDA"/>
    <w:rsid w:val="00ED7E02"/>
    <w:rsid w:val="00EE01A6"/>
    <w:rsid w:val="00EE036E"/>
    <w:rsid w:val="00EE04F6"/>
    <w:rsid w:val="00EE0FA6"/>
    <w:rsid w:val="00EE1572"/>
    <w:rsid w:val="00EE23A6"/>
    <w:rsid w:val="00EE33E1"/>
    <w:rsid w:val="00EE39CC"/>
    <w:rsid w:val="00EE3D14"/>
    <w:rsid w:val="00EE3EA5"/>
    <w:rsid w:val="00EE5CDA"/>
    <w:rsid w:val="00EE705B"/>
    <w:rsid w:val="00EE76BB"/>
    <w:rsid w:val="00EF0C07"/>
    <w:rsid w:val="00EF205F"/>
    <w:rsid w:val="00EF219F"/>
    <w:rsid w:val="00EF2A86"/>
    <w:rsid w:val="00EF2BF2"/>
    <w:rsid w:val="00EF2FCC"/>
    <w:rsid w:val="00EF375F"/>
    <w:rsid w:val="00EF3AC0"/>
    <w:rsid w:val="00EF6311"/>
    <w:rsid w:val="00EF6CF1"/>
    <w:rsid w:val="00EF7801"/>
    <w:rsid w:val="00F011A1"/>
    <w:rsid w:val="00F01290"/>
    <w:rsid w:val="00F05D21"/>
    <w:rsid w:val="00F07428"/>
    <w:rsid w:val="00F07874"/>
    <w:rsid w:val="00F10BD8"/>
    <w:rsid w:val="00F124F8"/>
    <w:rsid w:val="00F136B2"/>
    <w:rsid w:val="00F14377"/>
    <w:rsid w:val="00F14A2B"/>
    <w:rsid w:val="00F14DA9"/>
    <w:rsid w:val="00F15257"/>
    <w:rsid w:val="00F17FDE"/>
    <w:rsid w:val="00F201C1"/>
    <w:rsid w:val="00F2155A"/>
    <w:rsid w:val="00F22034"/>
    <w:rsid w:val="00F24032"/>
    <w:rsid w:val="00F30A27"/>
    <w:rsid w:val="00F32334"/>
    <w:rsid w:val="00F34CE4"/>
    <w:rsid w:val="00F3576D"/>
    <w:rsid w:val="00F369A0"/>
    <w:rsid w:val="00F36ECA"/>
    <w:rsid w:val="00F42966"/>
    <w:rsid w:val="00F42FDD"/>
    <w:rsid w:val="00F4500E"/>
    <w:rsid w:val="00F451AD"/>
    <w:rsid w:val="00F460D9"/>
    <w:rsid w:val="00F46C83"/>
    <w:rsid w:val="00F46EA0"/>
    <w:rsid w:val="00F525EE"/>
    <w:rsid w:val="00F53991"/>
    <w:rsid w:val="00F54F7A"/>
    <w:rsid w:val="00F55915"/>
    <w:rsid w:val="00F56BD3"/>
    <w:rsid w:val="00F56F0A"/>
    <w:rsid w:val="00F57E71"/>
    <w:rsid w:val="00F623E9"/>
    <w:rsid w:val="00F62D16"/>
    <w:rsid w:val="00F64973"/>
    <w:rsid w:val="00F66575"/>
    <w:rsid w:val="00F67AC1"/>
    <w:rsid w:val="00F706D1"/>
    <w:rsid w:val="00F72B23"/>
    <w:rsid w:val="00F73B73"/>
    <w:rsid w:val="00F74A27"/>
    <w:rsid w:val="00F76866"/>
    <w:rsid w:val="00F8019F"/>
    <w:rsid w:val="00F81A1B"/>
    <w:rsid w:val="00F81EF7"/>
    <w:rsid w:val="00F849DC"/>
    <w:rsid w:val="00F84A9E"/>
    <w:rsid w:val="00F84FDF"/>
    <w:rsid w:val="00F86BA6"/>
    <w:rsid w:val="00F913D1"/>
    <w:rsid w:val="00F92649"/>
    <w:rsid w:val="00F93A89"/>
    <w:rsid w:val="00F9486D"/>
    <w:rsid w:val="00FA037B"/>
    <w:rsid w:val="00FA1E56"/>
    <w:rsid w:val="00FA3BFA"/>
    <w:rsid w:val="00FA4797"/>
    <w:rsid w:val="00FA6109"/>
    <w:rsid w:val="00FB0383"/>
    <w:rsid w:val="00FB0C03"/>
    <w:rsid w:val="00FB2E90"/>
    <w:rsid w:val="00FB3777"/>
    <w:rsid w:val="00FB4716"/>
    <w:rsid w:val="00FB620D"/>
    <w:rsid w:val="00FB7273"/>
    <w:rsid w:val="00FB763D"/>
    <w:rsid w:val="00FB7D1C"/>
    <w:rsid w:val="00FC3446"/>
    <w:rsid w:val="00FC3EC2"/>
    <w:rsid w:val="00FC471F"/>
    <w:rsid w:val="00FC59EA"/>
    <w:rsid w:val="00FC6A5A"/>
    <w:rsid w:val="00FD07B8"/>
    <w:rsid w:val="00FD2776"/>
    <w:rsid w:val="00FD2EFF"/>
    <w:rsid w:val="00FD3E19"/>
    <w:rsid w:val="00FD487B"/>
    <w:rsid w:val="00FD4AD8"/>
    <w:rsid w:val="00FD53C0"/>
    <w:rsid w:val="00FD7FBA"/>
    <w:rsid w:val="00FE083D"/>
    <w:rsid w:val="00FE0AB7"/>
    <w:rsid w:val="00FE0F9F"/>
    <w:rsid w:val="00FE2E02"/>
    <w:rsid w:val="00FE3EAE"/>
    <w:rsid w:val="00FE53C5"/>
    <w:rsid w:val="00FE54B1"/>
    <w:rsid w:val="00FE5AE1"/>
    <w:rsid w:val="00FE67A7"/>
    <w:rsid w:val="00FF194C"/>
    <w:rsid w:val="00FF2818"/>
    <w:rsid w:val="00FF3BB9"/>
    <w:rsid w:val="00FF5D74"/>
    <w:rsid w:val="00FF60E8"/>
    <w:rsid w:val="00FF6C8A"/>
    <w:rsid w:val="00FF7328"/>
    <w:rsid w:val="00FF75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C74E"/>
  <w15:chartTrackingRefBased/>
  <w15:docId w15:val="{99D7C6C9-C9E8-4B02-9F41-36A7A6583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A48"/>
    <w:pPr>
      <w:spacing w:after="0" w:line="240" w:lineRule="auto"/>
    </w:pPr>
  </w:style>
  <w:style w:type="paragraph" w:styleId="Heading1">
    <w:name w:val="heading 1"/>
    <w:basedOn w:val="Normal"/>
    <w:next w:val="Normal"/>
    <w:link w:val="Heading1Char"/>
    <w:uiPriority w:val="9"/>
    <w:qFormat/>
    <w:rsid w:val="00950A48"/>
    <w:pPr>
      <w:keepNext/>
      <w:keepLines/>
      <w:spacing w:before="12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950A48"/>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950A48"/>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950A4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A48"/>
    <w:rPr>
      <w:rFonts w:eastAsiaTheme="majorEastAsia" w:cstheme="majorBidi"/>
      <w:b/>
      <w:bCs/>
      <w:sz w:val="28"/>
      <w:szCs w:val="28"/>
    </w:rPr>
  </w:style>
  <w:style w:type="character" w:customStyle="1" w:styleId="Heading2Char">
    <w:name w:val="Heading 2 Char"/>
    <w:basedOn w:val="DefaultParagraphFont"/>
    <w:link w:val="Heading2"/>
    <w:uiPriority w:val="9"/>
    <w:rsid w:val="00950A48"/>
    <w:rPr>
      <w:rFonts w:eastAsiaTheme="majorEastAsia" w:cstheme="majorBidi"/>
      <w:b/>
      <w:bCs/>
      <w:sz w:val="26"/>
      <w:szCs w:val="26"/>
    </w:rPr>
  </w:style>
  <w:style w:type="character" w:customStyle="1" w:styleId="Heading3Char">
    <w:name w:val="Heading 3 Char"/>
    <w:basedOn w:val="DefaultParagraphFont"/>
    <w:link w:val="Heading3"/>
    <w:uiPriority w:val="9"/>
    <w:rsid w:val="00950A48"/>
    <w:rPr>
      <w:rFonts w:eastAsiaTheme="majorEastAsia" w:cstheme="majorBidi"/>
      <w:b/>
      <w:bCs/>
    </w:rPr>
  </w:style>
  <w:style w:type="character" w:customStyle="1" w:styleId="Heading4Char">
    <w:name w:val="Heading 4 Char"/>
    <w:basedOn w:val="DefaultParagraphFont"/>
    <w:link w:val="Heading4"/>
    <w:uiPriority w:val="9"/>
    <w:rsid w:val="00950A48"/>
    <w:rPr>
      <w:rFonts w:asciiTheme="majorHAnsi" w:eastAsiaTheme="majorEastAsia" w:hAnsiTheme="majorHAnsi" w:cstheme="majorBidi"/>
      <w:b/>
      <w:bCs/>
      <w:i/>
      <w:iCs/>
      <w:color w:val="4472C4" w:themeColor="accent1"/>
    </w:rPr>
  </w:style>
  <w:style w:type="table" w:styleId="TableGrid">
    <w:name w:val="Table Grid"/>
    <w:basedOn w:val="TableNormal"/>
    <w:uiPriority w:val="59"/>
    <w:rsid w:val="00950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A48"/>
    <w:pPr>
      <w:tabs>
        <w:tab w:val="center" w:pos="4513"/>
        <w:tab w:val="right" w:pos="9026"/>
      </w:tabs>
    </w:pPr>
  </w:style>
  <w:style w:type="character" w:customStyle="1" w:styleId="HeaderChar">
    <w:name w:val="Header Char"/>
    <w:basedOn w:val="DefaultParagraphFont"/>
    <w:link w:val="Header"/>
    <w:uiPriority w:val="99"/>
    <w:rsid w:val="00950A48"/>
  </w:style>
  <w:style w:type="paragraph" w:styleId="Footer">
    <w:name w:val="footer"/>
    <w:basedOn w:val="Normal"/>
    <w:link w:val="FooterChar"/>
    <w:uiPriority w:val="99"/>
    <w:unhideWhenUsed/>
    <w:rsid w:val="00950A48"/>
    <w:pPr>
      <w:tabs>
        <w:tab w:val="center" w:pos="4513"/>
        <w:tab w:val="right" w:pos="9026"/>
      </w:tabs>
    </w:pPr>
  </w:style>
  <w:style w:type="character" w:customStyle="1" w:styleId="FooterChar">
    <w:name w:val="Footer Char"/>
    <w:basedOn w:val="DefaultParagraphFont"/>
    <w:link w:val="Footer"/>
    <w:uiPriority w:val="99"/>
    <w:rsid w:val="00950A48"/>
  </w:style>
  <w:style w:type="paragraph" w:styleId="BalloonText">
    <w:name w:val="Balloon Text"/>
    <w:basedOn w:val="Normal"/>
    <w:link w:val="BalloonTextChar"/>
    <w:uiPriority w:val="99"/>
    <w:semiHidden/>
    <w:unhideWhenUsed/>
    <w:rsid w:val="00950A48"/>
    <w:rPr>
      <w:rFonts w:ascii="Tahoma" w:hAnsi="Tahoma" w:cs="Tahoma"/>
      <w:sz w:val="16"/>
      <w:szCs w:val="16"/>
    </w:rPr>
  </w:style>
  <w:style w:type="character" w:customStyle="1" w:styleId="BalloonTextChar">
    <w:name w:val="Balloon Text Char"/>
    <w:basedOn w:val="DefaultParagraphFont"/>
    <w:link w:val="BalloonText"/>
    <w:uiPriority w:val="99"/>
    <w:semiHidden/>
    <w:rsid w:val="00950A48"/>
    <w:rPr>
      <w:rFonts w:ascii="Tahoma" w:hAnsi="Tahoma" w:cs="Tahoma"/>
      <w:sz w:val="16"/>
      <w:szCs w:val="16"/>
    </w:rPr>
  </w:style>
  <w:style w:type="paragraph" w:styleId="TOCHeading">
    <w:name w:val="TOC Heading"/>
    <w:basedOn w:val="Heading1"/>
    <w:next w:val="Normal"/>
    <w:uiPriority w:val="39"/>
    <w:unhideWhenUsed/>
    <w:qFormat/>
    <w:rsid w:val="00950A48"/>
    <w:pPr>
      <w:outlineLvl w:val="9"/>
    </w:pPr>
    <w:rPr>
      <w:lang w:val="en-US" w:eastAsia="ja-JP"/>
    </w:rPr>
  </w:style>
  <w:style w:type="paragraph" w:styleId="TOC1">
    <w:name w:val="toc 1"/>
    <w:basedOn w:val="Normal"/>
    <w:next w:val="Normal"/>
    <w:autoRedefine/>
    <w:uiPriority w:val="39"/>
    <w:unhideWhenUsed/>
    <w:rsid w:val="00950A48"/>
    <w:pPr>
      <w:tabs>
        <w:tab w:val="left" w:pos="660"/>
        <w:tab w:val="right" w:leader="dot" w:pos="9016"/>
      </w:tabs>
      <w:spacing w:after="100"/>
    </w:pPr>
    <w:rPr>
      <w:b/>
    </w:rPr>
  </w:style>
  <w:style w:type="paragraph" w:styleId="TOC2">
    <w:name w:val="toc 2"/>
    <w:basedOn w:val="Normal"/>
    <w:next w:val="Normal"/>
    <w:autoRedefine/>
    <w:uiPriority w:val="39"/>
    <w:unhideWhenUsed/>
    <w:rsid w:val="00950A48"/>
    <w:pPr>
      <w:spacing w:after="100"/>
      <w:ind w:left="220"/>
    </w:pPr>
  </w:style>
  <w:style w:type="paragraph" w:styleId="TOC3">
    <w:name w:val="toc 3"/>
    <w:basedOn w:val="Normal"/>
    <w:next w:val="Normal"/>
    <w:autoRedefine/>
    <w:uiPriority w:val="39"/>
    <w:unhideWhenUsed/>
    <w:rsid w:val="001D07E4"/>
    <w:pPr>
      <w:tabs>
        <w:tab w:val="left" w:pos="1320"/>
        <w:tab w:val="right" w:leader="dot" w:pos="9016"/>
      </w:tabs>
      <w:spacing w:after="100"/>
      <w:ind w:left="440"/>
    </w:pPr>
  </w:style>
  <w:style w:type="character" w:styleId="Hyperlink">
    <w:name w:val="Hyperlink"/>
    <w:basedOn w:val="DefaultParagraphFont"/>
    <w:uiPriority w:val="99"/>
    <w:unhideWhenUsed/>
    <w:rsid w:val="00950A48"/>
    <w:rPr>
      <w:color w:val="0563C1" w:themeColor="hyperlink"/>
      <w:u w:val="single"/>
    </w:rPr>
  </w:style>
  <w:style w:type="paragraph" w:styleId="ListParagraph">
    <w:name w:val="List Paragraph"/>
    <w:basedOn w:val="Normal"/>
    <w:uiPriority w:val="34"/>
    <w:qFormat/>
    <w:rsid w:val="00950A48"/>
    <w:pPr>
      <w:ind w:left="720"/>
      <w:contextualSpacing/>
    </w:pPr>
  </w:style>
  <w:style w:type="paragraph" w:customStyle="1" w:styleId="Default">
    <w:name w:val="Default"/>
    <w:rsid w:val="00950A48"/>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950A48"/>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50A48"/>
    <w:rPr>
      <w:rFonts w:eastAsiaTheme="minorEastAsia"/>
      <w:lang w:val="en-US" w:eastAsia="ja-JP"/>
    </w:rPr>
  </w:style>
  <w:style w:type="character" w:styleId="CommentReference">
    <w:name w:val="annotation reference"/>
    <w:basedOn w:val="DefaultParagraphFont"/>
    <w:uiPriority w:val="99"/>
    <w:semiHidden/>
    <w:unhideWhenUsed/>
    <w:rsid w:val="00950A48"/>
    <w:rPr>
      <w:sz w:val="16"/>
      <w:szCs w:val="16"/>
    </w:rPr>
  </w:style>
  <w:style w:type="paragraph" w:styleId="CommentText">
    <w:name w:val="annotation text"/>
    <w:basedOn w:val="Normal"/>
    <w:link w:val="CommentTextChar"/>
    <w:uiPriority w:val="99"/>
    <w:unhideWhenUsed/>
    <w:rsid w:val="00950A48"/>
    <w:rPr>
      <w:sz w:val="20"/>
      <w:szCs w:val="20"/>
    </w:rPr>
  </w:style>
  <w:style w:type="character" w:customStyle="1" w:styleId="CommentTextChar">
    <w:name w:val="Comment Text Char"/>
    <w:basedOn w:val="DefaultParagraphFont"/>
    <w:link w:val="CommentText"/>
    <w:uiPriority w:val="99"/>
    <w:rsid w:val="00950A48"/>
    <w:rPr>
      <w:sz w:val="20"/>
      <w:szCs w:val="20"/>
    </w:rPr>
  </w:style>
  <w:style w:type="paragraph" w:styleId="CommentSubject">
    <w:name w:val="annotation subject"/>
    <w:basedOn w:val="CommentText"/>
    <w:next w:val="CommentText"/>
    <w:link w:val="CommentSubjectChar"/>
    <w:uiPriority w:val="99"/>
    <w:semiHidden/>
    <w:unhideWhenUsed/>
    <w:rsid w:val="00950A48"/>
    <w:rPr>
      <w:b/>
      <w:bCs/>
    </w:rPr>
  </w:style>
  <w:style w:type="character" w:customStyle="1" w:styleId="CommentSubjectChar">
    <w:name w:val="Comment Subject Char"/>
    <w:basedOn w:val="CommentTextChar"/>
    <w:link w:val="CommentSubject"/>
    <w:uiPriority w:val="99"/>
    <w:semiHidden/>
    <w:rsid w:val="00950A48"/>
    <w:rPr>
      <w:b/>
      <w:bCs/>
      <w:sz w:val="20"/>
      <w:szCs w:val="20"/>
    </w:rPr>
  </w:style>
  <w:style w:type="table" w:styleId="GridTable4-Accent1">
    <w:name w:val="Grid Table 4 Accent 1"/>
    <w:basedOn w:val="TableNormal"/>
    <w:uiPriority w:val="49"/>
    <w:rsid w:val="00950A4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casedetailsstatus">
    <w:name w:val="casedetailsstatus"/>
    <w:basedOn w:val="DefaultParagraphFont"/>
    <w:rsid w:val="00950A48"/>
  </w:style>
  <w:style w:type="table" w:styleId="ListTable2-Accent1">
    <w:name w:val="List Table 2 Accent 1"/>
    <w:basedOn w:val="TableNormal"/>
    <w:uiPriority w:val="47"/>
    <w:rsid w:val="00950A4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950A48"/>
    <w:pPr>
      <w:spacing w:after="200"/>
    </w:pPr>
    <w:rPr>
      <w:i/>
      <w:iCs/>
      <w:color w:val="44546A" w:themeColor="text2"/>
      <w:sz w:val="18"/>
      <w:szCs w:val="18"/>
    </w:rPr>
  </w:style>
  <w:style w:type="table" w:styleId="GridTable4-Accent5">
    <w:name w:val="Grid Table 4 Accent 5"/>
    <w:basedOn w:val="TableNormal"/>
    <w:uiPriority w:val="49"/>
    <w:rsid w:val="00F42FD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F42F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urfulAccent5">
    <w:name w:val="Grid Table 6 Colorful Accent 5"/>
    <w:basedOn w:val="TableNormal"/>
    <w:uiPriority w:val="51"/>
    <w:rsid w:val="00F42FD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1">
    <w:name w:val="Grid Table 5 Dark Accent 1"/>
    <w:basedOn w:val="TableNormal"/>
    <w:uiPriority w:val="50"/>
    <w:rsid w:val="000528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CCMainSubtitle">
    <w:name w:val="PCC Main Sub title"/>
    <w:basedOn w:val="Normal"/>
    <w:rsid w:val="00406A60"/>
    <w:pPr>
      <w:spacing w:before="120" w:after="120"/>
    </w:pPr>
    <w:rPr>
      <w:rFonts w:ascii="Arial" w:eastAsia="Times" w:hAnsi="Arial" w:cs="Times New Roman"/>
      <w:b/>
      <w:sz w:val="24"/>
      <w:szCs w:val="36"/>
    </w:rPr>
  </w:style>
  <w:style w:type="paragraph" w:customStyle="1" w:styleId="PCCMaintitle">
    <w:name w:val="PCC Main title"/>
    <w:basedOn w:val="Normal"/>
    <w:rsid w:val="00406A60"/>
    <w:pPr>
      <w:spacing w:before="120" w:after="120"/>
    </w:pPr>
    <w:rPr>
      <w:rFonts w:ascii="Arial" w:eastAsia="Times" w:hAnsi="Arial" w:cs="Times New Roman"/>
      <w:sz w:val="48"/>
      <w:szCs w:val="20"/>
    </w:rPr>
  </w:style>
  <w:style w:type="paragraph" w:styleId="Revision">
    <w:name w:val="Revision"/>
    <w:hidden/>
    <w:uiPriority w:val="99"/>
    <w:semiHidden/>
    <w:rsid w:val="001128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091">
      <w:bodyDiv w:val="1"/>
      <w:marLeft w:val="0"/>
      <w:marRight w:val="0"/>
      <w:marTop w:val="0"/>
      <w:marBottom w:val="0"/>
      <w:divBdr>
        <w:top w:val="none" w:sz="0" w:space="0" w:color="auto"/>
        <w:left w:val="none" w:sz="0" w:space="0" w:color="auto"/>
        <w:bottom w:val="none" w:sz="0" w:space="0" w:color="auto"/>
        <w:right w:val="none" w:sz="0" w:space="0" w:color="auto"/>
      </w:divBdr>
    </w:div>
    <w:div w:id="42681191">
      <w:bodyDiv w:val="1"/>
      <w:marLeft w:val="0"/>
      <w:marRight w:val="0"/>
      <w:marTop w:val="0"/>
      <w:marBottom w:val="0"/>
      <w:divBdr>
        <w:top w:val="none" w:sz="0" w:space="0" w:color="auto"/>
        <w:left w:val="none" w:sz="0" w:space="0" w:color="auto"/>
        <w:bottom w:val="none" w:sz="0" w:space="0" w:color="auto"/>
        <w:right w:val="none" w:sz="0" w:space="0" w:color="auto"/>
      </w:divBdr>
    </w:div>
    <w:div w:id="47192341">
      <w:bodyDiv w:val="1"/>
      <w:marLeft w:val="0"/>
      <w:marRight w:val="0"/>
      <w:marTop w:val="0"/>
      <w:marBottom w:val="0"/>
      <w:divBdr>
        <w:top w:val="none" w:sz="0" w:space="0" w:color="auto"/>
        <w:left w:val="none" w:sz="0" w:space="0" w:color="auto"/>
        <w:bottom w:val="none" w:sz="0" w:space="0" w:color="auto"/>
        <w:right w:val="none" w:sz="0" w:space="0" w:color="auto"/>
      </w:divBdr>
    </w:div>
    <w:div w:id="47775789">
      <w:bodyDiv w:val="1"/>
      <w:marLeft w:val="0"/>
      <w:marRight w:val="0"/>
      <w:marTop w:val="0"/>
      <w:marBottom w:val="0"/>
      <w:divBdr>
        <w:top w:val="none" w:sz="0" w:space="0" w:color="auto"/>
        <w:left w:val="none" w:sz="0" w:space="0" w:color="auto"/>
        <w:bottom w:val="none" w:sz="0" w:space="0" w:color="auto"/>
        <w:right w:val="none" w:sz="0" w:space="0" w:color="auto"/>
      </w:divBdr>
    </w:div>
    <w:div w:id="81997526">
      <w:bodyDiv w:val="1"/>
      <w:marLeft w:val="0"/>
      <w:marRight w:val="0"/>
      <w:marTop w:val="0"/>
      <w:marBottom w:val="0"/>
      <w:divBdr>
        <w:top w:val="none" w:sz="0" w:space="0" w:color="auto"/>
        <w:left w:val="none" w:sz="0" w:space="0" w:color="auto"/>
        <w:bottom w:val="none" w:sz="0" w:space="0" w:color="auto"/>
        <w:right w:val="none" w:sz="0" w:space="0" w:color="auto"/>
      </w:divBdr>
    </w:div>
    <w:div w:id="90858371">
      <w:bodyDiv w:val="1"/>
      <w:marLeft w:val="0"/>
      <w:marRight w:val="0"/>
      <w:marTop w:val="0"/>
      <w:marBottom w:val="0"/>
      <w:divBdr>
        <w:top w:val="none" w:sz="0" w:space="0" w:color="auto"/>
        <w:left w:val="none" w:sz="0" w:space="0" w:color="auto"/>
        <w:bottom w:val="none" w:sz="0" w:space="0" w:color="auto"/>
        <w:right w:val="none" w:sz="0" w:space="0" w:color="auto"/>
      </w:divBdr>
    </w:div>
    <w:div w:id="115219876">
      <w:bodyDiv w:val="1"/>
      <w:marLeft w:val="0"/>
      <w:marRight w:val="0"/>
      <w:marTop w:val="0"/>
      <w:marBottom w:val="0"/>
      <w:divBdr>
        <w:top w:val="none" w:sz="0" w:space="0" w:color="auto"/>
        <w:left w:val="none" w:sz="0" w:space="0" w:color="auto"/>
        <w:bottom w:val="none" w:sz="0" w:space="0" w:color="auto"/>
        <w:right w:val="none" w:sz="0" w:space="0" w:color="auto"/>
      </w:divBdr>
    </w:div>
    <w:div w:id="118375007">
      <w:bodyDiv w:val="1"/>
      <w:marLeft w:val="0"/>
      <w:marRight w:val="0"/>
      <w:marTop w:val="0"/>
      <w:marBottom w:val="0"/>
      <w:divBdr>
        <w:top w:val="none" w:sz="0" w:space="0" w:color="auto"/>
        <w:left w:val="none" w:sz="0" w:space="0" w:color="auto"/>
        <w:bottom w:val="none" w:sz="0" w:space="0" w:color="auto"/>
        <w:right w:val="none" w:sz="0" w:space="0" w:color="auto"/>
      </w:divBdr>
    </w:div>
    <w:div w:id="120462116">
      <w:bodyDiv w:val="1"/>
      <w:marLeft w:val="0"/>
      <w:marRight w:val="0"/>
      <w:marTop w:val="0"/>
      <w:marBottom w:val="0"/>
      <w:divBdr>
        <w:top w:val="none" w:sz="0" w:space="0" w:color="auto"/>
        <w:left w:val="none" w:sz="0" w:space="0" w:color="auto"/>
        <w:bottom w:val="none" w:sz="0" w:space="0" w:color="auto"/>
        <w:right w:val="none" w:sz="0" w:space="0" w:color="auto"/>
      </w:divBdr>
    </w:div>
    <w:div w:id="141510711">
      <w:bodyDiv w:val="1"/>
      <w:marLeft w:val="0"/>
      <w:marRight w:val="0"/>
      <w:marTop w:val="0"/>
      <w:marBottom w:val="0"/>
      <w:divBdr>
        <w:top w:val="none" w:sz="0" w:space="0" w:color="auto"/>
        <w:left w:val="none" w:sz="0" w:space="0" w:color="auto"/>
        <w:bottom w:val="none" w:sz="0" w:space="0" w:color="auto"/>
        <w:right w:val="none" w:sz="0" w:space="0" w:color="auto"/>
      </w:divBdr>
    </w:div>
    <w:div w:id="154415788">
      <w:bodyDiv w:val="1"/>
      <w:marLeft w:val="0"/>
      <w:marRight w:val="0"/>
      <w:marTop w:val="0"/>
      <w:marBottom w:val="0"/>
      <w:divBdr>
        <w:top w:val="none" w:sz="0" w:space="0" w:color="auto"/>
        <w:left w:val="none" w:sz="0" w:space="0" w:color="auto"/>
        <w:bottom w:val="none" w:sz="0" w:space="0" w:color="auto"/>
        <w:right w:val="none" w:sz="0" w:space="0" w:color="auto"/>
      </w:divBdr>
    </w:div>
    <w:div w:id="156921392">
      <w:bodyDiv w:val="1"/>
      <w:marLeft w:val="0"/>
      <w:marRight w:val="0"/>
      <w:marTop w:val="0"/>
      <w:marBottom w:val="0"/>
      <w:divBdr>
        <w:top w:val="none" w:sz="0" w:space="0" w:color="auto"/>
        <w:left w:val="none" w:sz="0" w:space="0" w:color="auto"/>
        <w:bottom w:val="none" w:sz="0" w:space="0" w:color="auto"/>
        <w:right w:val="none" w:sz="0" w:space="0" w:color="auto"/>
      </w:divBdr>
    </w:div>
    <w:div w:id="157352712">
      <w:bodyDiv w:val="1"/>
      <w:marLeft w:val="0"/>
      <w:marRight w:val="0"/>
      <w:marTop w:val="0"/>
      <w:marBottom w:val="0"/>
      <w:divBdr>
        <w:top w:val="none" w:sz="0" w:space="0" w:color="auto"/>
        <w:left w:val="none" w:sz="0" w:space="0" w:color="auto"/>
        <w:bottom w:val="none" w:sz="0" w:space="0" w:color="auto"/>
        <w:right w:val="none" w:sz="0" w:space="0" w:color="auto"/>
      </w:divBdr>
    </w:div>
    <w:div w:id="167065230">
      <w:bodyDiv w:val="1"/>
      <w:marLeft w:val="0"/>
      <w:marRight w:val="0"/>
      <w:marTop w:val="0"/>
      <w:marBottom w:val="0"/>
      <w:divBdr>
        <w:top w:val="none" w:sz="0" w:space="0" w:color="auto"/>
        <w:left w:val="none" w:sz="0" w:space="0" w:color="auto"/>
        <w:bottom w:val="none" w:sz="0" w:space="0" w:color="auto"/>
        <w:right w:val="none" w:sz="0" w:space="0" w:color="auto"/>
      </w:divBdr>
    </w:div>
    <w:div w:id="175655997">
      <w:bodyDiv w:val="1"/>
      <w:marLeft w:val="0"/>
      <w:marRight w:val="0"/>
      <w:marTop w:val="0"/>
      <w:marBottom w:val="0"/>
      <w:divBdr>
        <w:top w:val="none" w:sz="0" w:space="0" w:color="auto"/>
        <w:left w:val="none" w:sz="0" w:space="0" w:color="auto"/>
        <w:bottom w:val="none" w:sz="0" w:space="0" w:color="auto"/>
        <w:right w:val="none" w:sz="0" w:space="0" w:color="auto"/>
      </w:divBdr>
    </w:div>
    <w:div w:id="189297381">
      <w:bodyDiv w:val="1"/>
      <w:marLeft w:val="0"/>
      <w:marRight w:val="0"/>
      <w:marTop w:val="0"/>
      <w:marBottom w:val="0"/>
      <w:divBdr>
        <w:top w:val="none" w:sz="0" w:space="0" w:color="auto"/>
        <w:left w:val="none" w:sz="0" w:space="0" w:color="auto"/>
        <w:bottom w:val="none" w:sz="0" w:space="0" w:color="auto"/>
        <w:right w:val="none" w:sz="0" w:space="0" w:color="auto"/>
      </w:divBdr>
    </w:div>
    <w:div w:id="212468609">
      <w:bodyDiv w:val="1"/>
      <w:marLeft w:val="0"/>
      <w:marRight w:val="0"/>
      <w:marTop w:val="0"/>
      <w:marBottom w:val="0"/>
      <w:divBdr>
        <w:top w:val="none" w:sz="0" w:space="0" w:color="auto"/>
        <w:left w:val="none" w:sz="0" w:space="0" w:color="auto"/>
        <w:bottom w:val="none" w:sz="0" w:space="0" w:color="auto"/>
        <w:right w:val="none" w:sz="0" w:space="0" w:color="auto"/>
      </w:divBdr>
    </w:div>
    <w:div w:id="217134994">
      <w:bodyDiv w:val="1"/>
      <w:marLeft w:val="0"/>
      <w:marRight w:val="0"/>
      <w:marTop w:val="0"/>
      <w:marBottom w:val="0"/>
      <w:divBdr>
        <w:top w:val="none" w:sz="0" w:space="0" w:color="auto"/>
        <w:left w:val="none" w:sz="0" w:space="0" w:color="auto"/>
        <w:bottom w:val="none" w:sz="0" w:space="0" w:color="auto"/>
        <w:right w:val="none" w:sz="0" w:space="0" w:color="auto"/>
      </w:divBdr>
    </w:div>
    <w:div w:id="222302153">
      <w:bodyDiv w:val="1"/>
      <w:marLeft w:val="0"/>
      <w:marRight w:val="0"/>
      <w:marTop w:val="0"/>
      <w:marBottom w:val="0"/>
      <w:divBdr>
        <w:top w:val="none" w:sz="0" w:space="0" w:color="auto"/>
        <w:left w:val="none" w:sz="0" w:space="0" w:color="auto"/>
        <w:bottom w:val="none" w:sz="0" w:space="0" w:color="auto"/>
        <w:right w:val="none" w:sz="0" w:space="0" w:color="auto"/>
      </w:divBdr>
    </w:div>
    <w:div w:id="257757223">
      <w:bodyDiv w:val="1"/>
      <w:marLeft w:val="0"/>
      <w:marRight w:val="0"/>
      <w:marTop w:val="0"/>
      <w:marBottom w:val="0"/>
      <w:divBdr>
        <w:top w:val="none" w:sz="0" w:space="0" w:color="auto"/>
        <w:left w:val="none" w:sz="0" w:space="0" w:color="auto"/>
        <w:bottom w:val="none" w:sz="0" w:space="0" w:color="auto"/>
        <w:right w:val="none" w:sz="0" w:space="0" w:color="auto"/>
      </w:divBdr>
    </w:div>
    <w:div w:id="272634526">
      <w:bodyDiv w:val="1"/>
      <w:marLeft w:val="0"/>
      <w:marRight w:val="0"/>
      <w:marTop w:val="0"/>
      <w:marBottom w:val="0"/>
      <w:divBdr>
        <w:top w:val="none" w:sz="0" w:space="0" w:color="auto"/>
        <w:left w:val="none" w:sz="0" w:space="0" w:color="auto"/>
        <w:bottom w:val="none" w:sz="0" w:space="0" w:color="auto"/>
        <w:right w:val="none" w:sz="0" w:space="0" w:color="auto"/>
      </w:divBdr>
    </w:div>
    <w:div w:id="304820900">
      <w:bodyDiv w:val="1"/>
      <w:marLeft w:val="0"/>
      <w:marRight w:val="0"/>
      <w:marTop w:val="0"/>
      <w:marBottom w:val="0"/>
      <w:divBdr>
        <w:top w:val="none" w:sz="0" w:space="0" w:color="auto"/>
        <w:left w:val="none" w:sz="0" w:space="0" w:color="auto"/>
        <w:bottom w:val="none" w:sz="0" w:space="0" w:color="auto"/>
        <w:right w:val="none" w:sz="0" w:space="0" w:color="auto"/>
      </w:divBdr>
    </w:div>
    <w:div w:id="320305712">
      <w:bodyDiv w:val="1"/>
      <w:marLeft w:val="0"/>
      <w:marRight w:val="0"/>
      <w:marTop w:val="0"/>
      <w:marBottom w:val="0"/>
      <w:divBdr>
        <w:top w:val="none" w:sz="0" w:space="0" w:color="auto"/>
        <w:left w:val="none" w:sz="0" w:space="0" w:color="auto"/>
        <w:bottom w:val="none" w:sz="0" w:space="0" w:color="auto"/>
        <w:right w:val="none" w:sz="0" w:space="0" w:color="auto"/>
      </w:divBdr>
    </w:div>
    <w:div w:id="321005236">
      <w:bodyDiv w:val="1"/>
      <w:marLeft w:val="0"/>
      <w:marRight w:val="0"/>
      <w:marTop w:val="0"/>
      <w:marBottom w:val="0"/>
      <w:divBdr>
        <w:top w:val="none" w:sz="0" w:space="0" w:color="auto"/>
        <w:left w:val="none" w:sz="0" w:space="0" w:color="auto"/>
        <w:bottom w:val="none" w:sz="0" w:space="0" w:color="auto"/>
        <w:right w:val="none" w:sz="0" w:space="0" w:color="auto"/>
      </w:divBdr>
    </w:div>
    <w:div w:id="329716993">
      <w:bodyDiv w:val="1"/>
      <w:marLeft w:val="0"/>
      <w:marRight w:val="0"/>
      <w:marTop w:val="0"/>
      <w:marBottom w:val="0"/>
      <w:divBdr>
        <w:top w:val="none" w:sz="0" w:space="0" w:color="auto"/>
        <w:left w:val="none" w:sz="0" w:space="0" w:color="auto"/>
        <w:bottom w:val="none" w:sz="0" w:space="0" w:color="auto"/>
        <w:right w:val="none" w:sz="0" w:space="0" w:color="auto"/>
      </w:divBdr>
    </w:div>
    <w:div w:id="355890550">
      <w:bodyDiv w:val="1"/>
      <w:marLeft w:val="0"/>
      <w:marRight w:val="0"/>
      <w:marTop w:val="0"/>
      <w:marBottom w:val="0"/>
      <w:divBdr>
        <w:top w:val="none" w:sz="0" w:space="0" w:color="auto"/>
        <w:left w:val="none" w:sz="0" w:space="0" w:color="auto"/>
        <w:bottom w:val="none" w:sz="0" w:space="0" w:color="auto"/>
        <w:right w:val="none" w:sz="0" w:space="0" w:color="auto"/>
      </w:divBdr>
    </w:div>
    <w:div w:id="363335664">
      <w:bodyDiv w:val="1"/>
      <w:marLeft w:val="0"/>
      <w:marRight w:val="0"/>
      <w:marTop w:val="0"/>
      <w:marBottom w:val="0"/>
      <w:divBdr>
        <w:top w:val="none" w:sz="0" w:space="0" w:color="auto"/>
        <w:left w:val="none" w:sz="0" w:space="0" w:color="auto"/>
        <w:bottom w:val="none" w:sz="0" w:space="0" w:color="auto"/>
        <w:right w:val="none" w:sz="0" w:space="0" w:color="auto"/>
      </w:divBdr>
    </w:div>
    <w:div w:id="372577240">
      <w:bodyDiv w:val="1"/>
      <w:marLeft w:val="0"/>
      <w:marRight w:val="0"/>
      <w:marTop w:val="0"/>
      <w:marBottom w:val="0"/>
      <w:divBdr>
        <w:top w:val="none" w:sz="0" w:space="0" w:color="auto"/>
        <w:left w:val="none" w:sz="0" w:space="0" w:color="auto"/>
        <w:bottom w:val="none" w:sz="0" w:space="0" w:color="auto"/>
        <w:right w:val="none" w:sz="0" w:space="0" w:color="auto"/>
      </w:divBdr>
    </w:div>
    <w:div w:id="388573568">
      <w:bodyDiv w:val="1"/>
      <w:marLeft w:val="0"/>
      <w:marRight w:val="0"/>
      <w:marTop w:val="0"/>
      <w:marBottom w:val="0"/>
      <w:divBdr>
        <w:top w:val="none" w:sz="0" w:space="0" w:color="auto"/>
        <w:left w:val="none" w:sz="0" w:space="0" w:color="auto"/>
        <w:bottom w:val="none" w:sz="0" w:space="0" w:color="auto"/>
        <w:right w:val="none" w:sz="0" w:space="0" w:color="auto"/>
      </w:divBdr>
    </w:div>
    <w:div w:id="431362053">
      <w:bodyDiv w:val="1"/>
      <w:marLeft w:val="0"/>
      <w:marRight w:val="0"/>
      <w:marTop w:val="0"/>
      <w:marBottom w:val="0"/>
      <w:divBdr>
        <w:top w:val="none" w:sz="0" w:space="0" w:color="auto"/>
        <w:left w:val="none" w:sz="0" w:space="0" w:color="auto"/>
        <w:bottom w:val="none" w:sz="0" w:space="0" w:color="auto"/>
        <w:right w:val="none" w:sz="0" w:space="0" w:color="auto"/>
      </w:divBdr>
    </w:div>
    <w:div w:id="436945211">
      <w:bodyDiv w:val="1"/>
      <w:marLeft w:val="0"/>
      <w:marRight w:val="0"/>
      <w:marTop w:val="0"/>
      <w:marBottom w:val="0"/>
      <w:divBdr>
        <w:top w:val="none" w:sz="0" w:space="0" w:color="auto"/>
        <w:left w:val="none" w:sz="0" w:space="0" w:color="auto"/>
        <w:bottom w:val="none" w:sz="0" w:space="0" w:color="auto"/>
        <w:right w:val="none" w:sz="0" w:space="0" w:color="auto"/>
      </w:divBdr>
    </w:div>
    <w:div w:id="444270528">
      <w:bodyDiv w:val="1"/>
      <w:marLeft w:val="0"/>
      <w:marRight w:val="0"/>
      <w:marTop w:val="0"/>
      <w:marBottom w:val="0"/>
      <w:divBdr>
        <w:top w:val="none" w:sz="0" w:space="0" w:color="auto"/>
        <w:left w:val="none" w:sz="0" w:space="0" w:color="auto"/>
        <w:bottom w:val="none" w:sz="0" w:space="0" w:color="auto"/>
        <w:right w:val="none" w:sz="0" w:space="0" w:color="auto"/>
      </w:divBdr>
    </w:div>
    <w:div w:id="449327402">
      <w:bodyDiv w:val="1"/>
      <w:marLeft w:val="0"/>
      <w:marRight w:val="0"/>
      <w:marTop w:val="0"/>
      <w:marBottom w:val="0"/>
      <w:divBdr>
        <w:top w:val="none" w:sz="0" w:space="0" w:color="auto"/>
        <w:left w:val="none" w:sz="0" w:space="0" w:color="auto"/>
        <w:bottom w:val="none" w:sz="0" w:space="0" w:color="auto"/>
        <w:right w:val="none" w:sz="0" w:space="0" w:color="auto"/>
      </w:divBdr>
    </w:div>
    <w:div w:id="496118507">
      <w:bodyDiv w:val="1"/>
      <w:marLeft w:val="0"/>
      <w:marRight w:val="0"/>
      <w:marTop w:val="0"/>
      <w:marBottom w:val="0"/>
      <w:divBdr>
        <w:top w:val="none" w:sz="0" w:space="0" w:color="auto"/>
        <w:left w:val="none" w:sz="0" w:space="0" w:color="auto"/>
        <w:bottom w:val="none" w:sz="0" w:space="0" w:color="auto"/>
        <w:right w:val="none" w:sz="0" w:space="0" w:color="auto"/>
      </w:divBdr>
    </w:div>
    <w:div w:id="499464678">
      <w:bodyDiv w:val="1"/>
      <w:marLeft w:val="0"/>
      <w:marRight w:val="0"/>
      <w:marTop w:val="0"/>
      <w:marBottom w:val="0"/>
      <w:divBdr>
        <w:top w:val="none" w:sz="0" w:space="0" w:color="auto"/>
        <w:left w:val="none" w:sz="0" w:space="0" w:color="auto"/>
        <w:bottom w:val="none" w:sz="0" w:space="0" w:color="auto"/>
        <w:right w:val="none" w:sz="0" w:space="0" w:color="auto"/>
      </w:divBdr>
    </w:div>
    <w:div w:id="510919055">
      <w:bodyDiv w:val="1"/>
      <w:marLeft w:val="0"/>
      <w:marRight w:val="0"/>
      <w:marTop w:val="0"/>
      <w:marBottom w:val="0"/>
      <w:divBdr>
        <w:top w:val="none" w:sz="0" w:space="0" w:color="auto"/>
        <w:left w:val="none" w:sz="0" w:space="0" w:color="auto"/>
        <w:bottom w:val="none" w:sz="0" w:space="0" w:color="auto"/>
        <w:right w:val="none" w:sz="0" w:space="0" w:color="auto"/>
      </w:divBdr>
    </w:div>
    <w:div w:id="520894162">
      <w:bodyDiv w:val="1"/>
      <w:marLeft w:val="0"/>
      <w:marRight w:val="0"/>
      <w:marTop w:val="0"/>
      <w:marBottom w:val="0"/>
      <w:divBdr>
        <w:top w:val="none" w:sz="0" w:space="0" w:color="auto"/>
        <w:left w:val="none" w:sz="0" w:space="0" w:color="auto"/>
        <w:bottom w:val="none" w:sz="0" w:space="0" w:color="auto"/>
        <w:right w:val="none" w:sz="0" w:space="0" w:color="auto"/>
      </w:divBdr>
    </w:div>
    <w:div w:id="587464846">
      <w:bodyDiv w:val="1"/>
      <w:marLeft w:val="0"/>
      <w:marRight w:val="0"/>
      <w:marTop w:val="0"/>
      <w:marBottom w:val="0"/>
      <w:divBdr>
        <w:top w:val="none" w:sz="0" w:space="0" w:color="auto"/>
        <w:left w:val="none" w:sz="0" w:space="0" w:color="auto"/>
        <w:bottom w:val="none" w:sz="0" w:space="0" w:color="auto"/>
        <w:right w:val="none" w:sz="0" w:space="0" w:color="auto"/>
      </w:divBdr>
    </w:div>
    <w:div w:id="618604629">
      <w:bodyDiv w:val="1"/>
      <w:marLeft w:val="0"/>
      <w:marRight w:val="0"/>
      <w:marTop w:val="0"/>
      <w:marBottom w:val="0"/>
      <w:divBdr>
        <w:top w:val="none" w:sz="0" w:space="0" w:color="auto"/>
        <w:left w:val="none" w:sz="0" w:space="0" w:color="auto"/>
        <w:bottom w:val="none" w:sz="0" w:space="0" w:color="auto"/>
        <w:right w:val="none" w:sz="0" w:space="0" w:color="auto"/>
      </w:divBdr>
    </w:div>
    <w:div w:id="621960264">
      <w:bodyDiv w:val="1"/>
      <w:marLeft w:val="0"/>
      <w:marRight w:val="0"/>
      <w:marTop w:val="0"/>
      <w:marBottom w:val="0"/>
      <w:divBdr>
        <w:top w:val="none" w:sz="0" w:space="0" w:color="auto"/>
        <w:left w:val="none" w:sz="0" w:space="0" w:color="auto"/>
        <w:bottom w:val="none" w:sz="0" w:space="0" w:color="auto"/>
        <w:right w:val="none" w:sz="0" w:space="0" w:color="auto"/>
      </w:divBdr>
    </w:div>
    <w:div w:id="662389660">
      <w:bodyDiv w:val="1"/>
      <w:marLeft w:val="0"/>
      <w:marRight w:val="0"/>
      <w:marTop w:val="0"/>
      <w:marBottom w:val="0"/>
      <w:divBdr>
        <w:top w:val="none" w:sz="0" w:space="0" w:color="auto"/>
        <w:left w:val="none" w:sz="0" w:space="0" w:color="auto"/>
        <w:bottom w:val="none" w:sz="0" w:space="0" w:color="auto"/>
        <w:right w:val="none" w:sz="0" w:space="0" w:color="auto"/>
      </w:divBdr>
    </w:div>
    <w:div w:id="662588859">
      <w:bodyDiv w:val="1"/>
      <w:marLeft w:val="0"/>
      <w:marRight w:val="0"/>
      <w:marTop w:val="0"/>
      <w:marBottom w:val="0"/>
      <w:divBdr>
        <w:top w:val="none" w:sz="0" w:space="0" w:color="auto"/>
        <w:left w:val="none" w:sz="0" w:space="0" w:color="auto"/>
        <w:bottom w:val="none" w:sz="0" w:space="0" w:color="auto"/>
        <w:right w:val="none" w:sz="0" w:space="0" w:color="auto"/>
      </w:divBdr>
    </w:div>
    <w:div w:id="703873683">
      <w:bodyDiv w:val="1"/>
      <w:marLeft w:val="0"/>
      <w:marRight w:val="0"/>
      <w:marTop w:val="0"/>
      <w:marBottom w:val="0"/>
      <w:divBdr>
        <w:top w:val="none" w:sz="0" w:space="0" w:color="auto"/>
        <w:left w:val="none" w:sz="0" w:space="0" w:color="auto"/>
        <w:bottom w:val="none" w:sz="0" w:space="0" w:color="auto"/>
        <w:right w:val="none" w:sz="0" w:space="0" w:color="auto"/>
      </w:divBdr>
    </w:div>
    <w:div w:id="703941075">
      <w:bodyDiv w:val="1"/>
      <w:marLeft w:val="0"/>
      <w:marRight w:val="0"/>
      <w:marTop w:val="0"/>
      <w:marBottom w:val="0"/>
      <w:divBdr>
        <w:top w:val="none" w:sz="0" w:space="0" w:color="auto"/>
        <w:left w:val="none" w:sz="0" w:space="0" w:color="auto"/>
        <w:bottom w:val="none" w:sz="0" w:space="0" w:color="auto"/>
        <w:right w:val="none" w:sz="0" w:space="0" w:color="auto"/>
      </w:divBdr>
    </w:div>
    <w:div w:id="704527756">
      <w:bodyDiv w:val="1"/>
      <w:marLeft w:val="0"/>
      <w:marRight w:val="0"/>
      <w:marTop w:val="0"/>
      <w:marBottom w:val="0"/>
      <w:divBdr>
        <w:top w:val="none" w:sz="0" w:space="0" w:color="auto"/>
        <w:left w:val="none" w:sz="0" w:space="0" w:color="auto"/>
        <w:bottom w:val="none" w:sz="0" w:space="0" w:color="auto"/>
        <w:right w:val="none" w:sz="0" w:space="0" w:color="auto"/>
      </w:divBdr>
    </w:div>
    <w:div w:id="706226008">
      <w:bodyDiv w:val="1"/>
      <w:marLeft w:val="0"/>
      <w:marRight w:val="0"/>
      <w:marTop w:val="0"/>
      <w:marBottom w:val="0"/>
      <w:divBdr>
        <w:top w:val="none" w:sz="0" w:space="0" w:color="auto"/>
        <w:left w:val="none" w:sz="0" w:space="0" w:color="auto"/>
        <w:bottom w:val="none" w:sz="0" w:space="0" w:color="auto"/>
        <w:right w:val="none" w:sz="0" w:space="0" w:color="auto"/>
      </w:divBdr>
    </w:div>
    <w:div w:id="737360098">
      <w:bodyDiv w:val="1"/>
      <w:marLeft w:val="0"/>
      <w:marRight w:val="0"/>
      <w:marTop w:val="0"/>
      <w:marBottom w:val="0"/>
      <w:divBdr>
        <w:top w:val="none" w:sz="0" w:space="0" w:color="auto"/>
        <w:left w:val="none" w:sz="0" w:space="0" w:color="auto"/>
        <w:bottom w:val="none" w:sz="0" w:space="0" w:color="auto"/>
        <w:right w:val="none" w:sz="0" w:space="0" w:color="auto"/>
      </w:divBdr>
    </w:div>
    <w:div w:id="741224112">
      <w:bodyDiv w:val="1"/>
      <w:marLeft w:val="0"/>
      <w:marRight w:val="0"/>
      <w:marTop w:val="0"/>
      <w:marBottom w:val="0"/>
      <w:divBdr>
        <w:top w:val="none" w:sz="0" w:space="0" w:color="auto"/>
        <w:left w:val="none" w:sz="0" w:space="0" w:color="auto"/>
        <w:bottom w:val="none" w:sz="0" w:space="0" w:color="auto"/>
        <w:right w:val="none" w:sz="0" w:space="0" w:color="auto"/>
      </w:divBdr>
    </w:div>
    <w:div w:id="744108615">
      <w:bodyDiv w:val="1"/>
      <w:marLeft w:val="0"/>
      <w:marRight w:val="0"/>
      <w:marTop w:val="0"/>
      <w:marBottom w:val="0"/>
      <w:divBdr>
        <w:top w:val="none" w:sz="0" w:space="0" w:color="auto"/>
        <w:left w:val="none" w:sz="0" w:space="0" w:color="auto"/>
        <w:bottom w:val="none" w:sz="0" w:space="0" w:color="auto"/>
        <w:right w:val="none" w:sz="0" w:space="0" w:color="auto"/>
      </w:divBdr>
    </w:div>
    <w:div w:id="771314285">
      <w:bodyDiv w:val="1"/>
      <w:marLeft w:val="0"/>
      <w:marRight w:val="0"/>
      <w:marTop w:val="0"/>
      <w:marBottom w:val="0"/>
      <w:divBdr>
        <w:top w:val="none" w:sz="0" w:space="0" w:color="auto"/>
        <w:left w:val="none" w:sz="0" w:space="0" w:color="auto"/>
        <w:bottom w:val="none" w:sz="0" w:space="0" w:color="auto"/>
        <w:right w:val="none" w:sz="0" w:space="0" w:color="auto"/>
      </w:divBdr>
    </w:div>
    <w:div w:id="788158054">
      <w:bodyDiv w:val="1"/>
      <w:marLeft w:val="0"/>
      <w:marRight w:val="0"/>
      <w:marTop w:val="0"/>
      <w:marBottom w:val="0"/>
      <w:divBdr>
        <w:top w:val="none" w:sz="0" w:space="0" w:color="auto"/>
        <w:left w:val="none" w:sz="0" w:space="0" w:color="auto"/>
        <w:bottom w:val="none" w:sz="0" w:space="0" w:color="auto"/>
        <w:right w:val="none" w:sz="0" w:space="0" w:color="auto"/>
      </w:divBdr>
    </w:div>
    <w:div w:id="790320485">
      <w:bodyDiv w:val="1"/>
      <w:marLeft w:val="0"/>
      <w:marRight w:val="0"/>
      <w:marTop w:val="0"/>
      <w:marBottom w:val="0"/>
      <w:divBdr>
        <w:top w:val="none" w:sz="0" w:space="0" w:color="auto"/>
        <w:left w:val="none" w:sz="0" w:space="0" w:color="auto"/>
        <w:bottom w:val="none" w:sz="0" w:space="0" w:color="auto"/>
        <w:right w:val="none" w:sz="0" w:space="0" w:color="auto"/>
      </w:divBdr>
    </w:div>
    <w:div w:id="876627856">
      <w:bodyDiv w:val="1"/>
      <w:marLeft w:val="0"/>
      <w:marRight w:val="0"/>
      <w:marTop w:val="0"/>
      <w:marBottom w:val="0"/>
      <w:divBdr>
        <w:top w:val="none" w:sz="0" w:space="0" w:color="auto"/>
        <w:left w:val="none" w:sz="0" w:space="0" w:color="auto"/>
        <w:bottom w:val="none" w:sz="0" w:space="0" w:color="auto"/>
        <w:right w:val="none" w:sz="0" w:space="0" w:color="auto"/>
      </w:divBdr>
    </w:div>
    <w:div w:id="876744575">
      <w:bodyDiv w:val="1"/>
      <w:marLeft w:val="0"/>
      <w:marRight w:val="0"/>
      <w:marTop w:val="0"/>
      <w:marBottom w:val="0"/>
      <w:divBdr>
        <w:top w:val="none" w:sz="0" w:space="0" w:color="auto"/>
        <w:left w:val="none" w:sz="0" w:space="0" w:color="auto"/>
        <w:bottom w:val="none" w:sz="0" w:space="0" w:color="auto"/>
        <w:right w:val="none" w:sz="0" w:space="0" w:color="auto"/>
      </w:divBdr>
    </w:div>
    <w:div w:id="879316644">
      <w:bodyDiv w:val="1"/>
      <w:marLeft w:val="0"/>
      <w:marRight w:val="0"/>
      <w:marTop w:val="0"/>
      <w:marBottom w:val="0"/>
      <w:divBdr>
        <w:top w:val="none" w:sz="0" w:space="0" w:color="auto"/>
        <w:left w:val="none" w:sz="0" w:space="0" w:color="auto"/>
        <w:bottom w:val="none" w:sz="0" w:space="0" w:color="auto"/>
        <w:right w:val="none" w:sz="0" w:space="0" w:color="auto"/>
      </w:divBdr>
    </w:div>
    <w:div w:id="894044303">
      <w:bodyDiv w:val="1"/>
      <w:marLeft w:val="0"/>
      <w:marRight w:val="0"/>
      <w:marTop w:val="0"/>
      <w:marBottom w:val="0"/>
      <w:divBdr>
        <w:top w:val="none" w:sz="0" w:space="0" w:color="auto"/>
        <w:left w:val="none" w:sz="0" w:space="0" w:color="auto"/>
        <w:bottom w:val="none" w:sz="0" w:space="0" w:color="auto"/>
        <w:right w:val="none" w:sz="0" w:space="0" w:color="auto"/>
      </w:divBdr>
    </w:div>
    <w:div w:id="896210762">
      <w:bodyDiv w:val="1"/>
      <w:marLeft w:val="0"/>
      <w:marRight w:val="0"/>
      <w:marTop w:val="0"/>
      <w:marBottom w:val="0"/>
      <w:divBdr>
        <w:top w:val="none" w:sz="0" w:space="0" w:color="auto"/>
        <w:left w:val="none" w:sz="0" w:space="0" w:color="auto"/>
        <w:bottom w:val="none" w:sz="0" w:space="0" w:color="auto"/>
        <w:right w:val="none" w:sz="0" w:space="0" w:color="auto"/>
      </w:divBdr>
    </w:div>
    <w:div w:id="897981450">
      <w:bodyDiv w:val="1"/>
      <w:marLeft w:val="0"/>
      <w:marRight w:val="0"/>
      <w:marTop w:val="0"/>
      <w:marBottom w:val="0"/>
      <w:divBdr>
        <w:top w:val="none" w:sz="0" w:space="0" w:color="auto"/>
        <w:left w:val="none" w:sz="0" w:space="0" w:color="auto"/>
        <w:bottom w:val="none" w:sz="0" w:space="0" w:color="auto"/>
        <w:right w:val="none" w:sz="0" w:space="0" w:color="auto"/>
      </w:divBdr>
    </w:div>
    <w:div w:id="943422004">
      <w:bodyDiv w:val="1"/>
      <w:marLeft w:val="0"/>
      <w:marRight w:val="0"/>
      <w:marTop w:val="0"/>
      <w:marBottom w:val="0"/>
      <w:divBdr>
        <w:top w:val="none" w:sz="0" w:space="0" w:color="auto"/>
        <w:left w:val="none" w:sz="0" w:space="0" w:color="auto"/>
        <w:bottom w:val="none" w:sz="0" w:space="0" w:color="auto"/>
        <w:right w:val="none" w:sz="0" w:space="0" w:color="auto"/>
      </w:divBdr>
    </w:div>
    <w:div w:id="945384830">
      <w:bodyDiv w:val="1"/>
      <w:marLeft w:val="0"/>
      <w:marRight w:val="0"/>
      <w:marTop w:val="0"/>
      <w:marBottom w:val="0"/>
      <w:divBdr>
        <w:top w:val="none" w:sz="0" w:space="0" w:color="auto"/>
        <w:left w:val="none" w:sz="0" w:space="0" w:color="auto"/>
        <w:bottom w:val="none" w:sz="0" w:space="0" w:color="auto"/>
        <w:right w:val="none" w:sz="0" w:space="0" w:color="auto"/>
      </w:divBdr>
    </w:div>
    <w:div w:id="951668111">
      <w:bodyDiv w:val="1"/>
      <w:marLeft w:val="0"/>
      <w:marRight w:val="0"/>
      <w:marTop w:val="0"/>
      <w:marBottom w:val="0"/>
      <w:divBdr>
        <w:top w:val="none" w:sz="0" w:space="0" w:color="auto"/>
        <w:left w:val="none" w:sz="0" w:space="0" w:color="auto"/>
        <w:bottom w:val="none" w:sz="0" w:space="0" w:color="auto"/>
        <w:right w:val="none" w:sz="0" w:space="0" w:color="auto"/>
      </w:divBdr>
    </w:div>
    <w:div w:id="958684919">
      <w:bodyDiv w:val="1"/>
      <w:marLeft w:val="0"/>
      <w:marRight w:val="0"/>
      <w:marTop w:val="0"/>
      <w:marBottom w:val="0"/>
      <w:divBdr>
        <w:top w:val="none" w:sz="0" w:space="0" w:color="auto"/>
        <w:left w:val="none" w:sz="0" w:space="0" w:color="auto"/>
        <w:bottom w:val="none" w:sz="0" w:space="0" w:color="auto"/>
        <w:right w:val="none" w:sz="0" w:space="0" w:color="auto"/>
      </w:divBdr>
    </w:div>
    <w:div w:id="959458925">
      <w:bodyDiv w:val="1"/>
      <w:marLeft w:val="0"/>
      <w:marRight w:val="0"/>
      <w:marTop w:val="0"/>
      <w:marBottom w:val="0"/>
      <w:divBdr>
        <w:top w:val="none" w:sz="0" w:space="0" w:color="auto"/>
        <w:left w:val="none" w:sz="0" w:space="0" w:color="auto"/>
        <w:bottom w:val="none" w:sz="0" w:space="0" w:color="auto"/>
        <w:right w:val="none" w:sz="0" w:space="0" w:color="auto"/>
      </w:divBdr>
    </w:div>
    <w:div w:id="959728550">
      <w:bodyDiv w:val="1"/>
      <w:marLeft w:val="0"/>
      <w:marRight w:val="0"/>
      <w:marTop w:val="0"/>
      <w:marBottom w:val="0"/>
      <w:divBdr>
        <w:top w:val="none" w:sz="0" w:space="0" w:color="auto"/>
        <w:left w:val="none" w:sz="0" w:space="0" w:color="auto"/>
        <w:bottom w:val="none" w:sz="0" w:space="0" w:color="auto"/>
        <w:right w:val="none" w:sz="0" w:space="0" w:color="auto"/>
      </w:divBdr>
    </w:div>
    <w:div w:id="975839588">
      <w:bodyDiv w:val="1"/>
      <w:marLeft w:val="0"/>
      <w:marRight w:val="0"/>
      <w:marTop w:val="0"/>
      <w:marBottom w:val="0"/>
      <w:divBdr>
        <w:top w:val="none" w:sz="0" w:space="0" w:color="auto"/>
        <w:left w:val="none" w:sz="0" w:space="0" w:color="auto"/>
        <w:bottom w:val="none" w:sz="0" w:space="0" w:color="auto"/>
        <w:right w:val="none" w:sz="0" w:space="0" w:color="auto"/>
      </w:divBdr>
    </w:div>
    <w:div w:id="983897480">
      <w:bodyDiv w:val="1"/>
      <w:marLeft w:val="0"/>
      <w:marRight w:val="0"/>
      <w:marTop w:val="0"/>
      <w:marBottom w:val="0"/>
      <w:divBdr>
        <w:top w:val="none" w:sz="0" w:space="0" w:color="auto"/>
        <w:left w:val="none" w:sz="0" w:space="0" w:color="auto"/>
        <w:bottom w:val="none" w:sz="0" w:space="0" w:color="auto"/>
        <w:right w:val="none" w:sz="0" w:space="0" w:color="auto"/>
      </w:divBdr>
    </w:div>
    <w:div w:id="1049836925">
      <w:bodyDiv w:val="1"/>
      <w:marLeft w:val="0"/>
      <w:marRight w:val="0"/>
      <w:marTop w:val="0"/>
      <w:marBottom w:val="0"/>
      <w:divBdr>
        <w:top w:val="none" w:sz="0" w:space="0" w:color="auto"/>
        <w:left w:val="none" w:sz="0" w:space="0" w:color="auto"/>
        <w:bottom w:val="none" w:sz="0" w:space="0" w:color="auto"/>
        <w:right w:val="none" w:sz="0" w:space="0" w:color="auto"/>
      </w:divBdr>
    </w:div>
    <w:div w:id="1077746669">
      <w:bodyDiv w:val="1"/>
      <w:marLeft w:val="0"/>
      <w:marRight w:val="0"/>
      <w:marTop w:val="0"/>
      <w:marBottom w:val="0"/>
      <w:divBdr>
        <w:top w:val="none" w:sz="0" w:space="0" w:color="auto"/>
        <w:left w:val="none" w:sz="0" w:space="0" w:color="auto"/>
        <w:bottom w:val="none" w:sz="0" w:space="0" w:color="auto"/>
        <w:right w:val="none" w:sz="0" w:space="0" w:color="auto"/>
      </w:divBdr>
    </w:div>
    <w:div w:id="1084836824">
      <w:bodyDiv w:val="1"/>
      <w:marLeft w:val="0"/>
      <w:marRight w:val="0"/>
      <w:marTop w:val="0"/>
      <w:marBottom w:val="0"/>
      <w:divBdr>
        <w:top w:val="none" w:sz="0" w:space="0" w:color="auto"/>
        <w:left w:val="none" w:sz="0" w:space="0" w:color="auto"/>
        <w:bottom w:val="none" w:sz="0" w:space="0" w:color="auto"/>
        <w:right w:val="none" w:sz="0" w:space="0" w:color="auto"/>
      </w:divBdr>
    </w:div>
    <w:div w:id="1094937841">
      <w:bodyDiv w:val="1"/>
      <w:marLeft w:val="0"/>
      <w:marRight w:val="0"/>
      <w:marTop w:val="0"/>
      <w:marBottom w:val="0"/>
      <w:divBdr>
        <w:top w:val="none" w:sz="0" w:space="0" w:color="auto"/>
        <w:left w:val="none" w:sz="0" w:space="0" w:color="auto"/>
        <w:bottom w:val="none" w:sz="0" w:space="0" w:color="auto"/>
        <w:right w:val="none" w:sz="0" w:space="0" w:color="auto"/>
      </w:divBdr>
    </w:div>
    <w:div w:id="1105736520">
      <w:bodyDiv w:val="1"/>
      <w:marLeft w:val="0"/>
      <w:marRight w:val="0"/>
      <w:marTop w:val="0"/>
      <w:marBottom w:val="0"/>
      <w:divBdr>
        <w:top w:val="none" w:sz="0" w:space="0" w:color="auto"/>
        <w:left w:val="none" w:sz="0" w:space="0" w:color="auto"/>
        <w:bottom w:val="none" w:sz="0" w:space="0" w:color="auto"/>
        <w:right w:val="none" w:sz="0" w:space="0" w:color="auto"/>
      </w:divBdr>
    </w:div>
    <w:div w:id="1115755820">
      <w:bodyDiv w:val="1"/>
      <w:marLeft w:val="0"/>
      <w:marRight w:val="0"/>
      <w:marTop w:val="0"/>
      <w:marBottom w:val="0"/>
      <w:divBdr>
        <w:top w:val="none" w:sz="0" w:space="0" w:color="auto"/>
        <w:left w:val="none" w:sz="0" w:space="0" w:color="auto"/>
        <w:bottom w:val="none" w:sz="0" w:space="0" w:color="auto"/>
        <w:right w:val="none" w:sz="0" w:space="0" w:color="auto"/>
      </w:divBdr>
    </w:div>
    <w:div w:id="1118840664">
      <w:bodyDiv w:val="1"/>
      <w:marLeft w:val="0"/>
      <w:marRight w:val="0"/>
      <w:marTop w:val="0"/>
      <w:marBottom w:val="0"/>
      <w:divBdr>
        <w:top w:val="none" w:sz="0" w:space="0" w:color="auto"/>
        <w:left w:val="none" w:sz="0" w:space="0" w:color="auto"/>
        <w:bottom w:val="none" w:sz="0" w:space="0" w:color="auto"/>
        <w:right w:val="none" w:sz="0" w:space="0" w:color="auto"/>
      </w:divBdr>
    </w:div>
    <w:div w:id="1147209964">
      <w:bodyDiv w:val="1"/>
      <w:marLeft w:val="0"/>
      <w:marRight w:val="0"/>
      <w:marTop w:val="0"/>
      <w:marBottom w:val="0"/>
      <w:divBdr>
        <w:top w:val="none" w:sz="0" w:space="0" w:color="auto"/>
        <w:left w:val="none" w:sz="0" w:space="0" w:color="auto"/>
        <w:bottom w:val="none" w:sz="0" w:space="0" w:color="auto"/>
        <w:right w:val="none" w:sz="0" w:space="0" w:color="auto"/>
      </w:divBdr>
    </w:div>
    <w:div w:id="1166358191">
      <w:bodyDiv w:val="1"/>
      <w:marLeft w:val="0"/>
      <w:marRight w:val="0"/>
      <w:marTop w:val="0"/>
      <w:marBottom w:val="0"/>
      <w:divBdr>
        <w:top w:val="none" w:sz="0" w:space="0" w:color="auto"/>
        <w:left w:val="none" w:sz="0" w:space="0" w:color="auto"/>
        <w:bottom w:val="none" w:sz="0" w:space="0" w:color="auto"/>
        <w:right w:val="none" w:sz="0" w:space="0" w:color="auto"/>
      </w:divBdr>
    </w:div>
    <w:div w:id="1181773052">
      <w:bodyDiv w:val="1"/>
      <w:marLeft w:val="0"/>
      <w:marRight w:val="0"/>
      <w:marTop w:val="0"/>
      <w:marBottom w:val="0"/>
      <w:divBdr>
        <w:top w:val="none" w:sz="0" w:space="0" w:color="auto"/>
        <w:left w:val="none" w:sz="0" w:space="0" w:color="auto"/>
        <w:bottom w:val="none" w:sz="0" w:space="0" w:color="auto"/>
        <w:right w:val="none" w:sz="0" w:space="0" w:color="auto"/>
      </w:divBdr>
    </w:div>
    <w:div w:id="1184512812">
      <w:bodyDiv w:val="1"/>
      <w:marLeft w:val="0"/>
      <w:marRight w:val="0"/>
      <w:marTop w:val="0"/>
      <w:marBottom w:val="0"/>
      <w:divBdr>
        <w:top w:val="none" w:sz="0" w:space="0" w:color="auto"/>
        <w:left w:val="none" w:sz="0" w:space="0" w:color="auto"/>
        <w:bottom w:val="none" w:sz="0" w:space="0" w:color="auto"/>
        <w:right w:val="none" w:sz="0" w:space="0" w:color="auto"/>
      </w:divBdr>
    </w:div>
    <w:div w:id="1186018557">
      <w:bodyDiv w:val="1"/>
      <w:marLeft w:val="0"/>
      <w:marRight w:val="0"/>
      <w:marTop w:val="0"/>
      <w:marBottom w:val="0"/>
      <w:divBdr>
        <w:top w:val="none" w:sz="0" w:space="0" w:color="auto"/>
        <w:left w:val="none" w:sz="0" w:space="0" w:color="auto"/>
        <w:bottom w:val="none" w:sz="0" w:space="0" w:color="auto"/>
        <w:right w:val="none" w:sz="0" w:space="0" w:color="auto"/>
      </w:divBdr>
    </w:div>
    <w:div w:id="1188371640">
      <w:bodyDiv w:val="1"/>
      <w:marLeft w:val="0"/>
      <w:marRight w:val="0"/>
      <w:marTop w:val="0"/>
      <w:marBottom w:val="0"/>
      <w:divBdr>
        <w:top w:val="none" w:sz="0" w:space="0" w:color="auto"/>
        <w:left w:val="none" w:sz="0" w:space="0" w:color="auto"/>
        <w:bottom w:val="none" w:sz="0" w:space="0" w:color="auto"/>
        <w:right w:val="none" w:sz="0" w:space="0" w:color="auto"/>
      </w:divBdr>
    </w:div>
    <w:div w:id="1206677481">
      <w:bodyDiv w:val="1"/>
      <w:marLeft w:val="0"/>
      <w:marRight w:val="0"/>
      <w:marTop w:val="0"/>
      <w:marBottom w:val="0"/>
      <w:divBdr>
        <w:top w:val="none" w:sz="0" w:space="0" w:color="auto"/>
        <w:left w:val="none" w:sz="0" w:space="0" w:color="auto"/>
        <w:bottom w:val="none" w:sz="0" w:space="0" w:color="auto"/>
        <w:right w:val="none" w:sz="0" w:space="0" w:color="auto"/>
      </w:divBdr>
    </w:div>
    <w:div w:id="1233466432">
      <w:bodyDiv w:val="1"/>
      <w:marLeft w:val="0"/>
      <w:marRight w:val="0"/>
      <w:marTop w:val="0"/>
      <w:marBottom w:val="0"/>
      <w:divBdr>
        <w:top w:val="none" w:sz="0" w:space="0" w:color="auto"/>
        <w:left w:val="none" w:sz="0" w:space="0" w:color="auto"/>
        <w:bottom w:val="none" w:sz="0" w:space="0" w:color="auto"/>
        <w:right w:val="none" w:sz="0" w:space="0" w:color="auto"/>
      </w:divBdr>
    </w:div>
    <w:div w:id="1240485188">
      <w:bodyDiv w:val="1"/>
      <w:marLeft w:val="0"/>
      <w:marRight w:val="0"/>
      <w:marTop w:val="0"/>
      <w:marBottom w:val="0"/>
      <w:divBdr>
        <w:top w:val="none" w:sz="0" w:space="0" w:color="auto"/>
        <w:left w:val="none" w:sz="0" w:space="0" w:color="auto"/>
        <w:bottom w:val="none" w:sz="0" w:space="0" w:color="auto"/>
        <w:right w:val="none" w:sz="0" w:space="0" w:color="auto"/>
      </w:divBdr>
    </w:div>
    <w:div w:id="1243561364">
      <w:bodyDiv w:val="1"/>
      <w:marLeft w:val="0"/>
      <w:marRight w:val="0"/>
      <w:marTop w:val="0"/>
      <w:marBottom w:val="0"/>
      <w:divBdr>
        <w:top w:val="none" w:sz="0" w:space="0" w:color="auto"/>
        <w:left w:val="none" w:sz="0" w:space="0" w:color="auto"/>
        <w:bottom w:val="none" w:sz="0" w:space="0" w:color="auto"/>
        <w:right w:val="none" w:sz="0" w:space="0" w:color="auto"/>
      </w:divBdr>
    </w:div>
    <w:div w:id="1265844111">
      <w:bodyDiv w:val="1"/>
      <w:marLeft w:val="0"/>
      <w:marRight w:val="0"/>
      <w:marTop w:val="0"/>
      <w:marBottom w:val="0"/>
      <w:divBdr>
        <w:top w:val="none" w:sz="0" w:space="0" w:color="auto"/>
        <w:left w:val="none" w:sz="0" w:space="0" w:color="auto"/>
        <w:bottom w:val="none" w:sz="0" w:space="0" w:color="auto"/>
        <w:right w:val="none" w:sz="0" w:space="0" w:color="auto"/>
      </w:divBdr>
    </w:div>
    <w:div w:id="1290237128">
      <w:bodyDiv w:val="1"/>
      <w:marLeft w:val="0"/>
      <w:marRight w:val="0"/>
      <w:marTop w:val="0"/>
      <w:marBottom w:val="0"/>
      <w:divBdr>
        <w:top w:val="none" w:sz="0" w:space="0" w:color="auto"/>
        <w:left w:val="none" w:sz="0" w:space="0" w:color="auto"/>
        <w:bottom w:val="none" w:sz="0" w:space="0" w:color="auto"/>
        <w:right w:val="none" w:sz="0" w:space="0" w:color="auto"/>
      </w:divBdr>
    </w:div>
    <w:div w:id="1295794203">
      <w:bodyDiv w:val="1"/>
      <w:marLeft w:val="0"/>
      <w:marRight w:val="0"/>
      <w:marTop w:val="0"/>
      <w:marBottom w:val="0"/>
      <w:divBdr>
        <w:top w:val="none" w:sz="0" w:space="0" w:color="auto"/>
        <w:left w:val="none" w:sz="0" w:space="0" w:color="auto"/>
        <w:bottom w:val="none" w:sz="0" w:space="0" w:color="auto"/>
        <w:right w:val="none" w:sz="0" w:space="0" w:color="auto"/>
      </w:divBdr>
    </w:div>
    <w:div w:id="1296447991">
      <w:bodyDiv w:val="1"/>
      <w:marLeft w:val="0"/>
      <w:marRight w:val="0"/>
      <w:marTop w:val="0"/>
      <w:marBottom w:val="0"/>
      <w:divBdr>
        <w:top w:val="none" w:sz="0" w:space="0" w:color="auto"/>
        <w:left w:val="none" w:sz="0" w:space="0" w:color="auto"/>
        <w:bottom w:val="none" w:sz="0" w:space="0" w:color="auto"/>
        <w:right w:val="none" w:sz="0" w:space="0" w:color="auto"/>
      </w:divBdr>
    </w:div>
    <w:div w:id="1301574492">
      <w:bodyDiv w:val="1"/>
      <w:marLeft w:val="0"/>
      <w:marRight w:val="0"/>
      <w:marTop w:val="0"/>
      <w:marBottom w:val="0"/>
      <w:divBdr>
        <w:top w:val="none" w:sz="0" w:space="0" w:color="auto"/>
        <w:left w:val="none" w:sz="0" w:space="0" w:color="auto"/>
        <w:bottom w:val="none" w:sz="0" w:space="0" w:color="auto"/>
        <w:right w:val="none" w:sz="0" w:space="0" w:color="auto"/>
      </w:divBdr>
    </w:div>
    <w:div w:id="1333293525">
      <w:bodyDiv w:val="1"/>
      <w:marLeft w:val="0"/>
      <w:marRight w:val="0"/>
      <w:marTop w:val="0"/>
      <w:marBottom w:val="0"/>
      <w:divBdr>
        <w:top w:val="none" w:sz="0" w:space="0" w:color="auto"/>
        <w:left w:val="none" w:sz="0" w:space="0" w:color="auto"/>
        <w:bottom w:val="none" w:sz="0" w:space="0" w:color="auto"/>
        <w:right w:val="none" w:sz="0" w:space="0" w:color="auto"/>
      </w:divBdr>
    </w:div>
    <w:div w:id="1333340902">
      <w:bodyDiv w:val="1"/>
      <w:marLeft w:val="0"/>
      <w:marRight w:val="0"/>
      <w:marTop w:val="0"/>
      <w:marBottom w:val="0"/>
      <w:divBdr>
        <w:top w:val="none" w:sz="0" w:space="0" w:color="auto"/>
        <w:left w:val="none" w:sz="0" w:space="0" w:color="auto"/>
        <w:bottom w:val="none" w:sz="0" w:space="0" w:color="auto"/>
        <w:right w:val="none" w:sz="0" w:space="0" w:color="auto"/>
      </w:divBdr>
    </w:div>
    <w:div w:id="1352025312">
      <w:bodyDiv w:val="1"/>
      <w:marLeft w:val="0"/>
      <w:marRight w:val="0"/>
      <w:marTop w:val="0"/>
      <w:marBottom w:val="0"/>
      <w:divBdr>
        <w:top w:val="none" w:sz="0" w:space="0" w:color="auto"/>
        <w:left w:val="none" w:sz="0" w:space="0" w:color="auto"/>
        <w:bottom w:val="none" w:sz="0" w:space="0" w:color="auto"/>
        <w:right w:val="none" w:sz="0" w:space="0" w:color="auto"/>
      </w:divBdr>
    </w:div>
    <w:div w:id="1398555563">
      <w:bodyDiv w:val="1"/>
      <w:marLeft w:val="0"/>
      <w:marRight w:val="0"/>
      <w:marTop w:val="0"/>
      <w:marBottom w:val="0"/>
      <w:divBdr>
        <w:top w:val="none" w:sz="0" w:space="0" w:color="auto"/>
        <w:left w:val="none" w:sz="0" w:space="0" w:color="auto"/>
        <w:bottom w:val="none" w:sz="0" w:space="0" w:color="auto"/>
        <w:right w:val="none" w:sz="0" w:space="0" w:color="auto"/>
      </w:divBdr>
    </w:div>
    <w:div w:id="1404180662">
      <w:bodyDiv w:val="1"/>
      <w:marLeft w:val="0"/>
      <w:marRight w:val="0"/>
      <w:marTop w:val="0"/>
      <w:marBottom w:val="0"/>
      <w:divBdr>
        <w:top w:val="none" w:sz="0" w:space="0" w:color="auto"/>
        <w:left w:val="none" w:sz="0" w:space="0" w:color="auto"/>
        <w:bottom w:val="none" w:sz="0" w:space="0" w:color="auto"/>
        <w:right w:val="none" w:sz="0" w:space="0" w:color="auto"/>
      </w:divBdr>
    </w:div>
    <w:div w:id="1421486234">
      <w:bodyDiv w:val="1"/>
      <w:marLeft w:val="0"/>
      <w:marRight w:val="0"/>
      <w:marTop w:val="0"/>
      <w:marBottom w:val="0"/>
      <w:divBdr>
        <w:top w:val="none" w:sz="0" w:space="0" w:color="auto"/>
        <w:left w:val="none" w:sz="0" w:space="0" w:color="auto"/>
        <w:bottom w:val="none" w:sz="0" w:space="0" w:color="auto"/>
        <w:right w:val="none" w:sz="0" w:space="0" w:color="auto"/>
      </w:divBdr>
    </w:div>
    <w:div w:id="1423255272">
      <w:bodyDiv w:val="1"/>
      <w:marLeft w:val="0"/>
      <w:marRight w:val="0"/>
      <w:marTop w:val="0"/>
      <w:marBottom w:val="0"/>
      <w:divBdr>
        <w:top w:val="none" w:sz="0" w:space="0" w:color="auto"/>
        <w:left w:val="none" w:sz="0" w:space="0" w:color="auto"/>
        <w:bottom w:val="none" w:sz="0" w:space="0" w:color="auto"/>
        <w:right w:val="none" w:sz="0" w:space="0" w:color="auto"/>
      </w:divBdr>
    </w:div>
    <w:div w:id="1484349054">
      <w:bodyDiv w:val="1"/>
      <w:marLeft w:val="0"/>
      <w:marRight w:val="0"/>
      <w:marTop w:val="0"/>
      <w:marBottom w:val="0"/>
      <w:divBdr>
        <w:top w:val="none" w:sz="0" w:space="0" w:color="auto"/>
        <w:left w:val="none" w:sz="0" w:space="0" w:color="auto"/>
        <w:bottom w:val="none" w:sz="0" w:space="0" w:color="auto"/>
        <w:right w:val="none" w:sz="0" w:space="0" w:color="auto"/>
      </w:divBdr>
    </w:div>
    <w:div w:id="1492284858">
      <w:bodyDiv w:val="1"/>
      <w:marLeft w:val="0"/>
      <w:marRight w:val="0"/>
      <w:marTop w:val="0"/>
      <w:marBottom w:val="0"/>
      <w:divBdr>
        <w:top w:val="none" w:sz="0" w:space="0" w:color="auto"/>
        <w:left w:val="none" w:sz="0" w:space="0" w:color="auto"/>
        <w:bottom w:val="none" w:sz="0" w:space="0" w:color="auto"/>
        <w:right w:val="none" w:sz="0" w:space="0" w:color="auto"/>
      </w:divBdr>
    </w:div>
    <w:div w:id="1493135820">
      <w:bodyDiv w:val="1"/>
      <w:marLeft w:val="0"/>
      <w:marRight w:val="0"/>
      <w:marTop w:val="0"/>
      <w:marBottom w:val="0"/>
      <w:divBdr>
        <w:top w:val="none" w:sz="0" w:space="0" w:color="auto"/>
        <w:left w:val="none" w:sz="0" w:space="0" w:color="auto"/>
        <w:bottom w:val="none" w:sz="0" w:space="0" w:color="auto"/>
        <w:right w:val="none" w:sz="0" w:space="0" w:color="auto"/>
      </w:divBdr>
    </w:div>
    <w:div w:id="1499424299">
      <w:bodyDiv w:val="1"/>
      <w:marLeft w:val="0"/>
      <w:marRight w:val="0"/>
      <w:marTop w:val="0"/>
      <w:marBottom w:val="0"/>
      <w:divBdr>
        <w:top w:val="none" w:sz="0" w:space="0" w:color="auto"/>
        <w:left w:val="none" w:sz="0" w:space="0" w:color="auto"/>
        <w:bottom w:val="none" w:sz="0" w:space="0" w:color="auto"/>
        <w:right w:val="none" w:sz="0" w:space="0" w:color="auto"/>
      </w:divBdr>
    </w:div>
    <w:div w:id="1502307138">
      <w:bodyDiv w:val="1"/>
      <w:marLeft w:val="0"/>
      <w:marRight w:val="0"/>
      <w:marTop w:val="0"/>
      <w:marBottom w:val="0"/>
      <w:divBdr>
        <w:top w:val="none" w:sz="0" w:space="0" w:color="auto"/>
        <w:left w:val="none" w:sz="0" w:space="0" w:color="auto"/>
        <w:bottom w:val="none" w:sz="0" w:space="0" w:color="auto"/>
        <w:right w:val="none" w:sz="0" w:space="0" w:color="auto"/>
      </w:divBdr>
    </w:div>
    <w:div w:id="1563832044">
      <w:bodyDiv w:val="1"/>
      <w:marLeft w:val="0"/>
      <w:marRight w:val="0"/>
      <w:marTop w:val="0"/>
      <w:marBottom w:val="0"/>
      <w:divBdr>
        <w:top w:val="none" w:sz="0" w:space="0" w:color="auto"/>
        <w:left w:val="none" w:sz="0" w:space="0" w:color="auto"/>
        <w:bottom w:val="none" w:sz="0" w:space="0" w:color="auto"/>
        <w:right w:val="none" w:sz="0" w:space="0" w:color="auto"/>
      </w:divBdr>
    </w:div>
    <w:div w:id="1570575196">
      <w:bodyDiv w:val="1"/>
      <w:marLeft w:val="0"/>
      <w:marRight w:val="0"/>
      <w:marTop w:val="0"/>
      <w:marBottom w:val="0"/>
      <w:divBdr>
        <w:top w:val="none" w:sz="0" w:space="0" w:color="auto"/>
        <w:left w:val="none" w:sz="0" w:space="0" w:color="auto"/>
        <w:bottom w:val="none" w:sz="0" w:space="0" w:color="auto"/>
        <w:right w:val="none" w:sz="0" w:space="0" w:color="auto"/>
      </w:divBdr>
    </w:div>
    <w:div w:id="1599172087">
      <w:bodyDiv w:val="1"/>
      <w:marLeft w:val="0"/>
      <w:marRight w:val="0"/>
      <w:marTop w:val="0"/>
      <w:marBottom w:val="0"/>
      <w:divBdr>
        <w:top w:val="none" w:sz="0" w:space="0" w:color="auto"/>
        <w:left w:val="none" w:sz="0" w:space="0" w:color="auto"/>
        <w:bottom w:val="none" w:sz="0" w:space="0" w:color="auto"/>
        <w:right w:val="none" w:sz="0" w:space="0" w:color="auto"/>
      </w:divBdr>
    </w:div>
    <w:div w:id="1605917611">
      <w:bodyDiv w:val="1"/>
      <w:marLeft w:val="0"/>
      <w:marRight w:val="0"/>
      <w:marTop w:val="0"/>
      <w:marBottom w:val="0"/>
      <w:divBdr>
        <w:top w:val="none" w:sz="0" w:space="0" w:color="auto"/>
        <w:left w:val="none" w:sz="0" w:space="0" w:color="auto"/>
        <w:bottom w:val="none" w:sz="0" w:space="0" w:color="auto"/>
        <w:right w:val="none" w:sz="0" w:space="0" w:color="auto"/>
      </w:divBdr>
    </w:div>
    <w:div w:id="1606769271">
      <w:bodyDiv w:val="1"/>
      <w:marLeft w:val="0"/>
      <w:marRight w:val="0"/>
      <w:marTop w:val="0"/>
      <w:marBottom w:val="0"/>
      <w:divBdr>
        <w:top w:val="none" w:sz="0" w:space="0" w:color="auto"/>
        <w:left w:val="none" w:sz="0" w:space="0" w:color="auto"/>
        <w:bottom w:val="none" w:sz="0" w:space="0" w:color="auto"/>
        <w:right w:val="none" w:sz="0" w:space="0" w:color="auto"/>
      </w:divBdr>
    </w:div>
    <w:div w:id="1690522889">
      <w:bodyDiv w:val="1"/>
      <w:marLeft w:val="0"/>
      <w:marRight w:val="0"/>
      <w:marTop w:val="0"/>
      <w:marBottom w:val="0"/>
      <w:divBdr>
        <w:top w:val="none" w:sz="0" w:space="0" w:color="auto"/>
        <w:left w:val="none" w:sz="0" w:space="0" w:color="auto"/>
        <w:bottom w:val="none" w:sz="0" w:space="0" w:color="auto"/>
        <w:right w:val="none" w:sz="0" w:space="0" w:color="auto"/>
      </w:divBdr>
    </w:div>
    <w:div w:id="1715689962">
      <w:bodyDiv w:val="1"/>
      <w:marLeft w:val="0"/>
      <w:marRight w:val="0"/>
      <w:marTop w:val="0"/>
      <w:marBottom w:val="0"/>
      <w:divBdr>
        <w:top w:val="none" w:sz="0" w:space="0" w:color="auto"/>
        <w:left w:val="none" w:sz="0" w:space="0" w:color="auto"/>
        <w:bottom w:val="none" w:sz="0" w:space="0" w:color="auto"/>
        <w:right w:val="none" w:sz="0" w:space="0" w:color="auto"/>
      </w:divBdr>
    </w:div>
    <w:div w:id="1720325886">
      <w:bodyDiv w:val="1"/>
      <w:marLeft w:val="0"/>
      <w:marRight w:val="0"/>
      <w:marTop w:val="0"/>
      <w:marBottom w:val="0"/>
      <w:divBdr>
        <w:top w:val="none" w:sz="0" w:space="0" w:color="auto"/>
        <w:left w:val="none" w:sz="0" w:space="0" w:color="auto"/>
        <w:bottom w:val="none" w:sz="0" w:space="0" w:color="auto"/>
        <w:right w:val="none" w:sz="0" w:space="0" w:color="auto"/>
      </w:divBdr>
    </w:div>
    <w:div w:id="1760636366">
      <w:bodyDiv w:val="1"/>
      <w:marLeft w:val="0"/>
      <w:marRight w:val="0"/>
      <w:marTop w:val="0"/>
      <w:marBottom w:val="0"/>
      <w:divBdr>
        <w:top w:val="none" w:sz="0" w:space="0" w:color="auto"/>
        <w:left w:val="none" w:sz="0" w:space="0" w:color="auto"/>
        <w:bottom w:val="none" w:sz="0" w:space="0" w:color="auto"/>
        <w:right w:val="none" w:sz="0" w:space="0" w:color="auto"/>
      </w:divBdr>
    </w:div>
    <w:div w:id="1769621262">
      <w:bodyDiv w:val="1"/>
      <w:marLeft w:val="0"/>
      <w:marRight w:val="0"/>
      <w:marTop w:val="0"/>
      <w:marBottom w:val="0"/>
      <w:divBdr>
        <w:top w:val="none" w:sz="0" w:space="0" w:color="auto"/>
        <w:left w:val="none" w:sz="0" w:space="0" w:color="auto"/>
        <w:bottom w:val="none" w:sz="0" w:space="0" w:color="auto"/>
        <w:right w:val="none" w:sz="0" w:space="0" w:color="auto"/>
      </w:divBdr>
    </w:div>
    <w:div w:id="1789734438">
      <w:bodyDiv w:val="1"/>
      <w:marLeft w:val="0"/>
      <w:marRight w:val="0"/>
      <w:marTop w:val="0"/>
      <w:marBottom w:val="0"/>
      <w:divBdr>
        <w:top w:val="none" w:sz="0" w:space="0" w:color="auto"/>
        <w:left w:val="none" w:sz="0" w:space="0" w:color="auto"/>
        <w:bottom w:val="none" w:sz="0" w:space="0" w:color="auto"/>
        <w:right w:val="none" w:sz="0" w:space="0" w:color="auto"/>
      </w:divBdr>
    </w:div>
    <w:div w:id="1794786884">
      <w:bodyDiv w:val="1"/>
      <w:marLeft w:val="0"/>
      <w:marRight w:val="0"/>
      <w:marTop w:val="0"/>
      <w:marBottom w:val="0"/>
      <w:divBdr>
        <w:top w:val="none" w:sz="0" w:space="0" w:color="auto"/>
        <w:left w:val="none" w:sz="0" w:space="0" w:color="auto"/>
        <w:bottom w:val="none" w:sz="0" w:space="0" w:color="auto"/>
        <w:right w:val="none" w:sz="0" w:space="0" w:color="auto"/>
      </w:divBdr>
    </w:div>
    <w:div w:id="1813257322">
      <w:bodyDiv w:val="1"/>
      <w:marLeft w:val="0"/>
      <w:marRight w:val="0"/>
      <w:marTop w:val="0"/>
      <w:marBottom w:val="0"/>
      <w:divBdr>
        <w:top w:val="none" w:sz="0" w:space="0" w:color="auto"/>
        <w:left w:val="none" w:sz="0" w:space="0" w:color="auto"/>
        <w:bottom w:val="none" w:sz="0" w:space="0" w:color="auto"/>
        <w:right w:val="none" w:sz="0" w:space="0" w:color="auto"/>
      </w:divBdr>
    </w:div>
    <w:div w:id="1830251708">
      <w:bodyDiv w:val="1"/>
      <w:marLeft w:val="0"/>
      <w:marRight w:val="0"/>
      <w:marTop w:val="0"/>
      <w:marBottom w:val="0"/>
      <w:divBdr>
        <w:top w:val="none" w:sz="0" w:space="0" w:color="auto"/>
        <w:left w:val="none" w:sz="0" w:space="0" w:color="auto"/>
        <w:bottom w:val="none" w:sz="0" w:space="0" w:color="auto"/>
        <w:right w:val="none" w:sz="0" w:space="0" w:color="auto"/>
      </w:divBdr>
    </w:div>
    <w:div w:id="1841461002">
      <w:bodyDiv w:val="1"/>
      <w:marLeft w:val="0"/>
      <w:marRight w:val="0"/>
      <w:marTop w:val="0"/>
      <w:marBottom w:val="0"/>
      <w:divBdr>
        <w:top w:val="none" w:sz="0" w:space="0" w:color="auto"/>
        <w:left w:val="none" w:sz="0" w:space="0" w:color="auto"/>
        <w:bottom w:val="none" w:sz="0" w:space="0" w:color="auto"/>
        <w:right w:val="none" w:sz="0" w:space="0" w:color="auto"/>
      </w:divBdr>
    </w:div>
    <w:div w:id="1848247735">
      <w:bodyDiv w:val="1"/>
      <w:marLeft w:val="0"/>
      <w:marRight w:val="0"/>
      <w:marTop w:val="0"/>
      <w:marBottom w:val="0"/>
      <w:divBdr>
        <w:top w:val="none" w:sz="0" w:space="0" w:color="auto"/>
        <w:left w:val="none" w:sz="0" w:space="0" w:color="auto"/>
        <w:bottom w:val="none" w:sz="0" w:space="0" w:color="auto"/>
        <w:right w:val="none" w:sz="0" w:space="0" w:color="auto"/>
      </w:divBdr>
    </w:div>
    <w:div w:id="1868568648">
      <w:bodyDiv w:val="1"/>
      <w:marLeft w:val="0"/>
      <w:marRight w:val="0"/>
      <w:marTop w:val="0"/>
      <w:marBottom w:val="0"/>
      <w:divBdr>
        <w:top w:val="none" w:sz="0" w:space="0" w:color="auto"/>
        <w:left w:val="none" w:sz="0" w:space="0" w:color="auto"/>
        <w:bottom w:val="none" w:sz="0" w:space="0" w:color="auto"/>
        <w:right w:val="none" w:sz="0" w:space="0" w:color="auto"/>
      </w:divBdr>
    </w:div>
    <w:div w:id="1912080930">
      <w:bodyDiv w:val="1"/>
      <w:marLeft w:val="0"/>
      <w:marRight w:val="0"/>
      <w:marTop w:val="0"/>
      <w:marBottom w:val="0"/>
      <w:divBdr>
        <w:top w:val="none" w:sz="0" w:space="0" w:color="auto"/>
        <w:left w:val="none" w:sz="0" w:space="0" w:color="auto"/>
        <w:bottom w:val="none" w:sz="0" w:space="0" w:color="auto"/>
        <w:right w:val="none" w:sz="0" w:space="0" w:color="auto"/>
      </w:divBdr>
    </w:div>
    <w:div w:id="1924291534">
      <w:bodyDiv w:val="1"/>
      <w:marLeft w:val="0"/>
      <w:marRight w:val="0"/>
      <w:marTop w:val="0"/>
      <w:marBottom w:val="0"/>
      <w:divBdr>
        <w:top w:val="none" w:sz="0" w:space="0" w:color="auto"/>
        <w:left w:val="none" w:sz="0" w:space="0" w:color="auto"/>
        <w:bottom w:val="none" w:sz="0" w:space="0" w:color="auto"/>
        <w:right w:val="none" w:sz="0" w:space="0" w:color="auto"/>
      </w:divBdr>
    </w:div>
    <w:div w:id="1928155206">
      <w:bodyDiv w:val="1"/>
      <w:marLeft w:val="0"/>
      <w:marRight w:val="0"/>
      <w:marTop w:val="0"/>
      <w:marBottom w:val="0"/>
      <w:divBdr>
        <w:top w:val="none" w:sz="0" w:space="0" w:color="auto"/>
        <w:left w:val="none" w:sz="0" w:space="0" w:color="auto"/>
        <w:bottom w:val="none" w:sz="0" w:space="0" w:color="auto"/>
        <w:right w:val="none" w:sz="0" w:space="0" w:color="auto"/>
      </w:divBdr>
    </w:div>
    <w:div w:id="1931504195">
      <w:bodyDiv w:val="1"/>
      <w:marLeft w:val="0"/>
      <w:marRight w:val="0"/>
      <w:marTop w:val="0"/>
      <w:marBottom w:val="0"/>
      <w:divBdr>
        <w:top w:val="none" w:sz="0" w:space="0" w:color="auto"/>
        <w:left w:val="none" w:sz="0" w:space="0" w:color="auto"/>
        <w:bottom w:val="none" w:sz="0" w:space="0" w:color="auto"/>
        <w:right w:val="none" w:sz="0" w:space="0" w:color="auto"/>
      </w:divBdr>
    </w:div>
    <w:div w:id="1965886936">
      <w:bodyDiv w:val="1"/>
      <w:marLeft w:val="0"/>
      <w:marRight w:val="0"/>
      <w:marTop w:val="0"/>
      <w:marBottom w:val="0"/>
      <w:divBdr>
        <w:top w:val="none" w:sz="0" w:space="0" w:color="auto"/>
        <w:left w:val="none" w:sz="0" w:space="0" w:color="auto"/>
        <w:bottom w:val="none" w:sz="0" w:space="0" w:color="auto"/>
        <w:right w:val="none" w:sz="0" w:space="0" w:color="auto"/>
      </w:divBdr>
    </w:div>
    <w:div w:id="1977297183">
      <w:bodyDiv w:val="1"/>
      <w:marLeft w:val="0"/>
      <w:marRight w:val="0"/>
      <w:marTop w:val="0"/>
      <w:marBottom w:val="0"/>
      <w:divBdr>
        <w:top w:val="none" w:sz="0" w:space="0" w:color="auto"/>
        <w:left w:val="none" w:sz="0" w:space="0" w:color="auto"/>
        <w:bottom w:val="none" w:sz="0" w:space="0" w:color="auto"/>
        <w:right w:val="none" w:sz="0" w:space="0" w:color="auto"/>
      </w:divBdr>
    </w:div>
    <w:div w:id="1983804914">
      <w:bodyDiv w:val="1"/>
      <w:marLeft w:val="0"/>
      <w:marRight w:val="0"/>
      <w:marTop w:val="0"/>
      <w:marBottom w:val="0"/>
      <w:divBdr>
        <w:top w:val="none" w:sz="0" w:space="0" w:color="auto"/>
        <w:left w:val="none" w:sz="0" w:space="0" w:color="auto"/>
        <w:bottom w:val="none" w:sz="0" w:space="0" w:color="auto"/>
        <w:right w:val="none" w:sz="0" w:space="0" w:color="auto"/>
      </w:divBdr>
    </w:div>
    <w:div w:id="1995252563">
      <w:bodyDiv w:val="1"/>
      <w:marLeft w:val="0"/>
      <w:marRight w:val="0"/>
      <w:marTop w:val="0"/>
      <w:marBottom w:val="0"/>
      <w:divBdr>
        <w:top w:val="none" w:sz="0" w:space="0" w:color="auto"/>
        <w:left w:val="none" w:sz="0" w:space="0" w:color="auto"/>
        <w:bottom w:val="none" w:sz="0" w:space="0" w:color="auto"/>
        <w:right w:val="none" w:sz="0" w:space="0" w:color="auto"/>
      </w:divBdr>
    </w:div>
    <w:div w:id="2004384183">
      <w:bodyDiv w:val="1"/>
      <w:marLeft w:val="0"/>
      <w:marRight w:val="0"/>
      <w:marTop w:val="0"/>
      <w:marBottom w:val="0"/>
      <w:divBdr>
        <w:top w:val="none" w:sz="0" w:space="0" w:color="auto"/>
        <w:left w:val="none" w:sz="0" w:space="0" w:color="auto"/>
        <w:bottom w:val="none" w:sz="0" w:space="0" w:color="auto"/>
        <w:right w:val="none" w:sz="0" w:space="0" w:color="auto"/>
      </w:divBdr>
    </w:div>
    <w:div w:id="2025594146">
      <w:bodyDiv w:val="1"/>
      <w:marLeft w:val="0"/>
      <w:marRight w:val="0"/>
      <w:marTop w:val="0"/>
      <w:marBottom w:val="0"/>
      <w:divBdr>
        <w:top w:val="none" w:sz="0" w:space="0" w:color="auto"/>
        <w:left w:val="none" w:sz="0" w:space="0" w:color="auto"/>
        <w:bottom w:val="none" w:sz="0" w:space="0" w:color="auto"/>
        <w:right w:val="none" w:sz="0" w:space="0" w:color="auto"/>
      </w:divBdr>
    </w:div>
    <w:div w:id="2053990755">
      <w:bodyDiv w:val="1"/>
      <w:marLeft w:val="0"/>
      <w:marRight w:val="0"/>
      <w:marTop w:val="0"/>
      <w:marBottom w:val="0"/>
      <w:divBdr>
        <w:top w:val="none" w:sz="0" w:space="0" w:color="auto"/>
        <w:left w:val="none" w:sz="0" w:space="0" w:color="auto"/>
        <w:bottom w:val="none" w:sz="0" w:space="0" w:color="auto"/>
        <w:right w:val="none" w:sz="0" w:space="0" w:color="auto"/>
      </w:divBdr>
    </w:div>
    <w:div w:id="2087458097">
      <w:bodyDiv w:val="1"/>
      <w:marLeft w:val="0"/>
      <w:marRight w:val="0"/>
      <w:marTop w:val="0"/>
      <w:marBottom w:val="0"/>
      <w:divBdr>
        <w:top w:val="none" w:sz="0" w:space="0" w:color="auto"/>
        <w:left w:val="none" w:sz="0" w:space="0" w:color="auto"/>
        <w:bottom w:val="none" w:sz="0" w:space="0" w:color="auto"/>
        <w:right w:val="none" w:sz="0" w:space="0" w:color="auto"/>
      </w:divBdr>
    </w:div>
    <w:div w:id="2087650995">
      <w:bodyDiv w:val="1"/>
      <w:marLeft w:val="0"/>
      <w:marRight w:val="0"/>
      <w:marTop w:val="0"/>
      <w:marBottom w:val="0"/>
      <w:divBdr>
        <w:top w:val="none" w:sz="0" w:space="0" w:color="auto"/>
        <w:left w:val="none" w:sz="0" w:space="0" w:color="auto"/>
        <w:bottom w:val="none" w:sz="0" w:space="0" w:color="auto"/>
        <w:right w:val="none" w:sz="0" w:space="0" w:color="auto"/>
      </w:divBdr>
    </w:div>
    <w:div w:id="2118982248">
      <w:bodyDiv w:val="1"/>
      <w:marLeft w:val="0"/>
      <w:marRight w:val="0"/>
      <w:marTop w:val="0"/>
      <w:marBottom w:val="0"/>
      <w:divBdr>
        <w:top w:val="none" w:sz="0" w:space="0" w:color="auto"/>
        <w:left w:val="none" w:sz="0" w:space="0" w:color="auto"/>
        <w:bottom w:val="none" w:sz="0" w:space="0" w:color="auto"/>
        <w:right w:val="none" w:sz="0" w:space="0" w:color="auto"/>
      </w:divBdr>
    </w:div>
    <w:div w:id="214646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smouth.gov.uk/"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vision xmlns="dfc6ffa4-a36a-4bf3-b9d7-883c02c6c053" xsi:nil="true"/>
    <TaxCatchAll xmlns="2b176262-ee5b-42db-8be8-a16dbdb96d25" xsi:nil="true"/>
    <SuitabilityCode xmlns="dfc6ffa4-a36a-4bf3-b9d7-883c02c6c053" xsi:nil="true"/>
    <lcf76f155ced4ddcb4097134ff3c332f xmlns="dfc6ffa4-a36a-4bf3-b9d7-883c02c6c053">
      <Terms xmlns="http://schemas.microsoft.com/office/infopath/2007/PartnerControls"/>
    </lcf76f155ced4ddcb4097134ff3c332f>
    <Hyperlink xmlns="dfc6ffa4-a36a-4bf3-b9d7-883c02c6c053">
      <Url xsi:nil="true"/>
      <Description xsi:nil="true"/>
    </Hyper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EC1D2D998B754392CA3EE2ED4CF9E9" ma:contentTypeVersion="19" ma:contentTypeDescription="Create a new document." ma:contentTypeScope="" ma:versionID="0f28974e36228331b2a5e68069929d3e">
  <xsd:schema xmlns:xsd="http://www.w3.org/2001/XMLSchema" xmlns:xs="http://www.w3.org/2001/XMLSchema" xmlns:p="http://schemas.microsoft.com/office/2006/metadata/properties" xmlns:ns2="4d536ccb-b14a-4ea0-b1e3-f942d5f494ca" xmlns:ns3="dfc6ffa4-a36a-4bf3-b9d7-883c02c6c053" xmlns:ns4="2b176262-ee5b-42db-8be8-a16dbdb96d25" targetNamespace="http://schemas.microsoft.com/office/2006/metadata/properties" ma:root="true" ma:fieldsID="2a04b8625d0ecfc6aa807d492e0d2db5" ns2:_="" ns3:_="" ns4:_="">
    <xsd:import namespace="4d536ccb-b14a-4ea0-b1e3-f942d5f494ca"/>
    <xsd:import namespace="dfc6ffa4-a36a-4bf3-b9d7-883c02c6c053"/>
    <xsd:import namespace="2b176262-ee5b-42db-8be8-a16dbdb96d2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SuitabilityCode" minOccurs="0"/>
                <xsd:element ref="ns3:Revision" minOccurs="0"/>
                <xsd:element ref="ns3:MediaServiceSearchProperties" minOccurs="0"/>
                <xsd:element ref="ns3:Hyperlink"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36ccb-b14a-4ea0-b1e3-f942d5f494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c6ffa4-a36a-4bf3-b9d7-883c02c6c0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f2b975-0034-4da6-bed2-ddb9f49c066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SuitabilityCode" ma:index="22" nillable="true" ma:displayName="Suitability Code" ma:format="Dropdown" ma:internalName="SuitabilityCode">
      <xsd:simpleType>
        <xsd:restriction base="dms:Text">
          <xsd:maxLength value="255"/>
        </xsd:restriction>
      </xsd:simpleType>
    </xsd:element>
    <xsd:element name="Revision" ma:index="23" nillable="true" ma:displayName="Revision" ma:format="Dropdown" ma:internalName="Revision">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Hyperlink" ma:index="25"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176262-ee5b-42db-8be8-a16dbdb96d2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faca1de-71c3-4294-91f6-2ea35c76f114}" ma:internalName="TaxCatchAll" ma:showField="CatchAllData" ma:web="2b176262-ee5b-42db-8be8-a16dbdb96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8EE3B5-40C2-4235-A09B-B653307D7EA0}">
  <ds:schemaRefs>
    <ds:schemaRef ds:uri="http://schemas.openxmlformats.org/officeDocument/2006/bibliography"/>
  </ds:schemaRefs>
</ds:datastoreItem>
</file>

<file path=customXml/itemProps2.xml><?xml version="1.0" encoding="utf-8"?>
<ds:datastoreItem xmlns:ds="http://schemas.openxmlformats.org/officeDocument/2006/customXml" ds:itemID="{10017694-A0A5-412A-841B-9E0224D0BB88}">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2b176262-ee5b-42db-8be8-a16dbdb96d25"/>
    <ds:schemaRef ds:uri="http://www.w3.org/XML/1998/namespace"/>
    <ds:schemaRef ds:uri="4d536ccb-b14a-4ea0-b1e3-f942d5f494ca"/>
    <ds:schemaRef ds:uri="dfc6ffa4-a36a-4bf3-b9d7-883c02c6c053"/>
    <ds:schemaRef ds:uri="http://purl.org/dc/dcmitype/"/>
    <ds:schemaRef ds:uri="http://purl.org/dc/terms/"/>
  </ds:schemaRefs>
</ds:datastoreItem>
</file>

<file path=customXml/itemProps3.xml><?xml version="1.0" encoding="utf-8"?>
<ds:datastoreItem xmlns:ds="http://schemas.openxmlformats.org/officeDocument/2006/customXml" ds:itemID="{49C0CC41-BC9E-456C-8144-37B4705B41F3}">
  <ds:schemaRefs>
    <ds:schemaRef ds:uri="http://schemas.microsoft.com/sharepoint/v3/contenttype/forms"/>
  </ds:schemaRefs>
</ds:datastoreItem>
</file>

<file path=customXml/itemProps4.xml><?xml version="1.0" encoding="utf-8"?>
<ds:datastoreItem xmlns:ds="http://schemas.openxmlformats.org/officeDocument/2006/customXml" ds:itemID="{8F7ABECC-2B15-4875-9D60-73122250E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36ccb-b14a-4ea0-b1e3-f942d5f494ca"/>
    <ds:schemaRef ds:uri="dfc6ffa4-a36a-4bf3-b9d7-883c02c6c053"/>
    <ds:schemaRef ds:uri="2b176262-ee5b-42db-8be8-a16dbdb96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5613</TotalTime>
  <Pages>12</Pages>
  <Words>3213</Words>
  <Characters>16709</Characters>
  <Application>Microsoft Office Word</Application>
  <DocSecurity>0</DocSecurity>
  <Lines>477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19706</CharactersWithSpaces>
  <SharedDoc>false</SharedDoc>
  <HLinks>
    <vt:vector size="162" baseType="variant">
      <vt:variant>
        <vt:i4>1572920</vt:i4>
      </vt:variant>
      <vt:variant>
        <vt:i4>158</vt:i4>
      </vt:variant>
      <vt:variant>
        <vt:i4>0</vt:i4>
      </vt:variant>
      <vt:variant>
        <vt:i4>5</vt:i4>
      </vt:variant>
      <vt:variant>
        <vt:lpwstr/>
      </vt:variant>
      <vt:variant>
        <vt:lpwstr>_Toc188476656</vt:lpwstr>
      </vt:variant>
      <vt:variant>
        <vt:i4>1572920</vt:i4>
      </vt:variant>
      <vt:variant>
        <vt:i4>152</vt:i4>
      </vt:variant>
      <vt:variant>
        <vt:i4>0</vt:i4>
      </vt:variant>
      <vt:variant>
        <vt:i4>5</vt:i4>
      </vt:variant>
      <vt:variant>
        <vt:lpwstr/>
      </vt:variant>
      <vt:variant>
        <vt:lpwstr>_Toc188476655</vt:lpwstr>
      </vt:variant>
      <vt:variant>
        <vt:i4>1572920</vt:i4>
      </vt:variant>
      <vt:variant>
        <vt:i4>146</vt:i4>
      </vt:variant>
      <vt:variant>
        <vt:i4>0</vt:i4>
      </vt:variant>
      <vt:variant>
        <vt:i4>5</vt:i4>
      </vt:variant>
      <vt:variant>
        <vt:lpwstr/>
      </vt:variant>
      <vt:variant>
        <vt:lpwstr>_Toc188476654</vt:lpwstr>
      </vt:variant>
      <vt:variant>
        <vt:i4>1572920</vt:i4>
      </vt:variant>
      <vt:variant>
        <vt:i4>140</vt:i4>
      </vt:variant>
      <vt:variant>
        <vt:i4>0</vt:i4>
      </vt:variant>
      <vt:variant>
        <vt:i4>5</vt:i4>
      </vt:variant>
      <vt:variant>
        <vt:lpwstr/>
      </vt:variant>
      <vt:variant>
        <vt:lpwstr>_Toc188476653</vt:lpwstr>
      </vt:variant>
      <vt:variant>
        <vt:i4>1572920</vt:i4>
      </vt:variant>
      <vt:variant>
        <vt:i4>134</vt:i4>
      </vt:variant>
      <vt:variant>
        <vt:i4>0</vt:i4>
      </vt:variant>
      <vt:variant>
        <vt:i4>5</vt:i4>
      </vt:variant>
      <vt:variant>
        <vt:lpwstr/>
      </vt:variant>
      <vt:variant>
        <vt:lpwstr>_Toc188476652</vt:lpwstr>
      </vt:variant>
      <vt:variant>
        <vt:i4>1572920</vt:i4>
      </vt:variant>
      <vt:variant>
        <vt:i4>128</vt:i4>
      </vt:variant>
      <vt:variant>
        <vt:i4>0</vt:i4>
      </vt:variant>
      <vt:variant>
        <vt:i4>5</vt:i4>
      </vt:variant>
      <vt:variant>
        <vt:lpwstr/>
      </vt:variant>
      <vt:variant>
        <vt:lpwstr>_Toc188476651</vt:lpwstr>
      </vt:variant>
      <vt:variant>
        <vt:i4>1572920</vt:i4>
      </vt:variant>
      <vt:variant>
        <vt:i4>122</vt:i4>
      </vt:variant>
      <vt:variant>
        <vt:i4>0</vt:i4>
      </vt:variant>
      <vt:variant>
        <vt:i4>5</vt:i4>
      </vt:variant>
      <vt:variant>
        <vt:lpwstr/>
      </vt:variant>
      <vt:variant>
        <vt:lpwstr>_Toc188476650</vt:lpwstr>
      </vt:variant>
      <vt:variant>
        <vt:i4>1638456</vt:i4>
      </vt:variant>
      <vt:variant>
        <vt:i4>116</vt:i4>
      </vt:variant>
      <vt:variant>
        <vt:i4>0</vt:i4>
      </vt:variant>
      <vt:variant>
        <vt:i4>5</vt:i4>
      </vt:variant>
      <vt:variant>
        <vt:lpwstr/>
      </vt:variant>
      <vt:variant>
        <vt:lpwstr>_Toc188476649</vt:lpwstr>
      </vt:variant>
      <vt:variant>
        <vt:i4>1638456</vt:i4>
      </vt:variant>
      <vt:variant>
        <vt:i4>110</vt:i4>
      </vt:variant>
      <vt:variant>
        <vt:i4>0</vt:i4>
      </vt:variant>
      <vt:variant>
        <vt:i4>5</vt:i4>
      </vt:variant>
      <vt:variant>
        <vt:lpwstr/>
      </vt:variant>
      <vt:variant>
        <vt:lpwstr>_Toc188476648</vt:lpwstr>
      </vt:variant>
      <vt:variant>
        <vt:i4>1638456</vt:i4>
      </vt:variant>
      <vt:variant>
        <vt:i4>104</vt:i4>
      </vt:variant>
      <vt:variant>
        <vt:i4>0</vt:i4>
      </vt:variant>
      <vt:variant>
        <vt:i4>5</vt:i4>
      </vt:variant>
      <vt:variant>
        <vt:lpwstr/>
      </vt:variant>
      <vt:variant>
        <vt:lpwstr>_Toc188476647</vt:lpwstr>
      </vt:variant>
      <vt:variant>
        <vt:i4>1638456</vt:i4>
      </vt:variant>
      <vt:variant>
        <vt:i4>98</vt:i4>
      </vt:variant>
      <vt:variant>
        <vt:i4>0</vt:i4>
      </vt:variant>
      <vt:variant>
        <vt:i4>5</vt:i4>
      </vt:variant>
      <vt:variant>
        <vt:lpwstr/>
      </vt:variant>
      <vt:variant>
        <vt:lpwstr>_Toc188476646</vt:lpwstr>
      </vt:variant>
      <vt:variant>
        <vt:i4>1638456</vt:i4>
      </vt:variant>
      <vt:variant>
        <vt:i4>92</vt:i4>
      </vt:variant>
      <vt:variant>
        <vt:i4>0</vt:i4>
      </vt:variant>
      <vt:variant>
        <vt:i4>5</vt:i4>
      </vt:variant>
      <vt:variant>
        <vt:lpwstr/>
      </vt:variant>
      <vt:variant>
        <vt:lpwstr>_Toc188476645</vt:lpwstr>
      </vt:variant>
      <vt:variant>
        <vt:i4>1638456</vt:i4>
      </vt:variant>
      <vt:variant>
        <vt:i4>86</vt:i4>
      </vt:variant>
      <vt:variant>
        <vt:i4>0</vt:i4>
      </vt:variant>
      <vt:variant>
        <vt:i4>5</vt:i4>
      </vt:variant>
      <vt:variant>
        <vt:lpwstr/>
      </vt:variant>
      <vt:variant>
        <vt:lpwstr>_Toc188476644</vt:lpwstr>
      </vt:variant>
      <vt:variant>
        <vt:i4>1638456</vt:i4>
      </vt:variant>
      <vt:variant>
        <vt:i4>80</vt:i4>
      </vt:variant>
      <vt:variant>
        <vt:i4>0</vt:i4>
      </vt:variant>
      <vt:variant>
        <vt:i4>5</vt:i4>
      </vt:variant>
      <vt:variant>
        <vt:lpwstr/>
      </vt:variant>
      <vt:variant>
        <vt:lpwstr>_Toc188476643</vt:lpwstr>
      </vt:variant>
      <vt:variant>
        <vt:i4>1638456</vt:i4>
      </vt:variant>
      <vt:variant>
        <vt:i4>74</vt:i4>
      </vt:variant>
      <vt:variant>
        <vt:i4>0</vt:i4>
      </vt:variant>
      <vt:variant>
        <vt:i4>5</vt:i4>
      </vt:variant>
      <vt:variant>
        <vt:lpwstr/>
      </vt:variant>
      <vt:variant>
        <vt:lpwstr>_Toc188476642</vt:lpwstr>
      </vt:variant>
      <vt:variant>
        <vt:i4>1638456</vt:i4>
      </vt:variant>
      <vt:variant>
        <vt:i4>68</vt:i4>
      </vt:variant>
      <vt:variant>
        <vt:i4>0</vt:i4>
      </vt:variant>
      <vt:variant>
        <vt:i4>5</vt:i4>
      </vt:variant>
      <vt:variant>
        <vt:lpwstr/>
      </vt:variant>
      <vt:variant>
        <vt:lpwstr>_Toc188476641</vt:lpwstr>
      </vt:variant>
      <vt:variant>
        <vt:i4>1638456</vt:i4>
      </vt:variant>
      <vt:variant>
        <vt:i4>62</vt:i4>
      </vt:variant>
      <vt:variant>
        <vt:i4>0</vt:i4>
      </vt:variant>
      <vt:variant>
        <vt:i4>5</vt:i4>
      </vt:variant>
      <vt:variant>
        <vt:lpwstr/>
      </vt:variant>
      <vt:variant>
        <vt:lpwstr>_Toc188476640</vt:lpwstr>
      </vt:variant>
      <vt:variant>
        <vt:i4>1966136</vt:i4>
      </vt:variant>
      <vt:variant>
        <vt:i4>56</vt:i4>
      </vt:variant>
      <vt:variant>
        <vt:i4>0</vt:i4>
      </vt:variant>
      <vt:variant>
        <vt:i4>5</vt:i4>
      </vt:variant>
      <vt:variant>
        <vt:lpwstr/>
      </vt:variant>
      <vt:variant>
        <vt:lpwstr>_Toc188476639</vt:lpwstr>
      </vt:variant>
      <vt:variant>
        <vt:i4>1966136</vt:i4>
      </vt:variant>
      <vt:variant>
        <vt:i4>50</vt:i4>
      </vt:variant>
      <vt:variant>
        <vt:i4>0</vt:i4>
      </vt:variant>
      <vt:variant>
        <vt:i4>5</vt:i4>
      </vt:variant>
      <vt:variant>
        <vt:lpwstr/>
      </vt:variant>
      <vt:variant>
        <vt:lpwstr>_Toc188476638</vt:lpwstr>
      </vt:variant>
      <vt:variant>
        <vt:i4>1966136</vt:i4>
      </vt:variant>
      <vt:variant>
        <vt:i4>44</vt:i4>
      </vt:variant>
      <vt:variant>
        <vt:i4>0</vt:i4>
      </vt:variant>
      <vt:variant>
        <vt:i4>5</vt:i4>
      </vt:variant>
      <vt:variant>
        <vt:lpwstr/>
      </vt:variant>
      <vt:variant>
        <vt:lpwstr>_Toc188476637</vt:lpwstr>
      </vt:variant>
      <vt:variant>
        <vt:i4>1966136</vt:i4>
      </vt:variant>
      <vt:variant>
        <vt:i4>38</vt:i4>
      </vt:variant>
      <vt:variant>
        <vt:i4>0</vt:i4>
      </vt:variant>
      <vt:variant>
        <vt:i4>5</vt:i4>
      </vt:variant>
      <vt:variant>
        <vt:lpwstr/>
      </vt:variant>
      <vt:variant>
        <vt:lpwstr>_Toc188476636</vt:lpwstr>
      </vt:variant>
      <vt:variant>
        <vt:i4>1966136</vt:i4>
      </vt:variant>
      <vt:variant>
        <vt:i4>32</vt:i4>
      </vt:variant>
      <vt:variant>
        <vt:i4>0</vt:i4>
      </vt:variant>
      <vt:variant>
        <vt:i4>5</vt:i4>
      </vt:variant>
      <vt:variant>
        <vt:lpwstr/>
      </vt:variant>
      <vt:variant>
        <vt:lpwstr>_Toc188476635</vt:lpwstr>
      </vt:variant>
      <vt:variant>
        <vt:i4>1966136</vt:i4>
      </vt:variant>
      <vt:variant>
        <vt:i4>26</vt:i4>
      </vt:variant>
      <vt:variant>
        <vt:i4>0</vt:i4>
      </vt:variant>
      <vt:variant>
        <vt:i4>5</vt:i4>
      </vt:variant>
      <vt:variant>
        <vt:lpwstr/>
      </vt:variant>
      <vt:variant>
        <vt:lpwstr>_Toc188476634</vt:lpwstr>
      </vt:variant>
      <vt:variant>
        <vt:i4>1966136</vt:i4>
      </vt:variant>
      <vt:variant>
        <vt:i4>20</vt:i4>
      </vt:variant>
      <vt:variant>
        <vt:i4>0</vt:i4>
      </vt:variant>
      <vt:variant>
        <vt:i4>5</vt:i4>
      </vt:variant>
      <vt:variant>
        <vt:lpwstr/>
      </vt:variant>
      <vt:variant>
        <vt:lpwstr>_Toc188476633</vt:lpwstr>
      </vt:variant>
      <vt:variant>
        <vt:i4>1966136</vt:i4>
      </vt:variant>
      <vt:variant>
        <vt:i4>14</vt:i4>
      </vt:variant>
      <vt:variant>
        <vt:i4>0</vt:i4>
      </vt:variant>
      <vt:variant>
        <vt:i4>5</vt:i4>
      </vt:variant>
      <vt:variant>
        <vt:lpwstr/>
      </vt:variant>
      <vt:variant>
        <vt:lpwstr>_Toc188476632</vt:lpwstr>
      </vt:variant>
      <vt:variant>
        <vt:i4>1966136</vt:i4>
      </vt:variant>
      <vt:variant>
        <vt:i4>8</vt:i4>
      </vt:variant>
      <vt:variant>
        <vt:i4>0</vt:i4>
      </vt:variant>
      <vt:variant>
        <vt:i4>5</vt:i4>
      </vt:variant>
      <vt:variant>
        <vt:lpwstr/>
      </vt:variant>
      <vt:variant>
        <vt:lpwstr>_Toc188476631</vt:lpwstr>
      </vt:variant>
      <vt:variant>
        <vt:i4>1966136</vt:i4>
      </vt:variant>
      <vt:variant>
        <vt:i4>2</vt:i4>
      </vt:variant>
      <vt:variant>
        <vt:i4>0</vt:i4>
      </vt:variant>
      <vt:variant>
        <vt:i4>5</vt:i4>
      </vt:variant>
      <vt:variant>
        <vt:lpwstr/>
      </vt:variant>
      <vt:variant>
        <vt:lpwstr>_Toc188476630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 Thomas</dc:creator>
  <cp:keywords/>
  <dc:description/>
  <cp:lastModifiedBy>Nocentini, Niamh</cp:lastModifiedBy>
  <cp:revision>126</cp:revision>
  <cp:lastPrinted>2024-09-11T12:53:00Z</cp:lastPrinted>
  <dcterms:created xsi:type="dcterms:W3CDTF">2026-02-27T15:30:00Z</dcterms:created>
  <dcterms:modified xsi:type="dcterms:W3CDTF">2026-03-13T09:26:00Z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7,a,b,c,d,e</vt:lpwstr>
  </property>
  <property fmtid="{D5CDD505-2E9C-101B-9397-08002B2CF9AE}" pid="3" name="ClassificationContentMarkingHeaderFontProps">
    <vt:lpwstr>#0000ff,12,Calibri</vt:lpwstr>
  </property>
  <property fmtid="{D5CDD505-2E9C-101B-9397-08002B2CF9AE}" pid="4" name="ClassificationContentMarkingHeaderText">
    <vt:lpwstr>- Official -</vt:lpwstr>
  </property>
  <property fmtid="{D5CDD505-2E9C-101B-9397-08002B2CF9AE}" pid="5" name="MSIP_Label_e83f8a96-e51b-4334-92a5-11244a58d044_Enabled">
    <vt:lpwstr>true</vt:lpwstr>
  </property>
  <property fmtid="{D5CDD505-2E9C-101B-9397-08002B2CF9AE}" pid="6" name="MSIP_Label_e83f8a96-e51b-4334-92a5-11244a58d044_SetDate">
    <vt:lpwstr>2023-06-19T15:49:01Z</vt:lpwstr>
  </property>
  <property fmtid="{D5CDD505-2E9C-101B-9397-08002B2CF9AE}" pid="7" name="MSIP_Label_e83f8a96-e51b-4334-92a5-11244a58d044_Method">
    <vt:lpwstr>Privileged</vt:lpwstr>
  </property>
  <property fmtid="{D5CDD505-2E9C-101B-9397-08002B2CF9AE}" pid="8" name="MSIP_Label_e83f8a96-e51b-4334-92a5-11244a58d044_Name">
    <vt:lpwstr>Official</vt:lpwstr>
  </property>
  <property fmtid="{D5CDD505-2E9C-101B-9397-08002B2CF9AE}" pid="9" name="MSIP_Label_e83f8a96-e51b-4334-92a5-11244a58d044_SiteId">
    <vt:lpwstr>d6674c51-daa4-4142-8047-15a78bbe9306</vt:lpwstr>
  </property>
  <property fmtid="{D5CDD505-2E9C-101B-9397-08002B2CF9AE}" pid="10" name="MSIP_Label_e83f8a96-e51b-4334-92a5-11244a58d044_ActionId">
    <vt:lpwstr>2b210074-4bdf-4775-8a8e-753fdc297bda</vt:lpwstr>
  </property>
  <property fmtid="{D5CDD505-2E9C-101B-9397-08002B2CF9AE}" pid="11" name="MSIP_Label_e83f8a96-e51b-4334-92a5-11244a58d044_ContentBits">
    <vt:lpwstr>1</vt:lpwstr>
  </property>
  <property fmtid="{D5CDD505-2E9C-101B-9397-08002B2CF9AE}" pid="12" name="ContentTypeId">
    <vt:lpwstr>0x010100FEEC1D2D998B754392CA3EE2ED4CF9E9</vt:lpwstr>
  </property>
  <property fmtid="{D5CDD505-2E9C-101B-9397-08002B2CF9AE}" pid="13" name="MediaServiceImageTags">
    <vt:lpwstr/>
  </property>
</Properties>
</file>