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E4BD4" w14:textId="6DC02FDC" w:rsidR="001F26BF" w:rsidRDefault="001F26BF" w:rsidP="00D05F7A">
      <w:r>
        <w:t>A</w:t>
      </w:r>
      <w:r w:rsidRPr="001F26BF">
        <w:t xml:space="preserve">PP/26/00332 </w:t>
      </w:r>
      <w:proofErr w:type="spellStart"/>
      <w:r w:rsidRPr="001F26BF">
        <w:t>Padnell</w:t>
      </w:r>
      <w:proofErr w:type="spellEnd"/>
      <w:r w:rsidRPr="001F26BF">
        <w:t xml:space="preserve"> Grange, </w:t>
      </w:r>
      <w:proofErr w:type="spellStart"/>
      <w:r w:rsidRPr="001F26BF">
        <w:t>Padnell</w:t>
      </w:r>
      <w:proofErr w:type="spellEnd"/>
      <w:r w:rsidRPr="001F26BF">
        <w:t xml:space="preserve"> Road, Waterlooville, PO8 8ED</w:t>
      </w:r>
    </w:p>
    <w:p w14:paraId="6BA5ADF5" w14:textId="77777777" w:rsidR="0035445D" w:rsidRDefault="0035445D" w:rsidP="00D05F7A"/>
    <w:p w14:paraId="06F35E1A" w14:textId="76B7FF59" w:rsidR="001F26BF" w:rsidRDefault="001F26BF" w:rsidP="00D05F7A">
      <w:r>
        <w:t xml:space="preserve">B. </w:t>
      </w:r>
    </w:p>
    <w:p w14:paraId="31D47E6D" w14:textId="18E687D9" w:rsidR="00464080" w:rsidRDefault="00464080" w:rsidP="00D05F7A">
      <w:r>
        <w:t>For fire safety a</w:t>
      </w:r>
      <w:r w:rsidR="0004213B">
        <w:t>nd means of escape, all 1</w:t>
      </w:r>
      <w:r w:rsidR="0004213B" w:rsidRPr="0004213B">
        <w:rPr>
          <w:vertAlign w:val="superscript"/>
        </w:rPr>
        <w:t>st</w:t>
      </w:r>
      <w:r w:rsidR="0004213B">
        <w:t xml:space="preserve"> floor bedrooms should have either means of escape windows or escape via a protected </w:t>
      </w:r>
      <w:r w:rsidR="0068161C">
        <w:t>hallway</w:t>
      </w:r>
      <w:r w:rsidR="0004213B">
        <w:t xml:space="preserve"> wh</w:t>
      </w:r>
      <w:r w:rsidR="0068161C">
        <w:t>ich should have an REI of 30 minutes. B1</w:t>
      </w:r>
    </w:p>
    <w:p w14:paraId="6FAFBF2D" w14:textId="2862D98A" w:rsidR="0068161C" w:rsidRDefault="00A64608" w:rsidP="00D05F7A">
      <w:r>
        <w:t xml:space="preserve">With regards to surface spread of </w:t>
      </w:r>
      <w:r w:rsidR="00A24F2B">
        <w:t>flame,</w:t>
      </w:r>
      <w:r>
        <w:t xml:space="preserve"> it </w:t>
      </w:r>
      <w:r w:rsidR="00A42455">
        <w:t>is noticed</w:t>
      </w:r>
      <w:r>
        <w:t xml:space="preserve"> there are a </w:t>
      </w:r>
      <w:r w:rsidR="00A24F2B">
        <w:t>number of plots</w:t>
      </w:r>
      <w:r>
        <w:t xml:space="preserve"> that </w:t>
      </w:r>
      <w:r w:rsidR="003E7FA9">
        <w:t>could potentially exceed the allowable unprotected area namely plots</w:t>
      </w:r>
      <w:r w:rsidR="00DC6071">
        <w:t xml:space="preserve"> 55-</w:t>
      </w:r>
      <w:r w:rsidR="008859F4">
        <w:t>58</w:t>
      </w:r>
      <w:r w:rsidR="00832A2D">
        <w:t>, 59-61,</w:t>
      </w:r>
      <w:r w:rsidR="003E7FA9">
        <w:t xml:space="preserve"> </w:t>
      </w:r>
      <w:r w:rsidR="00295394">
        <w:t xml:space="preserve">62-63, </w:t>
      </w:r>
      <w:r w:rsidR="008859F4">
        <w:t xml:space="preserve">64-65, </w:t>
      </w:r>
      <w:r w:rsidR="00191DA6">
        <w:t>66-68</w:t>
      </w:r>
      <w:r w:rsidR="00627DFB">
        <w:t>,</w:t>
      </w:r>
      <w:r w:rsidR="00832A2D">
        <w:t xml:space="preserve"> 72-74, </w:t>
      </w:r>
      <w:r w:rsidR="00627DFB">
        <w:t>75-77</w:t>
      </w:r>
      <w:r w:rsidR="00A42455">
        <w:t xml:space="preserve">. The Principal Designer should consider the </w:t>
      </w:r>
      <w:r w:rsidR="006E0986">
        <w:t>area of cladding</w:t>
      </w:r>
      <w:r w:rsidR="005F0335">
        <w:t>/material used</w:t>
      </w:r>
      <w:r w:rsidR="006E0986">
        <w:t xml:space="preserve"> on the returns in unison with the window sizes, as it appears it could exceed the UPA with the notional boundaries at approx. 1m. B4. </w:t>
      </w:r>
    </w:p>
    <w:p w14:paraId="3C72B14B" w14:textId="32B1BF67" w:rsidR="001F26BF" w:rsidRDefault="001F26BF" w:rsidP="00D05F7A">
      <w:r w:rsidRPr="001F26BF">
        <w:rPr>
          <w:b/>
          <w:bCs/>
        </w:rPr>
        <w:t>Plots 1-</w:t>
      </w:r>
      <w:r w:rsidRPr="0042063D">
        <w:rPr>
          <w:b/>
          <w:bCs/>
        </w:rPr>
        <w:t>4</w:t>
      </w:r>
      <w:r w:rsidR="0042063D">
        <w:rPr>
          <w:b/>
          <w:bCs/>
        </w:rPr>
        <w:t xml:space="preserve">, 78-81, </w:t>
      </w:r>
      <w:r w:rsidRPr="0042063D">
        <w:t>where</w:t>
      </w:r>
      <w:r>
        <w:t xml:space="preserve"> the stair discharges into the ground floor Kitchen/dining area, inner room situations have been created to the 1</w:t>
      </w:r>
      <w:r w:rsidRPr="001F26BF">
        <w:rPr>
          <w:vertAlign w:val="superscript"/>
        </w:rPr>
        <w:t>st</w:t>
      </w:r>
      <w:r>
        <w:t xml:space="preserve"> floor. This will impact requirement B1 meaning means of escape windows will be required at 1</w:t>
      </w:r>
      <w:r w:rsidRPr="001F26BF">
        <w:rPr>
          <w:vertAlign w:val="superscript"/>
        </w:rPr>
        <w:t>st</w:t>
      </w:r>
      <w:r>
        <w:t xml:space="preserve"> floor</w:t>
      </w:r>
      <w:r w:rsidR="00AF38C6">
        <w:t xml:space="preserve">, the Principal Designer should </w:t>
      </w:r>
      <w:r w:rsidR="00BE71A4">
        <w:t>consider any planning conditions with regards to openable windows at 1</w:t>
      </w:r>
      <w:r w:rsidR="00BE71A4" w:rsidRPr="00BE71A4">
        <w:rPr>
          <w:vertAlign w:val="superscript"/>
        </w:rPr>
        <w:t>st</w:t>
      </w:r>
      <w:r w:rsidR="00BE71A4">
        <w:t xml:space="preserve"> floor</w:t>
      </w:r>
      <w:r w:rsidR="00D66CB3">
        <w:t>. B1.</w:t>
      </w:r>
    </w:p>
    <w:p w14:paraId="1430CDCB" w14:textId="5003EDC4" w:rsidR="00AA1643" w:rsidRDefault="004313E5" w:rsidP="00D05F7A">
      <w:pPr>
        <w:rPr>
          <w:b/>
          <w:bCs/>
        </w:rPr>
      </w:pPr>
      <w:r>
        <w:rPr>
          <w:b/>
          <w:bCs/>
        </w:rPr>
        <w:t>Plots 5-15.</w:t>
      </w:r>
      <w:r w:rsidR="0042063D">
        <w:rPr>
          <w:b/>
          <w:bCs/>
        </w:rPr>
        <w:t xml:space="preserve"> (Flats</w:t>
      </w:r>
      <w:r w:rsidR="007A0C4B">
        <w:rPr>
          <w:b/>
          <w:bCs/>
        </w:rPr>
        <w:t>)</w:t>
      </w:r>
      <w:r>
        <w:rPr>
          <w:b/>
          <w:bCs/>
        </w:rPr>
        <w:t xml:space="preserve"> </w:t>
      </w:r>
    </w:p>
    <w:p w14:paraId="36FFFBA3" w14:textId="5BD10C43" w:rsidR="00F56D0D" w:rsidRDefault="007726AC" w:rsidP="00AA1643">
      <w:pPr>
        <w:pStyle w:val="ListParagraph"/>
        <w:numPr>
          <w:ilvl w:val="0"/>
          <w:numId w:val="1"/>
        </w:numPr>
      </w:pPr>
      <w:r>
        <w:t>The Principal Designer should consider the addition of a</w:t>
      </w:r>
      <w:r w:rsidR="009D4442">
        <w:t xml:space="preserve"> vent to the head of the protected stair</w:t>
      </w:r>
      <w:r w:rsidR="00E61CE7">
        <w:t>. B1</w:t>
      </w:r>
    </w:p>
    <w:p w14:paraId="7C8EEF36" w14:textId="1DF3B4D7" w:rsidR="00AA1643" w:rsidRDefault="00E61CE7" w:rsidP="00AA1643">
      <w:pPr>
        <w:pStyle w:val="ListParagraph"/>
        <w:numPr>
          <w:ilvl w:val="0"/>
          <w:numId w:val="1"/>
        </w:numPr>
      </w:pPr>
      <w:r>
        <w:t>The Principal designer should consider that n</w:t>
      </w:r>
      <w:r w:rsidR="004B5933">
        <w:t>o point of the flats should exceed 45m from the pumped appliance, if 45m is exceeded then mains should be provided. B5</w:t>
      </w:r>
      <w:r w:rsidR="00BB762C">
        <w:t>.</w:t>
      </w:r>
    </w:p>
    <w:p w14:paraId="734A1CFE" w14:textId="0EE6CBBD" w:rsidR="00AA1643" w:rsidRPr="00E01339" w:rsidRDefault="00AA1643" w:rsidP="00D05F7A">
      <w:pPr>
        <w:rPr>
          <w:b/>
          <w:bCs/>
          <w:u w:val="single"/>
        </w:rPr>
      </w:pPr>
      <w:r w:rsidRPr="00E01339">
        <w:rPr>
          <w:b/>
          <w:bCs/>
          <w:u w:val="single"/>
        </w:rPr>
        <w:t xml:space="preserve">C. </w:t>
      </w:r>
    </w:p>
    <w:p w14:paraId="03D0A3DA" w14:textId="0283D478" w:rsidR="00AA1643" w:rsidRPr="004313E5" w:rsidRDefault="00AA1643" w:rsidP="00D05F7A">
      <w:r>
        <w:t>From a desktop search, the area looks to be in a 1-3% radon affected area</w:t>
      </w:r>
      <w:r w:rsidR="00992E8B">
        <w:t xml:space="preserve">. The Principal Designer should consider whether Radon protective measures are required. </w:t>
      </w:r>
    </w:p>
    <w:p w14:paraId="362E4619" w14:textId="5490DFFE" w:rsidR="001F26BF" w:rsidRPr="00E01339" w:rsidRDefault="001F26BF" w:rsidP="00D05F7A">
      <w:pPr>
        <w:rPr>
          <w:b/>
          <w:bCs/>
          <w:u w:val="single"/>
        </w:rPr>
      </w:pPr>
      <w:r w:rsidRPr="00E01339">
        <w:rPr>
          <w:b/>
          <w:bCs/>
          <w:u w:val="single"/>
        </w:rPr>
        <w:t>H.</w:t>
      </w:r>
    </w:p>
    <w:p w14:paraId="47777A27" w14:textId="48EBE950" w:rsidR="001F26BF" w:rsidRPr="00005C56" w:rsidRDefault="00005C56" w:rsidP="00D05F7A">
      <w:r w:rsidRPr="00005C56">
        <w:t>There appears to be no provisions for solid waste storage for the dwelling houses. H6</w:t>
      </w:r>
    </w:p>
    <w:p w14:paraId="17EC0180" w14:textId="77777777" w:rsidR="001F26BF" w:rsidRDefault="001F26BF" w:rsidP="00D05F7A"/>
    <w:sectPr w:rsidR="001F26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AA7EA4"/>
    <w:multiLevelType w:val="hybridMultilevel"/>
    <w:tmpl w:val="60D405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7116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6BF"/>
    <w:rsid w:val="00005C56"/>
    <w:rsid w:val="00033BB7"/>
    <w:rsid w:val="0004213B"/>
    <w:rsid w:val="000F433E"/>
    <w:rsid w:val="00191DA6"/>
    <w:rsid w:val="001F26BF"/>
    <w:rsid w:val="00295394"/>
    <w:rsid w:val="002C3527"/>
    <w:rsid w:val="0035445D"/>
    <w:rsid w:val="003C6F4E"/>
    <w:rsid w:val="003E7FA9"/>
    <w:rsid w:val="0042063D"/>
    <w:rsid w:val="004313E5"/>
    <w:rsid w:val="00451085"/>
    <w:rsid w:val="00454918"/>
    <w:rsid w:val="00464080"/>
    <w:rsid w:val="004B5933"/>
    <w:rsid w:val="005515AC"/>
    <w:rsid w:val="005E5C76"/>
    <w:rsid w:val="005F0335"/>
    <w:rsid w:val="0061448A"/>
    <w:rsid w:val="00627DFB"/>
    <w:rsid w:val="00663C04"/>
    <w:rsid w:val="0068161C"/>
    <w:rsid w:val="006E0986"/>
    <w:rsid w:val="006F0085"/>
    <w:rsid w:val="007726AC"/>
    <w:rsid w:val="007A0C4B"/>
    <w:rsid w:val="00832A2D"/>
    <w:rsid w:val="00835526"/>
    <w:rsid w:val="008859F4"/>
    <w:rsid w:val="008C13CC"/>
    <w:rsid w:val="0094129E"/>
    <w:rsid w:val="00992E8B"/>
    <w:rsid w:val="009D4442"/>
    <w:rsid w:val="00A24F2B"/>
    <w:rsid w:val="00A42455"/>
    <w:rsid w:val="00A64608"/>
    <w:rsid w:val="00AA1643"/>
    <w:rsid w:val="00AC27D1"/>
    <w:rsid w:val="00AF38C6"/>
    <w:rsid w:val="00B177AD"/>
    <w:rsid w:val="00B31447"/>
    <w:rsid w:val="00BB762C"/>
    <w:rsid w:val="00BE4904"/>
    <w:rsid w:val="00BE71A4"/>
    <w:rsid w:val="00D05F7A"/>
    <w:rsid w:val="00D66CB3"/>
    <w:rsid w:val="00DC6071"/>
    <w:rsid w:val="00E01339"/>
    <w:rsid w:val="00E61CE7"/>
    <w:rsid w:val="00EC4F07"/>
    <w:rsid w:val="00F56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7B0A6"/>
  <w15:chartTrackingRefBased/>
  <w15:docId w15:val="{CE022527-32CC-40F1-AD15-6AA44D55D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26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26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26B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26B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26B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26B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26B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26B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26B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26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26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26B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26B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26B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26B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26B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26B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26B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26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26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26B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26B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26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26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26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26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26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26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26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255</Words>
  <Characters>1310</Characters>
  <Application>Microsoft Office Word</Application>
  <DocSecurity>0</DocSecurity>
  <Lines>34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Daley</dc:creator>
  <cp:keywords/>
  <dc:description/>
  <cp:lastModifiedBy>Chris Daley</cp:lastModifiedBy>
  <cp:revision>39</cp:revision>
  <dcterms:created xsi:type="dcterms:W3CDTF">2026-07-07T10:19:00Z</dcterms:created>
  <dcterms:modified xsi:type="dcterms:W3CDTF">2026-07-10T10:02:00Z</dcterms:modified>
</cp:coreProperties>
</file>