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3940FB9" w:rsidR="00741821" w:rsidRPr="00B25729" w:rsidRDefault="00D20CC7" w:rsidP="00741821">
            <w:pPr>
              <w:spacing w:line="276" w:lineRule="auto"/>
              <w:rPr>
                <w:rFonts w:ascii="Arial" w:hAnsi="Arial" w:cs="Arial"/>
              </w:rPr>
            </w:pPr>
            <w:r>
              <w:rPr>
                <w:rFonts w:ascii="Arial" w:hAnsi="Arial" w:cs="Arial"/>
              </w:rPr>
              <w:t>6</w:t>
            </w:r>
            <w:r w:rsidR="00CA7A2A" w:rsidRPr="00CA7A2A">
              <w:rPr>
                <w:rFonts w:ascii="Arial" w:hAnsi="Arial" w:cs="Arial"/>
                <w:vertAlign w:val="superscript"/>
              </w:rPr>
              <w:t>th</w:t>
            </w:r>
            <w:r w:rsidR="00CA7A2A">
              <w:rPr>
                <w:rFonts w:ascii="Arial" w:hAnsi="Arial" w:cs="Arial"/>
              </w:rPr>
              <w:t xml:space="preserve"> August</w:t>
            </w:r>
            <w:r w:rsidR="004638EB">
              <w:rPr>
                <w:rFonts w:ascii="Arial" w:hAnsi="Arial" w:cs="Arial"/>
              </w:rPr>
              <w:t xml:space="preserve">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B45BB12"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C64A740"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6/00</w:t>
            </w:r>
            <w:r w:rsidR="00673BC7">
              <w:rPr>
                <w:rFonts w:ascii="Arial" w:hAnsi="Arial" w:cs="Arial"/>
              </w:rPr>
              <w:t>297</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2388F14" w:rsidR="00D873D9" w:rsidRPr="00B25729" w:rsidRDefault="00673BC7" w:rsidP="0020583B">
            <w:pPr>
              <w:spacing w:line="276" w:lineRule="auto"/>
              <w:rPr>
                <w:rFonts w:ascii="Arial" w:hAnsi="Arial" w:cs="Arial"/>
              </w:rPr>
            </w:pPr>
            <w:r>
              <w:rPr>
                <w:rFonts w:ascii="Arial" w:hAnsi="Arial" w:cs="Arial"/>
              </w:rPr>
              <w:t>32</w:t>
            </w:r>
            <w:r w:rsidR="00DE4BCB">
              <w:rPr>
                <w:rFonts w:ascii="Arial" w:hAnsi="Arial" w:cs="Arial"/>
              </w:rPr>
              <w:t xml:space="preserve"> Fairlight </w:t>
            </w:r>
            <w:r>
              <w:rPr>
                <w:rFonts w:ascii="Arial" w:hAnsi="Arial" w:cs="Arial"/>
              </w:rPr>
              <w:t>C</w:t>
            </w:r>
            <w:r w:rsidR="00DE4BCB">
              <w:rPr>
                <w:rFonts w:ascii="Arial" w:hAnsi="Arial" w:cs="Arial"/>
              </w:rPr>
              <w:t xml:space="preserve">halets , Salterns Lane, Hayling Island, </w:t>
            </w:r>
            <w:r w:rsidR="00531B74">
              <w:rPr>
                <w:rFonts w:ascii="Arial" w:hAnsi="Arial" w:cs="Arial"/>
              </w:rPr>
              <w:t>PO11 9LQ</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2BCB912C" w14:textId="621DDB71" w:rsidR="00BC102E" w:rsidRDefault="00673BC7" w:rsidP="00F77D9A">
            <w:pPr>
              <w:pStyle w:val="Normal0"/>
              <w:rPr>
                <w:color w:val="181818"/>
                <w:shd w:val="clear" w:color="auto" w:fill="FFFFFF"/>
              </w:rPr>
            </w:pPr>
            <w:r w:rsidRPr="00673BC7">
              <w:rPr>
                <w:color w:val="181818"/>
                <w:shd w:val="clear" w:color="auto" w:fill="FFFFFF"/>
              </w:rPr>
              <w:t>Removal of Condition 1 of Planning Consent 13268/3 to allow for 12 month holiday use of Chalet number 32.</w:t>
            </w:r>
          </w:p>
          <w:p w14:paraId="5BAAE229" w14:textId="77777777" w:rsidR="00673BC7" w:rsidRDefault="00673BC7" w:rsidP="00F77D9A">
            <w:pPr>
              <w:pStyle w:val="Normal0"/>
              <w:rPr>
                <w:color w:val="181818"/>
                <w:shd w:val="clear" w:color="auto" w:fill="FFFFFF"/>
              </w:rPr>
            </w:pPr>
          </w:p>
          <w:p w14:paraId="451786E1" w14:textId="7C7FF9DC" w:rsidR="008716BF" w:rsidRPr="00BC102E" w:rsidRDefault="00BC102E" w:rsidP="00F77D9A">
            <w:pPr>
              <w:pStyle w:val="Normal0"/>
              <w:rPr>
                <w:i/>
                <w:iCs/>
                <w:sz w:val="22"/>
                <w:szCs w:val="22"/>
              </w:rPr>
            </w:pPr>
            <w:r w:rsidRPr="00BC102E">
              <w:rPr>
                <w:i/>
                <w:iCs/>
                <w:sz w:val="22"/>
                <w:szCs w:val="22"/>
                <w:highlight w:val="yellow"/>
                <w:u w:val="single"/>
              </w:rPr>
              <w:t>Officer Note</w:t>
            </w:r>
            <w:r w:rsidRPr="00BC102E">
              <w:rPr>
                <w:i/>
                <w:iCs/>
                <w:sz w:val="22"/>
                <w:szCs w:val="22"/>
                <w:highlight w:val="yellow"/>
              </w:rPr>
              <w:t xml:space="preserve"> - The occupation of the site is currently limited by condition to between 1st March and 31st October of each year only. This proposal would therefore introduce residential occupation, for holiday use, for 4 additional months of the year.</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C62F4CE" w:rsidR="00317486" w:rsidRPr="00B25729" w:rsidRDefault="004638EB"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4522FD">
              <w:rPr>
                <w:rFonts w:ascii="Arial" w:hAnsi="Arial" w:cs="Arial"/>
                <w:sz w:val="20"/>
                <w:szCs w:val="20"/>
              </w:rPr>
              <w:lastRenderedPageBreak/>
              <w:t>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1AA61F0" w:rsidR="00DE232E" w:rsidRPr="00BC102E" w:rsidRDefault="00DE232E" w:rsidP="00DE232E">
            <w:pPr>
              <w:spacing w:line="276" w:lineRule="auto"/>
              <w:rPr>
                <w:rFonts w:ascii="Arial" w:hAnsi="Arial" w:cs="Arial"/>
                <w:b/>
                <w:bCs/>
                <w:sz w:val="20"/>
                <w:szCs w:val="20"/>
              </w:rPr>
            </w:pPr>
            <w:r w:rsidRPr="00BC102E">
              <w:rPr>
                <w:rFonts w:ascii="Arial" w:hAnsi="Arial" w:cs="Arial"/>
                <w:b/>
                <w:bCs/>
                <w:sz w:val="20"/>
                <w:szCs w:val="20"/>
              </w:rPr>
              <w:t xml:space="preserve">Recreational </w:t>
            </w:r>
            <w:r w:rsidR="00BC102E">
              <w:rPr>
                <w:rFonts w:ascii="Arial" w:hAnsi="Arial" w:cs="Arial"/>
                <w:b/>
                <w:bCs/>
                <w:sz w:val="20"/>
                <w:szCs w:val="20"/>
              </w:rPr>
              <w:t>P</w:t>
            </w:r>
            <w:r w:rsidRPr="00BC102E">
              <w:rPr>
                <w:rFonts w:ascii="Arial" w:hAnsi="Arial" w:cs="Arial"/>
                <w:b/>
                <w:bCs/>
                <w:sz w:val="20"/>
                <w:szCs w:val="20"/>
              </w:rPr>
              <w:t xml:space="preserve">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092BB592"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w:t>
            </w:r>
            <w:r w:rsidR="00BC102E">
              <w:rPr>
                <w:rFonts w:ascii="Arial" w:hAnsi="Arial" w:cs="Arial"/>
                <w:sz w:val="20"/>
                <w:szCs w:val="20"/>
              </w:rPr>
              <w:t xml:space="preserve"> for this scheme, </w:t>
            </w:r>
            <w:r w:rsidR="00BC102E" w:rsidRPr="00BC102E">
              <w:rPr>
                <w:rFonts w:ascii="Arial" w:hAnsi="Arial" w:cs="Arial"/>
                <w:sz w:val="20"/>
                <w:szCs w:val="20"/>
                <w:highlight w:val="yellow"/>
              </w:rPr>
              <w:t xml:space="preserve">which is tantamount to 4 additional months, i.e.. 0.33 of a whole year, would </w:t>
            </w:r>
            <w:r w:rsidRPr="00BC102E">
              <w:rPr>
                <w:rFonts w:ascii="Arial" w:hAnsi="Arial" w:cs="Arial"/>
                <w:sz w:val="20"/>
                <w:szCs w:val="20"/>
                <w:highlight w:val="yellow"/>
              </w:rPr>
              <w:t>be:</w:t>
            </w:r>
          </w:p>
          <w:bookmarkStart w:id="0" w:name="_MON_1658147270"/>
          <w:bookmarkEnd w:id="0"/>
          <w:p w14:paraId="14C94439" w14:textId="7C7F39BB" w:rsidR="003201AA" w:rsidRDefault="00BC102E" w:rsidP="001C1699">
            <w:pPr>
              <w:spacing w:line="276" w:lineRule="auto"/>
              <w:rPr>
                <w:rFonts w:ascii="Arial" w:hAnsi="Arial" w:cs="Arial"/>
                <w:sz w:val="22"/>
                <w:szCs w:val="22"/>
              </w:rPr>
            </w:pPr>
            <w:r w:rsidRPr="00960BD3">
              <w:rPr>
                <w:rFonts w:ascii="Arial" w:hAnsi="Arial" w:cs="Arial"/>
                <w:i/>
                <w:iCs/>
                <w:sz w:val="20"/>
                <w:szCs w:val="20"/>
              </w:rPr>
              <w:object w:dxaOrig="9874" w:dyaOrig="4551" w14:anchorId="7990F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25pt;height:227.25pt" o:ole="">
                  <v:imagedata r:id="rId9" o:title=""/>
                </v:shape>
                <o:OLEObject Type="Embed" ProgID="Excel.Sheet.12" ShapeID="_x0000_i1025" DrawAspect="Content" ObjectID="_1847538539"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11E8B256"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 xml:space="preserve">Water </w:t>
            </w:r>
            <w:r w:rsidR="00BC102E">
              <w:rPr>
                <w:rFonts w:ascii="Arial" w:hAnsi="Arial" w:cs="Arial"/>
                <w:b/>
                <w:bCs/>
                <w:sz w:val="20"/>
                <w:szCs w:val="20"/>
              </w:rPr>
              <w:t>Q</w:t>
            </w:r>
            <w:r w:rsidRPr="00DE232E">
              <w:rPr>
                <w:rFonts w:ascii="Arial" w:hAnsi="Arial" w:cs="Arial"/>
                <w:b/>
                <w:bCs/>
                <w:sz w:val="20"/>
                <w:szCs w:val="20"/>
              </w:rPr>
              <w:t>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w:t>
            </w:r>
            <w:r w:rsidRPr="00DD2B6F">
              <w:rPr>
                <w:rFonts w:ascii="Arial" w:hAnsi="Arial" w:cs="Arial"/>
                <w:sz w:val="20"/>
                <w:szCs w:val="20"/>
              </w:rPr>
              <w:lastRenderedPageBreak/>
              <w:t>Mitigation Option for Nutrient Neutral Development in the Havant Borough’ is available at www.havant.gov.uk/nitrogen which confirms suitability of the use of Warblington for nutrient mitigation to mitigate for development in Havant Borough.</w:t>
            </w:r>
          </w:p>
          <w:p w14:paraId="0B76BDEF" w14:textId="77777777" w:rsidR="00072C22" w:rsidRDefault="00072C22" w:rsidP="005327A5">
            <w:pPr>
              <w:spacing w:line="276" w:lineRule="auto"/>
              <w:rPr>
                <w:rFonts w:ascii="Arial" w:hAnsi="Arial" w:cs="Arial"/>
                <w:sz w:val="20"/>
                <w:szCs w:val="20"/>
              </w:rPr>
            </w:pPr>
          </w:p>
          <w:p w14:paraId="2D31F841" w14:textId="56BE3EEE" w:rsidR="00072C22" w:rsidRPr="00072C22" w:rsidRDefault="00072C22" w:rsidP="00072C22">
            <w:pPr>
              <w:spacing w:line="276" w:lineRule="auto"/>
              <w:rPr>
                <w:rFonts w:ascii="Arial" w:hAnsi="Arial" w:cs="Arial"/>
                <w:i/>
                <w:iCs/>
                <w:sz w:val="20"/>
                <w:szCs w:val="20"/>
                <w:highlight w:val="yellow"/>
              </w:rPr>
            </w:pPr>
            <w:r w:rsidRPr="00072C22">
              <w:rPr>
                <w:rFonts w:ascii="Arial" w:hAnsi="Arial" w:cs="Arial"/>
                <w:i/>
                <w:iCs/>
                <w:sz w:val="20"/>
                <w:szCs w:val="20"/>
                <w:highlight w:val="yellow"/>
              </w:rPr>
              <w:t>The submitted nitrogen budget assumes 12 months occupation and results in a nitrogen load of 0.5</w:t>
            </w:r>
            <w:r w:rsidR="00D20CC7">
              <w:rPr>
                <w:rFonts w:ascii="Arial" w:hAnsi="Arial" w:cs="Arial"/>
                <w:i/>
                <w:iCs/>
                <w:sz w:val="20"/>
                <w:szCs w:val="20"/>
                <w:highlight w:val="yellow"/>
              </w:rPr>
              <w:t>2</w:t>
            </w:r>
            <w:r w:rsidRPr="00072C22">
              <w:rPr>
                <w:rFonts w:ascii="Arial" w:hAnsi="Arial" w:cs="Arial"/>
                <w:i/>
                <w:iCs/>
                <w:sz w:val="20"/>
                <w:szCs w:val="20"/>
                <w:highlight w:val="yellow"/>
              </w:rPr>
              <w:t xml:space="preserve"> kg</w:t>
            </w:r>
          </w:p>
          <w:p w14:paraId="5D55A629" w14:textId="2811A99E" w:rsidR="00072C22" w:rsidRPr="002F57F6" w:rsidRDefault="00072C22" w:rsidP="00072C22">
            <w:pPr>
              <w:spacing w:line="276" w:lineRule="auto"/>
              <w:rPr>
                <w:rFonts w:ascii="Arial" w:hAnsi="Arial" w:cs="Arial"/>
                <w:i/>
                <w:iCs/>
                <w:sz w:val="20"/>
                <w:szCs w:val="20"/>
              </w:rPr>
            </w:pPr>
            <w:r w:rsidRPr="00072C22">
              <w:rPr>
                <w:rFonts w:ascii="Arial" w:hAnsi="Arial" w:cs="Arial"/>
                <w:i/>
                <w:iCs/>
                <w:sz w:val="20"/>
                <w:szCs w:val="20"/>
                <w:highlight w:val="yellow"/>
              </w:rPr>
              <w:t xml:space="preserve">TN/yr. Since the proposal is for only </w:t>
            </w:r>
            <w:r w:rsidR="002F57F6" w:rsidRPr="002F57F6">
              <w:rPr>
                <w:rFonts w:ascii="Arial" w:hAnsi="Arial" w:cs="Arial"/>
                <w:i/>
                <w:iCs/>
                <w:sz w:val="20"/>
                <w:szCs w:val="20"/>
                <w:highlight w:val="yellow"/>
              </w:rPr>
              <w:t>4</w:t>
            </w:r>
            <w:r w:rsidRPr="00072C22">
              <w:rPr>
                <w:rFonts w:ascii="Arial" w:hAnsi="Arial" w:cs="Arial"/>
                <w:i/>
                <w:iCs/>
                <w:sz w:val="20"/>
                <w:szCs w:val="20"/>
                <w:highlight w:val="yellow"/>
              </w:rPr>
              <w:t xml:space="preserve"> months </w:t>
            </w:r>
            <w:r w:rsidR="002F57F6" w:rsidRPr="002F57F6">
              <w:rPr>
                <w:rFonts w:ascii="Arial" w:hAnsi="Arial" w:cs="Arial"/>
                <w:i/>
                <w:iCs/>
                <w:sz w:val="20"/>
                <w:szCs w:val="20"/>
                <w:highlight w:val="yellow"/>
              </w:rPr>
              <w:t xml:space="preserve">additional </w:t>
            </w:r>
            <w:r w:rsidRPr="00072C22">
              <w:rPr>
                <w:rFonts w:ascii="Arial" w:hAnsi="Arial" w:cs="Arial"/>
                <w:i/>
                <w:iCs/>
                <w:sz w:val="20"/>
                <w:szCs w:val="20"/>
                <w:highlight w:val="yellow"/>
              </w:rPr>
              <w:t>occupation per year, then this would be equivalent to 0.</w:t>
            </w:r>
            <w:r w:rsidR="002F57F6" w:rsidRPr="002F57F6">
              <w:rPr>
                <w:rFonts w:ascii="Arial" w:hAnsi="Arial" w:cs="Arial"/>
                <w:i/>
                <w:iCs/>
                <w:sz w:val="20"/>
                <w:szCs w:val="20"/>
                <w:highlight w:val="yellow"/>
              </w:rPr>
              <w:t>17</w:t>
            </w:r>
            <w:r w:rsidRPr="002F57F6">
              <w:rPr>
                <w:rFonts w:ascii="Arial" w:hAnsi="Arial" w:cs="Arial"/>
                <w:i/>
                <w:iCs/>
                <w:sz w:val="20"/>
                <w:szCs w:val="20"/>
                <w:highlight w:val="yellow"/>
              </w:rPr>
              <w:t>kg TN/yr</w:t>
            </w:r>
            <w:r w:rsidRPr="00072C22">
              <w:rPr>
                <w:rFonts w:ascii="Arial" w:hAnsi="Arial" w:cs="Arial"/>
                <w:i/>
                <w:iCs/>
                <w:sz w:val="20"/>
                <w:szCs w:val="20"/>
              </w:rPr>
              <w:t>.</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5E76EB84" w:rsidR="005327A5" w:rsidRDefault="00DE600C"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26" type="#_x0000_t75" style="width:333pt;height:139.5pt" o:ole="">
                  <v:imagedata r:id="rId11" o:title=""/>
                </v:shape>
                <o:OLEObject Type="Embed" ProgID="Excel.Sheet.12" ShapeID="_x0000_i1026" DrawAspect="Content" ObjectID="_1847538540"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2744A6F" w14:textId="6CE166D2" w:rsidR="00BD6E38" w:rsidRPr="00B25729" w:rsidRDefault="0065145F" w:rsidP="002C0485">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1B78CEF9" w14:textId="77777777" w:rsidR="001071FC" w:rsidRDefault="001071FC" w:rsidP="00741821">
            <w:pPr>
              <w:spacing w:line="276" w:lineRule="auto"/>
              <w:rPr>
                <w:rFonts w:ascii="Arial" w:hAnsi="Arial" w:cs="Arial"/>
                <w:sz w:val="20"/>
                <w:szCs w:val="20"/>
              </w:rPr>
            </w:pPr>
          </w:p>
          <w:p w14:paraId="5C55FC26" w14:textId="77777777" w:rsidR="00D20CC7" w:rsidRDefault="00D20CC7" w:rsidP="00741821">
            <w:pPr>
              <w:spacing w:line="276" w:lineRule="auto"/>
              <w:rPr>
                <w:rFonts w:ascii="Arial" w:hAnsi="Arial" w:cs="Arial"/>
                <w:sz w:val="20"/>
                <w:szCs w:val="20"/>
              </w:rPr>
            </w:pPr>
          </w:p>
          <w:p w14:paraId="34FDEDF8" w14:textId="77777777" w:rsidR="00D20CC7" w:rsidRDefault="00D20CC7" w:rsidP="00741821">
            <w:pPr>
              <w:spacing w:line="276" w:lineRule="auto"/>
              <w:rPr>
                <w:rFonts w:ascii="Arial" w:hAnsi="Arial" w:cs="Arial"/>
                <w:sz w:val="20"/>
                <w:szCs w:val="20"/>
              </w:rPr>
            </w:pPr>
          </w:p>
          <w:p w14:paraId="07567DC9" w14:textId="77777777" w:rsidR="00D20CC7" w:rsidRDefault="00D20CC7" w:rsidP="00741821">
            <w:pPr>
              <w:spacing w:line="276" w:lineRule="auto"/>
              <w:rPr>
                <w:rFonts w:ascii="Arial" w:hAnsi="Arial" w:cs="Arial"/>
                <w:sz w:val="20"/>
                <w:szCs w:val="20"/>
              </w:rPr>
            </w:pPr>
          </w:p>
          <w:p w14:paraId="74514379" w14:textId="5B810461" w:rsidR="00D20CC7" w:rsidRPr="005401AF" w:rsidRDefault="00D20CC7" w:rsidP="00741821">
            <w:pPr>
              <w:spacing w:line="276" w:lineRule="auto"/>
              <w:rPr>
                <w:rFonts w:ascii="Arial" w:hAnsi="Arial" w:cs="Arial"/>
                <w:sz w:val="20"/>
                <w:szCs w:val="20"/>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71E0F" w14:textId="77777777" w:rsidR="00DE79A8" w:rsidRDefault="00DE79A8" w:rsidP="00764DAD">
      <w:r>
        <w:separator/>
      </w:r>
    </w:p>
  </w:endnote>
  <w:endnote w:type="continuationSeparator" w:id="0">
    <w:p w14:paraId="4FF0D81D" w14:textId="77777777" w:rsidR="00DE79A8" w:rsidRDefault="00DE79A8"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BA992" w14:textId="77777777" w:rsidR="00DE79A8" w:rsidRDefault="00DE79A8" w:rsidP="00764DAD">
      <w:r>
        <w:separator/>
      </w:r>
    </w:p>
  </w:footnote>
  <w:footnote w:type="continuationSeparator" w:id="0">
    <w:p w14:paraId="61237861" w14:textId="77777777" w:rsidR="00DE79A8" w:rsidRDefault="00DE79A8"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62512"/>
    <w:rsid w:val="00066932"/>
    <w:rsid w:val="00070DB1"/>
    <w:rsid w:val="00072C22"/>
    <w:rsid w:val="00074C55"/>
    <w:rsid w:val="00081F8C"/>
    <w:rsid w:val="00087B06"/>
    <w:rsid w:val="00096423"/>
    <w:rsid w:val="000B45AE"/>
    <w:rsid w:val="000E5840"/>
    <w:rsid w:val="001071FC"/>
    <w:rsid w:val="0011421F"/>
    <w:rsid w:val="001419F6"/>
    <w:rsid w:val="00141C02"/>
    <w:rsid w:val="00160247"/>
    <w:rsid w:val="001630FD"/>
    <w:rsid w:val="0016538A"/>
    <w:rsid w:val="001758E5"/>
    <w:rsid w:val="00177EF1"/>
    <w:rsid w:val="001A371F"/>
    <w:rsid w:val="001C09D8"/>
    <w:rsid w:val="001C1699"/>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C0384"/>
    <w:rsid w:val="002C0485"/>
    <w:rsid w:val="002F4F1A"/>
    <w:rsid w:val="002F57F6"/>
    <w:rsid w:val="003160C9"/>
    <w:rsid w:val="00317486"/>
    <w:rsid w:val="003201AA"/>
    <w:rsid w:val="00337F62"/>
    <w:rsid w:val="003420FB"/>
    <w:rsid w:val="00351BDE"/>
    <w:rsid w:val="00352B89"/>
    <w:rsid w:val="00356BE7"/>
    <w:rsid w:val="003605A1"/>
    <w:rsid w:val="00384CF6"/>
    <w:rsid w:val="003863B8"/>
    <w:rsid w:val="003D61FC"/>
    <w:rsid w:val="003F1EE3"/>
    <w:rsid w:val="003F4E87"/>
    <w:rsid w:val="003F52E5"/>
    <w:rsid w:val="00424598"/>
    <w:rsid w:val="00426314"/>
    <w:rsid w:val="0044392E"/>
    <w:rsid w:val="00443E22"/>
    <w:rsid w:val="004442E5"/>
    <w:rsid w:val="00451B04"/>
    <w:rsid w:val="004522FD"/>
    <w:rsid w:val="0045438E"/>
    <w:rsid w:val="0045744F"/>
    <w:rsid w:val="0046018A"/>
    <w:rsid w:val="004638EB"/>
    <w:rsid w:val="00466E08"/>
    <w:rsid w:val="00470B3D"/>
    <w:rsid w:val="004717F0"/>
    <w:rsid w:val="00475187"/>
    <w:rsid w:val="004851F3"/>
    <w:rsid w:val="004859EB"/>
    <w:rsid w:val="00491DBE"/>
    <w:rsid w:val="004961E8"/>
    <w:rsid w:val="004A533D"/>
    <w:rsid w:val="004B5887"/>
    <w:rsid w:val="004C519E"/>
    <w:rsid w:val="004E746D"/>
    <w:rsid w:val="004F2033"/>
    <w:rsid w:val="00531B74"/>
    <w:rsid w:val="005327A5"/>
    <w:rsid w:val="00535ED5"/>
    <w:rsid w:val="005401AF"/>
    <w:rsid w:val="00540BF5"/>
    <w:rsid w:val="00556FCD"/>
    <w:rsid w:val="005A2A3C"/>
    <w:rsid w:val="005B3254"/>
    <w:rsid w:val="005B51A7"/>
    <w:rsid w:val="005C6B34"/>
    <w:rsid w:val="005C7960"/>
    <w:rsid w:val="005D12DB"/>
    <w:rsid w:val="005D2C30"/>
    <w:rsid w:val="005D59FD"/>
    <w:rsid w:val="005F1195"/>
    <w:rsid w:val="005F7FC5"/>
    <w:rsid w:val="0061743D"/>
    <w:rsid w:val="00622604"/>
    <w:rsid w:val="00625F29"/>
    <w:rsid w:val="006337EA"/>
    <w:rsid w:val="006363FF"/>
    <w:rsid w:val="0065145F"/>
    <w:rsid w:val="006720E1"/>
    <w:rsid w:val="00673BC7"/>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6E1F"/>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A55C5"/>
    <w:rsid w:val="00AB47CA"/>
    <w:rsid w:val="00AB55E3"/>
    <w:rsid w:val="00AC12EA"/>
    <w:rsid w:val="00AE2054"/>
    <w:rsid w:val="00AE3077"/>
    <w:rsid w:val="00AE3EEE"/>
    <w:rsid w:val="00B0615C"/>
    <w:rsid w:val="00B12E34"/>
    <w:rsid w:val="00B222FD"/>
    <w:rsid w:val="00B25729"/>
    <w:rsid w:val="00B67AB8"/>
    <w:rsid w:val="00B77F00"/>
    <w:rsid w:val="00BC102E"/>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A7A2A"/>
    <w:rsid w:val="00CB77EF"/>
    <w:rsid w:val="00CC0E38"/>
    <w:rsid w:val="00CC2D8F"/>
    <w:rsid w:val="00CD3586"/>
    <w:rsid w:val="00CE087F"/>
    <w:rsid w:val="00CE53C5"/>
    <w:rsid w:val="00CF1EE8"/>
    <w:rsid w:val="00CF65D3"/>
    <w:rsid w:val="00D031A8"/>
    <w:rsid w:val="00D03B27"/>
    <w:rsid w:val="00D20CC7"/>
    <w:rsid w:val="00D26D36"/>
    <w:rsid w:val="00D5043E"/>
    <w:rsid w:val="00D60E0E"/>
    <w:rsid w:val="00D6370A"/>
    <w:rsid w:val="00D65FAB"/>
    <w:rsid w:val="00D67E64"/>
    <w:rsid w:val="00D702C8"/>
    <w:rsid w:val="00D8389A"/>
    <w:rsid w:val="00D85710"/>
    <w:rsid w:val="00D86028"/>
    <w:rsid w:val="00D873D9"/>
    <w:rsid w:val="00D91765"/>
    <w:rsid w:val="00DB7BEC"/>
    <w:rsid w:val="00DD20BE"/>
    <w:rsid w:val="00DD4E8B"/>
    <w:rsid w:val="00DE232E"/>
    <w:rsid w:val="00DE35DC"/>
    <w:rsid w:val="00DE4BCB"/>
    <w:rsid w:val="00DE600C"/>
    <w:rsid w:val="00DE79A8"/>
    <w:rsid w:val="00E0391C"/>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5EA3"/>
    <w:rsid w:val="00FB2A00"/>
    <w:rsid w:val="00FB5F01"/>
    <w:rsid w:val="00FC6570"/>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2351</Words>
  <Characters>12724</Characters>
  <Application>Microsoft Office Word</Application>
  <DocSecurity>0</DocSecurity>
  <Lines>240</Lines>
  <Paragraphs>109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2026-08-05T09:17:00Z</dcterms:created>
  <dcterms:modified xsi:type="dcterms:W3CDTF">2026-08-06T15:22:00Z</dcterms:modified>
</cp:coreProperties>
</file>