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7D81F200" w:rsidR="00741821" w:rsidRPr="00B25729" w:rsidRDefault="00663D0A" w:rsidP="00741821">
            <w:pPr>
              <w:spacing w:line="276" w:lineRule="auto"/>
              <w:rPr>
                <w:rFonts w:ascii="Arial" w:hAnsi="Arial" w:cs="Arial"/>
              </w:rPr>
            </w:pPr>
            <w:r>
              <w:rPr>
                <w:rFonts w:ascii="Arial" w:hAnsi="Arial" w:cs="Arial"/>
              </w:rPr>
              <w:t>28</w:t>
            </w:r>
            <w:r w:rsidRPr="00663D0A">
              <w:rPr>
                <w:rFonts w:ascii="Arial" w:hAnsi="Arial" w:cs="Arial"/>
                <w:vertAlign w:val="superscript"/>
              </w:rPr>
              <w:t>th</w:t>
            </w:r>
            <w:r>
              <w:rPr>
                <w:rFonts w:ascii="Arial" w:hAnsi="Arial" w:cs="Arial"/>
              </w:rPr>
              <w:t xml:space="preserve"> May 2026</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59B81CA4" w:rsidR="00317486" w:rsidRPr="00E25D65" w:rsidRDefault="00E25D65" w:rsidP="00741821">
            <w:pPr>
              <w:spacing w:line="276" w:lineRule="auto"/>
              <w:rPr>
                <w:rFonts w:ascii="Arial" w:hAnsi="Arial" w:cs="Arial"/>
              </w:rPr>
            </w:pPr>
            <w:r w:rsidRPr="00E25D65">
              <w:rPr>
                <w:rFonts w:ascii="Arial" w:hAnsi="Arial" w:cs="Arial"/>
              </w:rPr>
              <w:t>27</w:t>
            </w:r>
            <w:r w:rsidRPr="00E25D65">
              <w:rPr>
                <w:rFonts w:ascii="Arial" w:hAnsi="Arial" w:cs="Arial"/>
                <w:vertAlign w:val="superscript"/>
              </w:rPr>
              <w:t>th</w:t>
            </w:r>
            <w:r w:rsidRPr="00E25D65">
              <w:rPr>
                <w:rFonts w:ascii="Arial" w:hAnsi="Arial" w:cs="Arial"/>
              </w:rPr>
              <w:t xml:space="preserve"> August 2026</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1B17E31D" w:rsidR="001071FC" w:rsidRPr="00B25729" w:rsidRDefault="00663D0A" w:rsidP="00741821">
            <w:pPr>
              <w:spacing w:line="276" w:lineRule="auto"/>
              <w:rPr>
                <w:rFonts w:ascii="Arial" w:hAnsi="Arial" w:cs="Arial"/>
              </w:rPr>
            </w:pPr>
            <w:r>
              <w:rPr>
                <w:rFonts w:ascii="Arial" w:hAnsi="Arial" w:cs="Arial"/>
              </w:rPr>
              <w:t>APP/26/00251</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5F154103" w:rsidR="00D873D9" w:rsidRPr="00B25729" w:rsidRDefault="00663D0A" w:rsidP="00741821">
            <w:pPr>
              <w:spacing w:line="276" w:lineRule="auto"/>
              <w:rPr>
                <w:rFonts w:ascii="Arial" w:hAnsi="Arial" w:cs="Arial"/>
              </w:rPr>
            </w:pPr>
            <w:r>
              <w:rPr>
                <w:rFonts w:ascii="Arial" w:hAnsi="Arial" w:cs="Arial"/>
              </w:rPr>
              <w:t>6-8 Hazelwood Avenue, Havant</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23095491" w:rsidR="001071FC" w:rsidRPr="00787BCF" w:rsidRDefault="00663D0A" w:rsidP="005B3254">
            <w:pPr>
              <w:pStyle w:val="Normal0"/>
              <w:rPr>
                <w:sz w:val="22"/>
                <w:szCs w:val="22"/>
              </w:rPr>
            </w:pPr>
            <w:r w:rsidRPr="00663D0A">
              <w:rPr>
                <w:sz w:val="22"/>
                <w:szCs w:val="22"/>
              </w:rPr>
              <w:t xml:space="preserve">Conversion of building between 6-8 Hazelwood Avenue to form 1No </w:t>
            </w:r>
            <w:proofErr w:type="gramStart"/>
            <w:r w:rsidRPr="00663D0A">
              <w:rPr>
                <w:sz w:val="22"/>
                <w:szCs w:val="22"/>
              </w:rPr>
              <w:t>two bedroom</w:t>
            </w:r>
            <w:proofErr w:type="gramEnd"/>
            <w:r w:rsidRPr="00663D0A">
              <w:rPr>
                <w:sz w:val="22"/>
                <w:szCs w:val="22"/>
              </w:rPr>
              <w:t xml:space="preserve"> bungalow with associated change to roof structure including additional roof lanterns, and addition of new front entrance extension; together with off road </w:t>
            </w:r>
            <w:proofErr w:type="gramStart"/>
            <w:r w:rsidRPr="00663D0A">
              <w:rPr>
                <w:sz w:val="22"/>
                <w:szCs w:val="22"/>
              </w:rPr>
              <w:t>parking, and</w:t>
            </w:r>
            <w:proofErr w:type="gramEnd"/>
            <w:r w:rsidRPr="00663D0A">
              <w:rPr>
                <w:sz w:val="22"/>
                <w:szCs w:val="22"/>
              </w:rPr>
              <w:t xml:space="preserve"> refuse and cycle store.</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1E334D41" w:rsidR="00317486" w:rsidRPr="00B25729" w:rsidRDefault="00663D0A"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423328EB"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Recreational Pressure</w:t>
            </w:r>
          </w:p>
          <w:p w14:paraId="02F42152" w14:textId="3E938E3E" w:rsidR="00D41683" w:rsidRPr="00D41683" w:rsidRDefault="00D41683" w:rsidP="00D41683">
            <w:pPr>
              <w:spacing w:after="160" w:line="276" w:lineRule="auto"/>
              <w:rPr>
                <w:rFonts w:ascii="Arial" w:eastAsiaTheme="minorHAnsi" w:hAnsi="Arial" w:cs="Arial"/>
                <w:b/>
                <w:bCs/>
                <w:sz w:val="20"/>
                <w:szCs w:val="20"/>
                <w:lang w:eastAsia="en-US"/>
              </w:rPr>
            </w:pPr>
            <w:r w:rsidRPr="00D41683">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585BD680" w14:textId="3DC4B237" w:rsidR="00D41683" w:rsidRPr="00D41683" w:rsidRDefault="00D41683" w:rsidP="00D41683">
            <w:pPr>
              <w:spacing w:after="160" w:line="276" w:lineRule="auto"/>
              <w:rPr>
                <w:rFonts w:ascii="Arial" w:eastAsiaTheme="minorHAnsi" w:hAnsi="Arial" w:cs="Arial"/>
                <w:b/>
                <w:bCs/>
                <w:sz w:val="20"/>
                <w:szCs w:val="20"/>
                <w:lang w:eastAsia="en-US"/>
              </w:rPr>
            </w:pPr>
            <w:r w:rsidRPr="00D41683">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12781611" w14:textId="3DF5B981" w:rsidR="00D41683" w:rsidRPr="00D41683" w:rsidRDefault="00D41683" w:rsidP="00D41683">
            <w:pPr>
              <w:spacing w:after="160" w:line="276" w:lineRule="auto"/>
              <w:rPr>
                <w:rFonts w:ascii="Arial" w:eastAsiaTheme="minorHAnsi" w:hAnsi="Arial" w:cs="Arial"/>
                <w:b/>
                <w:bCs/>
                <w:sz w:val="20"/>
                <w:szCs w:val="20"/>
                <w:lang w:eastAsia="en-US"/>
              </w:rPr>
            </w:pPr>
            <w:r w:rsidRPr="00D41683">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64C4111E" w14:textId="35654E32" w:rsidR="00625AFC" w:rsidRDefault="00D41683" w:rsidP="00074C55">
            <w:pPr>
              <w:spacing w:line="276" w:lineRule="auto"/>
              <w:rPr>
                <w:rFonts w:ascii="Arial" w:eastAsiaTheme="minorHAnsi" w:hAnsi="Arial" w:cs="Arial"/>
                <w:sz w:val="20"/>
                <w:szCs w:val="20"/>
                <w:lang w:eastAsia="en-US"/>
              </w:rPr>
            </w:pPr>
            <w:r w:rsidRPr="00D41683">
              <w:rPr>
                <w:rFonts w:ascii="Arial" w:eastAsiaTheme="minorHAnsi" w:hAnsi="Arial" w:cs="Arial"/>
                <w:sz w:val="20"/>
                <w:szCs w:val="20"/>
                <w:lang w:eastAsia="en-US"/>
              </w:rPr>
              <w:t>As a result, there would be a likely significant effect to the Chichester &amp; Langstone Harbours SPA due to recreation</w:t>
            </w:r>
            <w:r>
              <w:rPr>
                <w:rFonts w:ascii="Arial" w:eastAsiaTheme="minorHAnsi" w:hAnsi="Arial" w:cs="Arial"/>
                <w:sz w:val="20"/>
                <w:szCs w:val="20"/>
                <w:lang w:eastAsia="en-US"/>
              </w:rPr>
              <w:t>.</w:t>
            </w:r>
          </w:p>
          <w:p w14:paraId="5E9B99CD" w14:textId="77777777" w:rsidR="00D41683" w:rsidRDefault="00D41683" w:rsidP="00074C55">
            <w:pPr>
              <w:spacing w:line="276" w:lineRule="auto"/>
              <w:rPr>
                <w:rFonts w:ascii="Arial" w:hAnsi="Arial" w:cs="Arial"/>
                <w:b/>
                <w:sz w:val="22"/>
                <w:szCs w:val="22"/>
              </w:rPr>
            </w:pPr>
          </w:p>
          <w:p w14:paraId="737DC458"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Water Quality</w:t>
            </w:r>
          </w:p>
          <w:p w14:paraId="0DD34F6D" w14:textId="77777777" w:rsidR="00D41683" w:rsidRPr="00D41683" w:rsidRDefault="00D41683" w:rsidP="00D41683">
            <w:pPr>
              <w:spacing w:after="160" w:line="276" w:lineRule="auto"/>
              <w:rPr>
                <w:rFonts w:ascii="Arial" w:hAnsi="Arial" w:cs="Arial"/>
                <w:b/>
                <w:bCs/>
                <w:sz w:val="20"/>
                <w:szCs w:val="20"/>
              </w:rPr>
            </w:pPr>
            <w:r w:rsidRPr="00D41683">
              <w:rPr>
                <w:rFonts w:ascii="Arial" w:hAnsi="Arial" w:cs="Arial"/>
                <w:sz w:val="20"/>
                <w:szCs w:val="20"/>
              </w:rPr>
              <w:t>The proposed development is within the catchment of a wastewater treatment works that would drain into the Chichester and Langstone Harbours SPA.</w:t>
            </w:r>
          </w:p>
          <w:p w14:paraId="121F6BB7" w14:textId="1F3D955F" w:rsidR="00D41683" w:rsidRPr="00D41683" w:rsidRDefault="00D41683" w:rsidP="00D41683">
            <w:pPr>
              <w:spacing w:after="160" w:line="276" w:lineRule="auto"/>
              <w:rPr>
                <w:rFonts w:ascii="Arial" w:hAnsi="Arial" w:cs="Arial"/>
                <w:b/>
                <w:bCs/>
                <w:sz w:val="20"/>
                <w:szCs w:val="20"/>
              </w:rPr>
            </w:pPr>
            <w:r w:rsidRPr="00D41683">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D41683">
              <w:rPr>
                <w:rFonts w:ascii="Arial" w:hAnsi="Arial" w:cs="Arial"/>
                <w:sz w:val="20"/>
                <w:szCs w:val="20"/>
              </w:rPr>
              <w:t>as a result of</w:t>
            </w:r>
            <w:proofErr w:type="gramEnd"/>
            <w:r w:rsidRPr="00D41683">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5A73FDC2" w14:textId="77777777" w:rsidR="00D41683" w:rsidRPr="00D41683" w:rsidRDefault="00D41683" w:rsidP="00D41683">
            <w:pPr>
              <w:spacing w:after="160" w:line="276" w:lineRule="auto"/>
              <w:rPr>
                <w:rFonts w:ascii="Arial" w:hAnsi="Arial" w:cs="Arial"/>
                <w:b/>
                <w:bCs/>
                <w:sz w:val="20"/>
                <w:szCs w:val="20"/>
              </w:rPr>
            </w:pPr>
            <w:r w:rsidRPr="00D41683">
              <w:rPr>
                <w:rFonts w:ascii="Arial" w:hAnsi="Arial" w:cs="Arial"/>
                <w:sz w:val="20"/>
                <w:szCs w:val="20"/>
              </w:rPr>
              <w:t xml:space="preserve">Natural England </w:t>
            </w:r>
            <w:proofErr w:type="gramStart"/>
            <w:r w:rsidRPr="00D41683">
              <w:rPr>
                <w:rFonts w:ascii="Arial" w:hAnsi="Arial" w:cs="Arial"/>
                <w:sz w:val="20"/>
                <w:szCs w:val="20"/>
              </w:rPr>
              <w:t>advise</w:t>
            </w:r>
            <w:proofErr w:type="gramEnd"/>
            <w:r w:rsidRPr="00D41683">
              <w:rPr>
                <w:rFonts w:ascii="Arial" w:hAnsi="Arial" w:cs="Arial"/>
                <w:sz w:val="20"/>
                <w:szCs w:val="20"/>
              </w:rPr>
              <w:t xml:space="preserv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D41683">
              <w:rPr>
                <w:rFonts w:ascii="Arial" w:hAnsi="Arial" w:cs="Arial"/>
                <w:sz w:val="20"/>
                <w:szCs w:val="20"/>
              </w:rPr>
              <w:t>PfSH</w:t>
            </w:r>
            <w:proofErr w:type="spellEnd"/>
            <w:r w:rsidRPr="00D41683">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D41683">
              <w:rPr>
                <w:rFonts w:ascii="Arial" w:hAnsi="Arial" w:cs="Arial"/>
                <w:sz w:val="20"/>
                <w:szCs w:val="20"/>
              </w:rPr>
              <w:t>PfSH</w:t>
            </w:r>
            <w:proofErr w:type="spellEnd"/>
            <w:r w:rsidRPr="00D41683">
              <w:rPr>
                <w:rFonts w:ascii="Arial" w:hAnsi="Arial" w:cs="Arial"/>
                <w:sz w:val="20"/>
                <w:szCs w:val="20"/>
              </w:rPr>
              <w:t xml:space="preserve"> region to accommodate future housing growth without having a detrimental effect upon the water </w:t>
            </w:r>
            <w:r w:rsidRPr="00D41683">
              <w:rPr>
                <w:rFonts w:ascii="Arial" w:hAnsi="Arial" w:cs="Arial"/>
                <w:sz w:val="20"/>
                <w:szCs w:val="20"/>
              </w:rPr>
              <w:lastRenderedPageBreak/>
              <w:t>environment. There is currently uncertainty as to whether there is sufficient capacity to accommodate the new housing growth.</w:t>
            </w:r>
          </w:p>
          <w:p w14:paraId="1B86FDFD" w14:textId="18982958" w:rsidR="00D41683" w:rsidRPr="00D41683" w:rsidRDefault="00D41683" w:rsidP="00D41683">
            <w:pPr>
              <w:spacing w:after="160" w:line="276" w:lineRule="auto"/>
              <w:rPr>
                <w:rFonts w:ascii="Arial" w:hAnsi="Arial" w:cs="Arial"/>
                <w:b/>
                <w:bCs/>
                <w:sz w:val="20"/>
                <w:szCs w:val="20"/>
              </w:rPr>
            </w:pPr>
            <w:r w:rsidRPr="00D41683">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D41683">
              <w:rPr>
                <w:rFonts w:ascii="Arial" w:hAnsi="Arial" w:cs="Arial"/>
                <w:sz w:val="20"/>
                <w:szCs w:val="20"/>
              </w:rPr>
              <w:t>account</w:t>
            </w:r>
            <w:proofErr w:type="gramEnd"/>
            <w:r w:rsidRPr="00D41683">
              <w:rPr>
                <w:rFonts w:ascii="Arial" w:hAnsi="Arial" w:cs="Arial"/>
                <w:sz w:val="20"/>
                <w:szCs w:val="20"/>
              </w:rPr>
              <w:t xml:space="preserve"> and it is the ‘net’ nutrient emissions into European Sites that is critical.</w:t>
            </w:r>
          </w:p>
          <w:p w14:paraId="0BAE91D1" w14:textId="2076C18E" w:rsidR="00D41683" w:rsidRPr="00D41683" w:rsidRDefault="00D41683" w:rsidP="00D41683">
            <w:pPr>
              <w:spacing w:after="160" w:line="276" w:lineRule="auto"/>
              <w:rPr>
                <w:rFonts w:ascii="Arial" w:hAnsi="Arial" w:cs="Arial"/>
                <w:b/>
                <w:bCs/>
                <w:sz w:val="20"/>
                <w:szCs w:val="20"/>
              </w:rPr>
            </w:pPr>
            <w:r w:rsidRPr="00D41683">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D41683">
              <w:rPr>
                <w:rFonts w:ascii="Arial" w:hAnsi="Arial" w:cs="Arial"/>
                <w:sz w:val="20"/>
                <w:szCs w:val="20"/>
              </w:rPr>
              <w:t>taken into account</w:t>
            </w:r>
            <w:proofErr w:type="gramEnd"/>
            <w:r w:rsidRPr="00D41683">
              <w:rPr>
                <w:rFonts w:ascii="Arial" w:hAnsi="Arial" w:cs="Arial"/>
                <w:sz w:val="20"/>
                <w:szCs w:val="20"/>
              </w:rPr>
              <w:t xml:space="preserve">. </w:t>
            </w:r>
          </w:p>
          <w:p w14:paraId="431CBB51" w14:textId="77777777" w:rsidR="00D41683" w:rsidRPr="00D41683" w:rsidRDefault="00D41683" w:rsidP="00D41683">
            <w:pPr>
              <w:spacing w:after="160" w:line="276" w:lineRule="auto"/>
              <w:rPr>
                <w:rFonts w:ascii="Arial" w:hAnsi="Arial" w:cs="Arial"/>
                <w:b/>
                <w:bCs/>
                <w:sz w:val="20"/>
                <w:szCs w:val="20"/>
              </w:rPr>
            </w:pPr>
            <w:r w:rsidRPr="00D41683">
              <w:rPr>
                <w:rFonts w:ascii="Arial" w:hAnsi="Arial" w:cs="Arial"/>
                <w:sz w:val="20"/>
                <w:szCs w:val="20"/>
              </w:rPr>
              <w:t>As a result, there would be a likely significant effect to the following Solent European Sites due to water quality:</w:t>
            </w:r>
          </w:p>
          <w:p w14:paraId="404AFBB3" w14:textId="77777777" w:rsidR="00D41683" w:rsidRPr="00D41683" w:rsidRDefault="00D41683" w:rsidP="00D41683">
            <w:pPr>
              <w:numPr>
                <w:ilvl w:val="0"/>
                <w:numId w:val="4"/>
              </w:numPr>
              <w:spacing w:after="160" w:line="276" w:lineRule="auto"/>
              <w:ind w:left="274" w:hanging="141"/>
              <w:contextualSpacing/>
              <w:rPr>
                <w:rFonts w:ascii="Arial" w:hAnsi="Arial" w:cs="Arial"/>
                <w:b/>
                <w:bCs/>
                <w:sz w:val="20"/>
                <w:szCs w:val="20"/>
              </w:rPr>
            </w:pPr>
            <w:r w:rsidRPr="00D41683">
              <w:rPr>
                <w:rFonts w:ascii="Arial" w:hAnsi="Arial" w:cs="Arial"/>
                <w:sz w:val="20"/>
                <w:szCs w:val="20"/>
              </w:rPr>
              <w:t xml:space="preserve">Chichester &amp; Langstone Harbours Special Protection Area (SPA) </w:t>
            </w:r>
          </w:p>
          <w:p w14:paraId="17A6E3BD" w14:textId="77777777" w:rsidR="00D41683" w:rsidRPr="00D41683" w:rsidRDefault="00D41683" w:rsidP="00D41683">
            <w:pPr>
              <w:numPr>
                <w:ilvl w:val="0"/>
                <w:numId w:val="4"/>
              </w:numPr>
              <w:spacing w:after="160" w:line="276" w:lineRule="auto"/>
              <w:ind w:left="274" w:hanging="141"/>
              <w:contextualSpacing/>
              <w:rPr>
                <w:rFonts w:ascii="Arial" w:hAnsi="Arial" w:cs="Arial"/>
                <w:b/>
                <w:bCs/>
                <w:sz w:val="20"/>
                <w:szCs w:val="20"/>
              </w:rPr>
            </w:pPr>
            <w:r w:rsidRPr="00D41683">
              <w:rPr>
                <w:rFonts w:ascii="Arial" w:hAnsi="Arial" w:cs="Arial"/>
                <w:sz w:val="20"/>
                <w:szCs w:val="20"/>
              </w:rPr>
              <w:t>Chichester &amp; Langstone Harbours Ramsar site</w:t>
            </w:r>
          </w:p>
          <w:p w14:paraId="787B77BD" w14:textId="77777777" w:rsidR="00D41683" w:rsidRPr="00D41683" w:rsidRDefault="00D41683" w:rsidP="00D41683">
            <w:pPr>
              <w:numPr>
                <w:ilvl w:val="0"/>
                <w:numId w:val="4"/>
              </w:numPr>
              <w:spacing w:after="160" w:line="276" w:lineRule="auto"/>
              <w:ind w:left="274" w:hanging="141"/>
              <w:contextualSpacing/>
              <w:rPr>
                <w:rFonts w:ascii="Arial" w:hAnsi="Arial" w:cs="Arial"/>
                <w:b/>
                <w:bCs/>
                <w:sz w:val="20"/>
                <w:szCs w:val="20"/>
              </w:rPr>
            </w:pPr>
            <w:r w:rsidRPr="00D41683">
              <w:rPr>
                <w:rFonts w:ascii="Arial" w:hAnsi="Arial" w:cs="Arial"/>
                <w:sz w:val="20"/>
                <w:szCs w:val="20"/>
              </w:rPr>
              <w:t>Solent Maritime Special Area of Conservation (SAC)</w:t>
            </w:r>
          </w:p>
          <w:p w14:paraId="33AD82B3" w14:textId="77777777" w:rsidR="00D41683" w:rsidRPr="00D41683" w:rsidRDefault="00D41683" w:rsidP="00D41683">
            <w:pPr>
              <w:numPr>
                <w:ilvl w:val="0"/>
                <w:numId w:val="4"/>
              </w:numPr>
              <w:spacing w:after="160" w:line="276" w:lineRule="auto"/>
              <w:ind w:left="274" w:hanging="141"/>
              <w:contextualSpacing/>
              <w:rPr>
                <w:rFonts w:ascii="Arial" w:hAnsi="Arial" w:cs="Arial"/>
                <w:b/>
                <w:bCs/>
                <w:sz w:val="20"/>
                <w:szCs w:val="20"/>
              </w:rPr>
            </w:pPr>
            <w:r w:rsidRPr="00D41683">
              <w:rPr>
                <w:rFonts w:ascii="Arial" w:hAnsi="Arial" w:cs="Arial"/>
                <w:sz w:val="20"/>
                <w:szCs w:val="20"/>
              </w:rPr>
              <w:t>Solent and Dorset Coast Special Protection Area (SPA)</w:t>
            </w:r>
          </w:p>
          <w:p w14:paraId="227BDC61" w14:textId="77777777" w:rsidR="00D41683" w:rsidRPr="00D41683" w:rsidRDefault="00D41683" w:rsidP="00D41683">
            <w:pPr>
              <w:numPr>
                <w:ilvl w:val="0"/>
                <w:numId w:val="4"/>
              </w:numPr>
              <w:spacing w:after="160" w:line="276" w:lineRule="auto"/>
              <w:ind w:left="274" w:hanging="141"/>
              <w:contextualSpacing/>
              <w:rPr>
                <w:rFonts w:ascii="Arial" w:hAnsi="Arial" w:cs="Arial"/>
                <w:b/>
                <w:bCs/>
                <w:sz w:val="20"/>
                <w:szCs w:val="20"/>
              </w:rPr>
            </w:pPr>
            <w:r w:rsidRPr="00D41683">
              <w:rPr>
                <w:rFonts w:ascii="Arial" w:hAnsi="Arial" w:cs="Arial"/>
                <w:sz w:val="20"/>
                <w:szCs w:val="20"/>
              </w:rPr>
              <w:t>Solent and Southampton Water SPA</w:t>
            </w:r>
          </w:p>
          <w:p w14:paraId="04C2366E" w14:textId="77777777" w:rsidR="00D41683" w:rsidRPr="00D41683" w:rsidRDefault="00D41683" w:rsidP="00D41683">
            <w:pPr>
              <w:numPr>
                <w:ilvl w:val="0"/>
                <w:numId w:val="4"/>
              </w:numPr>
              <w:spacing w:after="160" w:line="276" w:lineRule="auto"/>
              <w:ind w:left="274" w:hanging="141"/>
              <w:contextualSpacing/>
              <w:rPr>
                <w:rFonts w:ascii="Arial" w:hAnsi="Arial" w:cs="Arial"/>
                <w:b/>
                <w:bCs/>
                <w:sz w:val="20"/>
                <w:szCs w:val="20"/>
              </w:rPr>
            </w:pPr>
            <w:r w:rsidRPr="00D41683">
              <w:rPr>
                <w:rFonts w:ascii="Arial" w:hAnsi="Arial" w:cs="Arial"/>
                <w:sz w:val="20"/>
                <w:szCs w:val="20"/>
              </w:rPr>
              <w:t>Solent and Southampton Water Ramsar</w:t>
            </w:r>
          </w:p>
          <w:p w14:paraId="29AECE7D" w14:textId="77777777" w:rsidR="00D41683" w:rsidRPr="00D41683" w:rsidRDefault="00D41683" w:rsidP="00D41683">
            <w:pPr>
              <w:numPr>
                <w:ilvl w:val="0"/>
                <w:numId w:val="4"/>
              </w:numPr>
              <w:spacing w:after="160" w:line="276" w:lineRule="auto"/>
              <w:ind w:left="274" w:hanging="141"/>
              <w:contextualSpacing/>
              <w:rPr>
                <w:rFonts w:ascii="Arial" w:hAnsi="Arial" w:cs="Arial"/>
                <w:b/>
                <w:bCs/>
                <w:sz w:val="20"/>
                <w:szCs w:val="20"/>
              </w:rPr>
            </w:pPr>
            <w:r w:rsidRPr="00D41683">
              <w:rPr>
                <w:rFonts w:ascii="Arial" w:hAnsi="Arial" w:cs="Arial"/>
                <w:sz w:val="20"/>
                <w:szCs w:val="20"/>
              </w:rPr>
              <w:t>Portsmouth Harbour SPA</w:t>
            </w:r>
          </w:p>
          <w:p w14:paraId="3234518D" w14:textId="77777777" w:rsidR="00D41683" w:rsidRPr="00D41683" w:rsidRDefault="00D41683" w:rsidP="00D41683">
            <w:pPr>
              <w:numPr>
                <w:ilvl w:val="0"/>
                <w:numId w:val="4"/>
              </w:numPr>
              <w:spacing w:after="160" w:line="276" w:lineRule="auto"/>
              <w:ind w:left="274" w:hanging="141"/>
              <w:contextualSpacing/>
              <w:rPr>
                <w:rFonts w:ascii="Arial" w:hAnsi="Arial" w:cs="Arial"/>
                <w:b/>
                <w:bCs/>
                <w:sz w:val="20"/>
                <w:szCs w:val="20"/>
              </w:rPr>
            </w:pPr>
            <w:r w:rsidRPr="00D41683">
              <w:rPr>
                <w:rFonts w:ascii="Arial" w:hAnsi="Arial" w:cs="Arial"/>
                <w:sz w:val="20"/>
                <w:szCs w:val="20"/>
              </w:rPr>
              <w:t>Portsmouth Harbour Ramsar</w:t>
            </w:r>
          </w:p>
          <w:p w14:paraId="1C295448" w14:textId="77777777" w:rsidR="00D41683" w:rsidRPr="00D41683" w:rsidRDefault="00D41683" w:rsidP="00D41683">
            <w:pPr>
              <w:numPr>
                <w:ilvl w:val="0"/>
                <w:numId w:val="4"/>
              </w:numPr>
              <w:spacing w:after="160" w:line="276" w:lineRule="auto"/>
              <w:ind w:left="274" w:hanging="141"/>
              <w:contextualSpacing/>
              <w:rPr>
                <w:rFonts w:ascii="Arial" w:hAnsi="Arial" w:cs="Arial"/>
                <w:sz w:val="20"/>
                <w:szCs w:val="20"/>
              </w:rPr>
            </w:pPr>
            <w:r w:rsidRPr="00D41683">
              <w:rPr>
                <w:rFonts w:ascii="Arial" w:hAnsi="Arial" w:cs="Arial"/>
                <w:sz w:val="20"/>
                <w:szCs w:val="20"/>
              </w:rPr>
              <w:t>Solent and Isle of Wight Lagoons SAC</w:t>
            </w:r>
          </w:p>
          <w:p w14:paraId="14822B32" w14:textId="77777777" w:rsidR="00625AFC" w:rsidRDefault="00625AFC" w:rsidP="00074C55">
            <w:pPr>
              <w:spacing w:line="276" w:lineRule="auto"/>
              <w:rPr>
                <w:rFonts w:ascii="Arial" w:hAnsi="Arial" w:cs="Arial"/>
                <w:b/>
                <w:sz w:val="22"/>
                <w:szCs w:val="22"/>
              </w:rPr>
            </w:pPr>
          </w:p>
          <w:p w14:paraId="21AA9AB8"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 xml:space="preserve">Would the proposal lead to a likely significant effect on European site integrity? </w:t>
            </w:r>
          </w:p>
          <w:p w14:paraId="28FE5026"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Yes, due to recreational pressure and water quality loss/degradation of supporting habitats and construction impacts.</w:t>
            </w:r>
          </w:p>
          <w:p w14:paraId="4430C145" w14:textId="3F558A56" w:rsidR="001071FC" w:rsidRPr="00B25729" w:rsidRDefault="00625AFC" w:rsidP="00625AFC">
            <w:pPr>
              <w:spacing w:line="276" w:lineRule="auto"/>
              <w:rPr>
                <w:rFonts w:ascii="Arial" w:hAnsi="Arial" w:cs="Arial"/>
              </w:rPr>
            </w:pPr>
            <w:r w:rsidRPr="00625AFC">
              <w:rPr>
                <w:rFonts w:ascii="Arial" w:hAnsi="Arial" w:cs="Arial"/>
                <w:sz w:val="22"/>
                <w:szCs w:val="22"/>
              </w:rPr>
              <w:t>(If yes, continue to Stage 3).</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540D4AFC"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Recreational Pressure</w:t>
            </w:r>
          </w:p>
          <w:p w14:paraId="6DB16214" w14:textId="0BE92B10" w:rsidR="00D41683" w:rsidRPr="00D41683" w:rsidRDefault="00D41683" w:rsidP="00D41683">
            <w:pPr>
              <w:spacing w:after="160" w:line="276" w:lineRule="auto"/>
              <w:rPr>
                <w:rFonts w:ascii="Arial" w:hAnsi="Arial" w:cs="Arial"/>
                <w:sz w:val="20"/>
                <w:szCs w:val="20"/>
              </w:rPr>
            </w:pPr>
            <w:r w:rsidRPr="00D41683">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D41683">
              <w:rPr>
                <w:rFonts w:ascii="Arial" w:hAnsi="Arial" w:cs="Arial"/>
                <w:sz w:val="20"/>
                <w:szCs w:val="20"/>
              </w:rPr>
              <w:t>as a result of</w:t>
            </w:r>
            <w:proofErr w:type="gramEnd"/>
            <w:r w:rsidRPr="00D41683">
              <w:rPr>
                <w:rFonts w:ascii="Arial" w:hAnsi="Arial" w:cs="Arial"/>
                <w:sz w:val="20"/>
                <w:szCs w:val="20"/>
              </w:rPr>
              <w:t xml:space="preserve"> the new development, is likely. As such, </w:t>
            </w:r>
            <w:proofErr w:type="gramStart"/>
            <w:r w:rsidRPr="00D41683">
              <w:rPr>
                <w:rFonts w:ascii="Arial" w:hAnsi="Arial" w:cs="Arial"/>
                <w:sz w:val="20"/>
                <w:szCs w:val="20"/>
              </w:rPr>
              <w:t>in order to</w:t>
            </w:r>
            <w:proofErr w:type="gramEnd"/>
            <w:r w:rsidRPr="00D41683">
              <w:rPr>
                <w:rFonts w:ascii="Arial" w:hAnsi="Arial" w:cs="Arial"/>
                <w:sz w:val="20"/>
                <w:szCs w:val="20"/>
              </w:rPr>
              <w:t xml:space="preserve"> lawfully</w:t>
            </w:r>
            <w:r w:rsidRPr="00D41683">
              <w:rPr>
                <w:rFonts w:ascii="Arial" w:hAnsi="Arial" w:cs="Arial"/>
                <w:b/>
                <w:bCs/>
                <w:sz w:val="20"/>
                <w:szCs w:val="20"/>
              </w:rPr>
              <w:t xml:space="preserve"> </w:t>
            </w:r>
            <w:r w:rsidRPr="00D41683">
              <w:rPr>
                <w:rFonts w:ascii="Arial" w:hAnsi="Arial" w:cs="Arial"/>
                <w:sz w:val="20"/>
                <w:szCs w:val="20"/>
              </w:rPr>
              <w:t>be permitted, the development will</w:t>
            </w:r>
            <w:r w:rsidRPr="00D41683">
              <w:rPr>
                <w:rFonts w:ascii="Arial" w:hAnsi="Arial" w:cs="Arial"/>
                <w:b/>
                <w:bCs/>
                <w:sz w:val="20"/>
                <w:szCs w:val="20"/>
              </w:rPr>
              <w:t xml:space="preserve"> </w:t>
            </w:r>
            <w:r w:rsidRPr="00D41683">
              <w:rPr>
                <w:rFonts w:ascii="Arial" w:hAnsi="Arial" w:cs="Arial"/>
                <w:sz w:val="20"/>
                <w:szCs w:val="20"/>
              </w:rPr>
              <w:t>need</w:t>
            </w:r>
            <w:r w:rsidRPr="00D41683">
              <w:rPr>
                <w:rFonts w:ascii="Arial" w:hAnsi="Arial" w:cs="Arial"/>
                <w:b/>
                <w:bCs/>
                <w:sz w:val="20"/>
                <w:szCs w:val="20"/>
              </w:rPr>
              <w:t xml:space="preserve"> </w:t>
            </w:r>
            <w:r w:rsidRPr="00D41683">
              <w:rPr>
                <w:rFonts w:ascii="Arial" w:hAnsi="Arial" w:cs="Arial"/>
                <w:sz w:val="20"/>
                <w:szCs w:val="20"/>
              </w:rPr>
              <w:t>to include a package of avoidance and mitigation measures.</w:t>
            </w:r>
          </w:p>
          <w:p w14:paraId="032C0523" w14:textId="0B25B7B1" w:rsidR="00D41683" w:rsidRPr="00D41683" w:rsidRDefault="00D41683" w:rsidP="00D41683">
            <w:pPr>
              <w:spacing w:after="160" w:line="276" w:lineRule="auto"/>
              <w:rPr>
                <w:rFonts w:ascii="Arial" w:hAnsi="Arial" w:cs="Arial"/>
                <w:sz w:val="20"/>
                <w:szCs w:val="20"/>
              </w:rPr>
            </w:pPr>
            <w:r w:rsidRPr="00D41683">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D41683">
              <w:rPr>
                <w:rFonts w:ascii="Arial" w:hAnsi="Arial" w:cs="Arial"/>
                <w:sz w:val="20"/>
                <w:szCs w:val="20"/>
              </w:rPr>
              <w:t>with regard to</w:t>
            </w:r>
            <w:proofErr w:type="gramEnd"/>
            <w:r w:rsidRPr="00D41683">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 The strategy has since been updated the Bird Aware Solent Revised Strategy (September 2024) has been published.</w:t>
            </w:r>
          </w:p>
          <w:p w14:paraId="50843A78" w14:textId="4104C197" w:rsidR="00D41683" w:rsidRPr="00D41683" w:rsidRDefault="00D41683" w:rsidP="00D41683">
            <w:pPr>
              <w:spacing w:after="160" w:line="276" w:lineRule="auto"/>
              <w:rPr>
                <w:rFonts w:ascii="Arial" w:hAnsi="Arial" w:cs="Arial"/>
                <w:sz w:val="20"/>
                <w:szCs w:val="20"/>
              </w:rPr>
            </w:pPr>
            <w:r w:rsidRPr="00D41683">
              <w:rPr>
                <w:rFonts w:ascii="Arial" w:hAnsi="Arial" w:cs="Arial"/>
                <w:sz w:val="20"/>
                <w:szCs w:val="20"/>
              </w:rPr>
              <w:t xml:space="preserve">As set out in the Strategy there are now three different developer contribution levels from the </w:t>
            </w:r>
            <w:proofErr w:type="gramStart"/>
            <w:r w:rsidRPr="00D41683">
              <w:rPr>
                <w:rFonts w:ascii="Arial" w:hAnsi="Arial" w:cs="Arial"/>
                <w:sz w:val="20"/>
                <w:szCs w:val="20"/>
              </w:rPr>
              <w:t>1</w:t>
            </w:r>
            <w:r w:rsidRPr="00D41683">
              <w:rPr>
                <w:rFonts w:ascii="Arial" w:hAnsi="Arial" w:cs="Arial"/>
                <w:sz w:val="20"/>
                <w:szCs w:val="20"/>
                <w:vertAlign w:val="superscript"/>
              </w:rPr>
              <w:t>st</w:t>
            </w:r>
            <w:proofErr w:type="gramEnd"/>
            <w:r w:rsidRPr="00D41683">
              <w:rPr>
                <w:rFonts w:ascii="Arial" w:hAnsi="Arial" w:cs="Arial"/>
                <w:sz w:val="20"/>
                <w:szCs w:val="20"/>
              </w:rPr>
              <w:t xml:space="preserve"> April 2026. For summer and winter figures only please see the developer contributions guide. The table below sets out </w:t>
            </w:r>
            <w:proofErr w:type="gramStart"/>
            <w:r w:rsidRPr="00D41683">
              <w:rPr>
                <w:rFonts w:ascii="Arial" w:hAnsi="Arial" w:cs="Arial"/>
                <w:sz w:val="20"/>
                <w:szCs w:val="20"/>
              </w:rPr>
              <w:t>the all</w:t>
            </w:r>
            <w:proofErr w:type="gramEnd"/>
            <w:r w:rsidRPr="00D41683">
              <w:rPr>
                <w:rFonts w:ascii="Arial" w:hAnsi="Arial" w:cs="Arial"/>
                <w:sz w:val="20"/>
                <w:szCs w:val="20"/>
              </w:rPr>
              <w:t xml:space="preserve"> </w:t>
            </w:r>
            <w:proofErr w:type="gramStart"/>
            <w:r w:rsidRPr="00D41683">
              <w:rPr>
                <w:rFonts w:ascii="Arial" w:hAnsi="Arial" w:cs="Arial"/>
                <w:sz w:val="20"/>
                <w:szCs w:val="20"/>
              </w:rPr>
              <w:t>year round</w:t>
            </w:r>
            <w:proofErr w:type="gramEnd"/>
            <w:r w:rsidRPr="00D41683">
              <w:rPr>
                <w:rFonts w:ascii="Arial" w:hAnsi="Arial" w:cs="Arial"/>
                <w:sz w:val="20"/>
                <w:szCs w:val="20"/>
              </w:rPr>
              <w:t xml:space="preserve"> contribution figures. </w:t>
            </w:r>
            <w:r w:rsidRPr="00D41683">
              <w:rPr>
                <w:rFonts w:ascii="Arial" w:hAnsi="Arial" w:cs="Arial"/>
                <w:i/>
                <w:iCs/>
                <w:sz w:val="20"/>
                <w:szCs w:val="20"/>
              </w:rPr>
              <w:tab/>
            </w:r>
          </w:p>
          <w:bookmarkStart w:id="0" w:name="_MON_1658147270"/>
          <w:bookmarkEnd w:id="0"/>
          <w:p w14:paraId="269AD31A" w14:textId="33B3D0F8" w:rsidR="00D41683" w:rsidRPr="00D41683" w:rsidRDefault="00D41683" w:rsidP="00D41683">
            <w:pPr>
              <w:spacing w:after="160" w:line="276" w:lineRule="auto"/>
              <w:rPr>
                <w:rFonts w:ascii="Arial" w:hAnsi="Arial" w:cs="Arial"/>
                <w:i/>
                <w:iCs/>
                <w:sz w:val="20"/>
                <w:szCs w:val="20"/>
              </w:rPr>
            </w:pPr>
            <w:r w:rsidRPr="00D41683">
              <w:rPr>
                <w:rFonts w:ascii="Arial" w:hAnsi="Arial" w:cs="Arial"/>
                <w:i/>
                <w:iCs/>
                <w:sz w:val="20"/>
                <w:szCs w:val="20"/>
              </w:rPr>
              <w:object w:dxaOrig="9874" w:dyaOrig="4551" w14:anchorId="7A6BAD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0.5pt;height:227.25pt" o:ole="">
                  <v:imagedata r:id="rId9" o:title=""/>
                </v:shape>
                <o:OLEObject Type="Embed" ProgID="Excel.Sheet.12" ShapeID="_x0000_i1025" DrawAspect="Content" ObjectID="_1849344236" r:id="rId10"/>
              </w:object>
            </w:r>
          </w:p>
          <w:p w14:paraId="71BF0B29" w14:textId="487F236C" w:rsidR="00D41683" w:rsidRPr="00D41683" w:rsidRDefault="00D41683" w:rsidP="00D41683">
            <w:pPr>
              <w:spacing w:after="160" w:line="276" w:lineRule="auto"/>
              <w:rPr>
                <w:rFonts w:ascii="Arial" w:hAnsi="Arial" w:cs="Arial"/>
                <w:sz w:val="20"/>
                <w:szCs w:val="20"/>
              </w:rPr>
            </w:pPr>
            <w:r w:rsidRPr="00D41683">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577966A3" w14:textId="507ECE29" w:rsidR="00D41683" w:rsidRPr="00D41683" w:rsidRDefault="00D41683" w:rsidP="00D41683">
            <w:pPr>
              <w:spacing w:after="160" w:line="276" w:lineRule="auto"/>
              <w:jc w:val="both"/>
              <w:rPr>
                <w:rFonts w:ascii="Arial" w:hAnsi="Arial" w:cs="Arial"/>
                <w:sz w:val="20"/>
                <w:szCs w:val="20"/>
              </w:rPr>
            </w:pPr>
            <w:r w:rsidRPr="00D41683">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4978B56E" w14:textId="2BB7D243" w:rsidR="00625AFC" w:rsidRPr="00D41683" w:rsidRDefault="00D41683" w:rsidP="00D41683">
            <w:pPr>
              <w:spacing w:after="160" w:line="276" w:lineRule="auto"/>
              <w:rPr>
                <w:rFonts w:ascii="Arial" w:hAnsi="Arial" w:cs="Arial"/>
                <w:sz w:val="20"/>
                <w:szCs w:val="20"/>
              </w:rPr>
            </w:pPr>
            <w:r w:rsidRPr="00D41683">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D41683">
              <w:rPr>
                <w:rFonts w:ascii="Arial" w:hAnsi="Arial" w:cs="Arial"/>
                <w:sz w:val="20"/>
                <w:szCs w:val="20"/>
              </w:rPr>
              <w:t>As long as</w:t>
            </w:r>
            <w:proofErr w:type="gramEnd"/>
            <w:r w:rsidRPr="00D41683">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6D50C77"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Water Quality</w:t>
            </w:r>
          </w:p>
          <w:p w14:paraId="4E01A0C9" w14:textId="7282C369" w:rsidR="00D41683" w:rsidRPr="00D41683" w:rsidRDefault="00D41683" w:rsidP="00D41683">
            <w:pPr>
              <w:spacing w:after="160" w:line="276" w:lineRule="auto"/>
              <w:rPr>
                <w:rFonts w:ascii="Arial" w:eastAsiaTheme="minorHAnsi" w:hAnsi="Arial" w:cs="Arial"/>
                <w:sz w:val="20"/>
                <w:szCs w:val="20"/>
                <w:lang w:eastAsia="en-US"/>
              </w:rPr>
            </w:pPr>
            <w:r w:rsidRPr="00D41683">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D41683">
              <w:rPr>
                <w:rFonts w:ascii="Arial" w:eastAsiaTheme="minorHAnsi" w:hAnsi="Arial" w:cs="Arial"/>
                <w:sz w:val="20"/>
                <w:szCs w:val="20"/>
                <w:lang w:eastAsia="en-US"/>
              </w:rPr>
              <w:t>as a result of</w:t>
            </w:r>
            <w:proofErr w:type="gramEnd"/>
            <w:r w:rsidRPr="00D41683">
              <w:rPr>
                <w:rFonts w:ascii="Arial" w:eastAsiaTheme="minorHAnsi" w:hAnsi="Arial" w:cs="Arial"/>
                <w:sz w:val="20"/>
                <w:szCs w:val="20"/>
                <w:lang w:eastAsia="en-US"/>
              </w:rPr>
              <w:t xml:space="preserve"> new development, is likely. As such, </w:t>
            </w:r>
            <w:proofErr w:type="gramStart"/>
            <w:r w:rsidRPr="00D41683">
              <w:rPr>
                <w:rFonts w:ascii="Arial" w:eastAsiaTheme="minorHAnsi" w:hAnsi="Arial" w:cs="Arial"/>
                <w:sz w:val="20"/>
                <w:szCs w:val="20"/>
                <w:lang w:eastAsia="en-US"/>
              </w:rPr>
              <w:t>in order to</w:t>
            </w:r>
            <w:proofErr w:type="gramEnd"/>
            <w:r w:rsidRPr="00D41683">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2D3FBEC0" w14:textId="1D8F8FFA" w:rsidR="00D41683" w:rsidRPr="00D41683" w:rsidRDefault="00D41683" w:rsidP="00D41683">
            <w:pPr>
              <w:spacing w:after="160" w:line="276" w:lineRule="auto"/>
              <w:rPr>
                <w:rFonts w:ascii="Arial" w:eastAsiaTheme="minorHAnsi" w:hAnsi="Arial" w:cs="Arial"/>
                <w:sz w:val="20"/>
                <w:szCs w:val="20"/>
                <w:lang w:eastAsia="en-US"/>
              </w:rPr>
            </w:pPr>
            <w:r w:rsidRPr="00D41683">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7D067C5B" w14:textId="279334FA" w:rsidR="00D41683" w:rsidRPr="00D41683" w:rsidRDefault="00D41683" w:rsidP="00D41683">
            <w:pPr>
              <w:spacing w:after="160" w:line="276" w:lineRule="auto"/>
              <w:rPr>
                <w:rFonts w:ascii="Arial" w:eastAsiaTheme="minorHAnsi" w:hAnsi="Arial" w:cs="Arial"/>
                <w:sz w:val="20"/>
                <w:szCs w:val="20"/>
                <w:lang w:eastAsia="en-US"/>
              </w:rPr>
            </w:pPr>
            <w:r w:rsidRPr="00D41683">
              <w:rPr>
                <w:rFonts w:ascii="Arial" w:eastAsiaTheme="minorHAnsi" w:hAnsi="Arial" w:cs="Arial"/>
                <w:sz w:val="20"/>
                <w:szCs w:val="20"/>
                <w:lang w:eastAsia="en-US"/>
              </w:rPr>
              <w:t xml:space="preserve">Natural England </w:t>
            </w:r>
            <w:proofErr w:type="gramStart"/>
            <w:r w:rsidRPr="00D41683">
              <w:rPr>
                <w:rFonts w:ascii="Arial" w:eastAsiaTheme="minorHAnsi" w:hAnsi="Arial" w:cs="Arial"/>
                <w:sz w:val="20"/>
                <w:szCs w:val="20"/>
                <w:lang w:eastAsia="en-US"/>
              </w:rPr>
              <w:t>have</w:t>
            </w:r>
            <w:proofErr w:type="gramEnd"/>
            <w:r w:rsidRPr="00D41683">
              <w:rPr>
                <w:rFonts w:ascii="Arial" w:eastAsiaTheme="minorHAnsi" w:hAnsi="Arial" w:cs="Arial"/>
                <w:sz w:val="20"/>
                <w:szCs w:val="20"/>
                <w:lang w:eastAsia="en-US"/>
              </w:rPr>
              <w:t xml:space="preser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7CDDA06C" w14:textId="77777777" w:rsidR="00D41683" w:rsidRPr="00D41683" w:rsidRDefault="00D41683" w:rsidP="00D41683">
            <w:pPr>
              <w:spacing w:after="160" w:line="276" w:lineRule="auto"/>
              <w:rPr>
                <w:rFonts w:ascii="Arial" w:eastAsiaTheme="minorHAnsi" w:hAnsi="Arial" w:cs="Arial"/>
                <w:sz w:val="20"/>
                <w:szCs w:val="20"/>
                <w:lang w:eastAsia="en-US"/>
              </w:rPr>
            </w:pPr>
            <w:r w:rsidRPr="00D41683">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538C4528" w14:textId="77777777" w:rsidR="00D41683" w:rsidRPr="00D41683" w:rsidRDefault="00D41683" w:rsidP="00D41683">
            <w:pPr>
              <w:spacing w:after="160" w:line="276" w:lineRule="auto"/>
              <w:rPr>
                <w:rFonts w:ascii="Arial" w:eastAsiaTheme="minorHAnsi" w:hAnsi="Arial" w:cs="Arial"/>
                <w:sz w:val="20"/>
                <w:szCs w:val="20"/>
                <w:lang w:eastAsia="en-US"/>
              </w:rPr>
            </w:pPr>
            <w:r w:rsidRPr="00D41683">
              <w:rPr>
                <w:rFonts w:ascii="Arial" w:eastAsiaTheme="minorHAnsi" w:hAnsi="Arial" w:cs="Arial"/>
                <w:sz w:val="20"/>
                <w:szCs w:val="20"/>
                <w:lang w:eastAsia="en-US"/>
              </w:rPr>
              <w:lastRenderedPageBreak/>
              <w:t xml:space="preserve">As set out in the Position Statement and Mitigation Plan for Nutrient Neutral Development, </w:t>
            </w:r>
            <w:r w:rsidRPr="00D41683">
              <w:rPr>
                <w:rFonts w:ascii="Arial" w:hAnsi="Arial" w:cs="Arial"/>
                <w:i/>
                <w:iCs/>
                <w:sz w:val="20"/>
                <w:szCs w:val="20"/>
                <w:u w:val="single"/>
              </w:rPr>
              <w:t xml:space="preserve">as of 1 April 2025 </w:t>
            </w:r>
            <w:r w:rsidRPr="00D41683">
              <w:rPr>
                <w:rFonts w:ascii="Arial" w:eastAsiaTheme="minorHAnsi" w:hAnsi="Arial" w:cs="Arial"/>
                <w:sz w:val="20"/>
                <w:szCs w:val="20"/>
                <w:lang w:eastAsia="en-US"/>
              </w:rPr>
              <w:t>an appropriate scale of mitigation for this scheme would be:</w:t>
            </w:r>
          </w:p>
          <w:bookmarkStart w:id="1" w:name="_MON_1653989736"/>
          <w:bookmarkEnd w:id="1"/>
          <w:p w14:paraId="4745F4AF" w14:textId="4EC717AC" w:rsidR="00D41683" w:rsidRPr="00D41683" w:rsidRDefault="00D41683" w:rsidP="00D41683">
            <w:pPr>
              <w:spacing w:after="160" w:line="276" w:lineRule="auto"/>
              <w:rPr>
                <w:rFonts w:ascii="Arial" w:eastAsiaTheme="minorHAnsi" w:hAnsi="Arial" w:cs="Arial"/>
                <w:sz w:val="20"/>
                <w:szCs w:val="20"/>
                <w:lang w:eastAsia="en-US"/>
              </w:rPr>
            </w:pPr>
            <w:r w:rsidRPr="00D41683">
              <w:rPr>
                <w:rFonts w:ascii="Arial" w:eastAsiaTheme="minorHAnsi" w:hAnsi="Arial" w:cs="Arial"/>
                <w:sz w:val="20"/>
                <w:szCs w:val="20"/>
                <w:lang w:eastAsia="en-US"/>
              </w:rPr>
              <w:object w:dxaOrig="6691" w:dyaOrig="2773" w14:anchorId="5D2803E0">
                <v:shape id="_x0000_i1026" type="#_x0000_t75" style="width:333pt;height:138.75pt" o:ole="">
                  <v:imagedata r:id="rId11" o:title=""/>
                </v:shape>
                <o:OLEObject Type="Embed" ProgID="Excel.Sheet.12" ShapeID="_x0000_i1026" DrawAspect="Content" ObjectID="_1849344237" r:id="rId12"/>
              </w:object>
            </w:r>
          </w:p>
          <w:p w14:paraId="3DFA8997" w14:textId="46E4085C" w:rsidR="001C1699" w:rsidRDefault="00D41683" w:rsidP="001C1699">
            <w:pPr>
              <w:spacing w:line="276" w:lineRule="auto"/>
              <w:rPr>
                <w:rFonts w:ascii="Arial" w:hAnsi="Arial" w:cs="Arial"/>
                <w:sz w:val="22"/>
                <w:szCs w:val="22"/>
              </w:rPr>
            </w:pPr>
            <w:r w:rsidRPr="00D41683">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D41683">
              <w:rPr>
                <w:rFonts w:ascii="Arial" w:eastAsiaTheme="minorHAnsi" w:hAnsi="Arial" w:cs="Arial"/>
                <w:sz w:val="20"/>
                <w:szCs w:val="20"/>
                <w:lang w:eastAsia="en-US"/>
              </w:rPr>
              <w:t>As long as</w:t>
            </w:r>
            <w:proofErr w:type="gramEnd"/>
            <w:r w:rsidRPr="00D41683">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1C1699" w:rsidRPr="003201AA" w:rsidRDefault="001C1699"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73EF8CE7" w14:textId="11E6143F" w:rsidR="00D41683" w:rsidRPr="00D41683" w:rsidRDefault="00D41683" w:rsidP="00D41683">
            <w:pPr>
              <w:spacing w:after="160" w:line="276" w:lineRule="auto"/>
              <w:rPr>
                <w:rFonts w:ascii="Arial" w:eastAsiaTheme="minorHAnsi" w:hAnsi="Arial" w:cs="Arial"/>
                <w:sz w:val="20"/>
                <w:szCs w:val="20"/>
                <w:lang w:eastAsia="en-US"/>
              </w:rPr>
            </w:pPr>
            <w:r w:rsidRPr="00D41683">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63149F7E" w14:textId="14266F98" w:rsidR="00D41683" w:rsidRPr="00D41683" w:rsidRDefault="00D41683" w:rsidP="00D41683">
            <w:pPr>
              <w:spacing w:after="160" w:line="276" w:lineRule="auto"/>
              <w:rPr>
                <w:rFonts w:ascii="Arial" w:eastAsiaTheme="minorHAnsi" w:hAnsi="Arial" w:cs="Arial"/>
                <w:sz w:val="20"/>
                <w:szCs w:val="20"/>
                <w:lang w:eastAsia="en-US"/>
              </w:rPr>
            </w:pPr>
            <w:r w:rsidRPr="00D41683">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51D8B502" w14:textId="2193E107" w:rsidR="00D41683" w:rsidRPr="00D41683" w:rsidRDefault="00D41683" w:rsidP="00D41683">
            <w:pPr>
              <w:spacing w:after="160" w:line="276" w:lineRule="auto"/>
              <w:rPr>
                <w:rFonts w:ascii="Arial" w:eastAsiaTheme="minorHAnsi" w:hAnsi="Arial" w:cs="Arial"/>
                <w:sz w:val="20"/>
                <w:szCs w:val="20"/>
                <w:lang w:eastAsia="en-US"/>
              </w:rPr>
            </w:pPr>
            <w:r w:rsidRPr="00D41683">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412C95F8" w:rsidR="00BD6E38" w:rsidRPr="00B25729" w:rsidRDefault="00D41683" w:rsidP="002C0485">
            <w:pPr>
              <w:spacing w:line="276" w:lineRule="auto"/>
              <w:rPr>
                <w:rFonts w:ascii="Arial" w:hAnsi="Arial" w:cs="Arial"/>
              </w:rPr>
            </w:pPr>
            <w:r w:rsidRPr="00D41683">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3292DCDE" w14:textId="77777777" w:rsidR="00E25D65" w:rsidRPr="00E25D65" w:rsidRDefault="00E25D65" w:rsidP="00741821">
            <w:pPr>
              <w:spacing w:line="276" w:lineRule="auto"/>
              <w:rPr>
                <w:rFonts w:ascii="Arial" w:hAnsi="Arial" w:cs="Arial"/>
                <w:b/>
                <w:bCs/>
                <w:sz w:val="20"/>
                <w:szCs w:val="20"/>
              </w:rPr>
            </w:pPr>
            <w:r w:rsidRPr="00E25D65">
              <w:rPr>
                <w:rFonts w:ascii="Arial" w:hAnsi="Arial" w:cs="Arial"/>
                <w:b/>
                <w:bCs/>
                <w:sz w:val="20"/>
                <w:szCs w:val="20"/>
              </w:rPr>
              <w:t xml:space="preserve">NO OBJECTION - SUBJECT TO APPROPRIATE MITIGATION BEING SECURED </w:t>
            </w:r>
          </w:p>
          <w:p w14:paraId="154F56B2" w14:textId="77777777" w:rsidR="00E25D65" w:rsidRDefault="00E25D65" w:rsidP="00741821">
            <w:pPr>
              <w:spacing w:line="276" w:lineRule="auto"/>
              <w:rPr>
                <w:rFonts w:ascii="Arial" w:hAnsi="Arial" w:cs="Arial"/>
                <w:sz w:val="20"/>
                <w:szCs w:val="20"/>
              </w:rPr>
            </w:pPr>
            <w:r w:rsidRPr="00E25D65">
              <w:rPr>
                <w:rFonts w:ascii="Arial" w:hAnsi="Arial" w:cs="Arial"/>
                <w:sz w:val="20"/>
                <w:szCs w:val="20"/>
              </w:rPr>
              <w:t xml:space="preserve">Natural England considers that without appropriate mitigation the application would have an adverse effect on the integrity of European designated sites. </w:t>
            </w:r>
          </w:p>
          <w:p w14:paraId="47CD63BC" w14:textId="77777777" w:rsidR="00E25D65" w:rsidRDefault="00E25D65" w:rsidP="00741821">
            <w:pPr>
              <w:spacing w:line="276" w:lineRule="auto"/>
              <w:rPr>
                <w:rFonts w:ascii="Arial" w:hAnsi="Arial" w:cs="Arial"/>
                <w:sz w:val="20"/>
                <w:szCs w:val="20"/>
              </w:rPr>
            </w:pPr>
            <w:r w:rsidRPr="00E25D65">
              <w:rPr>
                <w:rFonts w:ascii="Arial" w:hAnsi="Arial" w:cs="Arial"/>
                <w:sz w:val="20"/>
                <w:szCs w:val="20"/>
              </w:rPr>
              <w:t xml:space="preserve">Your authority has measures in place to manage potential impacts through contributions to an agreed strategic solution(s) which we consider to be ecologically sound. Natural England is of the view that if these measures, including contributions to them, are implemented, they will be effective and reliable in preventing harmful effects on the Habitats Site(s) for the duration of the proposed development. Mitigation measure(s) to offset any positive nutrient budget should be provided within the relevant catchment area(s). </w:t>
            </w:r>
          </w:p>
          <w:p w14:paraId="6E00875A" w14:textId="77777777" w:rsidR="00E25D65" w:rsidRDefault="00E25D65" w:rsidP="00741821">
            <w:pPr>
              <w:spacing w:line="276" w:lineRule="auto"/>
              <w:rPr>
                <w:rFonts w:ascii="Arial" w:hAnsi="Arial" w:cs="Arial"/>
                <w:sz w:val="20"/>
                <w:szCs w:val="20"/>
              </w:rPr>
            </w:pPr>
          </w:p>
          <w:p w14:paraId="5AEFAF75" w14:textId="77777777" w:rsidR="00E25D65" w:rsidRDefault="00E25D65" w:rsidP="00741821">
            <w:pPr>
              <w:spacing w:line="276" w:lineRule="auto"/>
              <w:rPr>
                <w:rFonts w:ascii="Arial" w:hAnsi="Arial" w:cs="Arial"/>
                <w:sz w:val="20"/>
                <w:szCs w:val="20"/>
              </w:rPr>
            </w:pPr>
            <w:r w:rsidRPr="00E25D65">
              <w:rPr>
                <w:rFonts w:ascii="Arial" w:hAnsi="Arial" w:cs="Arial"/>
                <w:sz w:val="20"/>
                <w:szCs w:val="20"/>
              </w:rPr>
              <w:t xml:space="preserve">We advise that an appropriate planning condition or obligation is attached to any planning permission to secure these measures. </w:t>
            </w:r>
          </w:p>
          <w:p w14:paraId="74514379" w14:textId="382B114B" w:rsidR="001071FC" w:rsidRPr="00E25D65" w:rsidRDefault="00E25D65" w:rsidP="00741821">
            <w:pPr>
              <w:spacing w:line="276" w:lineRule="auto"/>
              <w:rPr>
                <w:rFonts w:ascii="Arial" w:hAnsi="Arial" w:cs="Arial"/>
                <w:sz w:val="20"/>
                <w:szCs w:val="20"/>
              </w:rPr>
            </w:pPr>
            <w:r w:rsidRPr="00E25D65">
              <w:rPr>
                <w:rFonts w:ascii="Arial" w:hAnsi="Arial" w:cs="Arial"/>
                <w:sz w:val="20"/>
                <w:szCs w:val="20"/>
              </w:rPr>
              <w:t>A lack of objection does not mean that there are no significant environmental impacts. Natural England advises that all environmental impacts and opportunities are fully considered, and relevant local bodies are consulted.</w:t>
            </w: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B1A57" w14:textId="77777777" w:rsidR="007C04D3" w:rsidRDefault="007C04D3" w:rsidP="00764DAD">
      <w:r>
        <w:separator/>
      </w:r>
    </w:p>
  </w:endnote>
  <w:endnote w:type="continuationSeparator" w:id="0">
    <w:p w14:paraId="1C2386DA" w14:textId="77777777" w:rsidR="007C04D3" w:rsidRDefault="007C04D3"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7BB7B" w14:textId="77777777" w:rsidR="007C04D3" w:rsidRDefault="007C04D3" w:rsidP="00764DAD">
      <w:r>
        <w:separator/>
      </w:r>
    </w:p>
  </w:footnote>
  <w:footnote w:type="continuationSeparator" w:id="0">
    <w:p w14:paraId="20A03B89" w14:textId="77777777" w:rsidR="007C04D3" w:rsidRDefault="007C04D3"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25CC3"/>
    <w:rsid w:val="00062512"/>
    <w:rsid w:val="00074C55"/>
    <w:rsid w:val="00081F8C"/>
    <w:rsid w:val="00087B06"/>
    <w:rsid w:val="00096423"/>
    <w:rsid w:val="000B45AE"/>
    <w:rsid w:val="001071FC"/>
    <w:rsid w:val="0011421F"/>
    <w:rsid w:val="001419F6"/>
    <w:rsid w:val="00141C02"/>
    <w:rsid w:val="00147B42"/>
    <w:rsid w:val="00160247"/>
    <w:rsid w:val="0016538A"/>
    <w:rsid w:val="001758E5"/>
    <w:rsid w:val="001A371F"/>
    <w:rsid w:val="001C09D8"/>
    <w:rsid w:val="001C1699"/>
    <w:rsid w:val="001D09E3"/>
    <w:rsid w:val="001D73F7"/>
    <w:rsid w:val="001F5C37"/>
    <w:rsid w:val="002051F0"/>
    <w:rsid w:val="00260A90"/>
    <w:rsid w:val="00273115"/>
    <w:rsid w:val="00287505"/>
    <w:rsid w:val="002921B1"/>
    <w:rsid w:val="002B0F8A"/>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25AFC"/>
    <w:rsid w:val="006363FF"/>
    <w:rsid w:val="00663D0A"/>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471E0"/>
    <w:rsid w:val="00750549"/>
    <w:rsid w:val="007527CE"/>
    <w:rsid w:val="00755FCC"/>
    <w:rsid w:val="0076032B"/>
    <w:rsid w:val="00764DAD"/>
    <w:rsid w:val="00787BCF"/>
    <w:rsid w:val="00791A45"/>
    <w:rsid w:val="00795671"/>
    <w:rsid w:val="007B59DF"/>
    <w:rsid w:val="007B5D18"/>
    <w:rsid w:val="007C04D3"/>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557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018BB"/>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41683"/>
    <w:rsid w:val="00D44421"/>
    <w:rsid w:val="00D5043E"/>
    <w:rsid w:val="00D60E0E"/>
    <w:rsid w:val="00D702C8"/>
    <w:rsid w:val="00D8389A"/>
    <w:rsid w:val="00D85710"/>
    <w:rsid w:val="00D873D9"/>
    <w:rsid w:val="00D91765"/>
    <w:rsid w:val="00DB7BEC"/>
    <w:rsid w:val="00DD20BE"/>
    <w:rsid w:val="00DE35DC"/>
    <w:rsid w:val="00E0391C"/>
    <w:rsid w:val="00E25D65"/>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70EA9"/>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2417</Words>
  <Characters>13781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2026-08-27T12:57:00Z</dcterms:created>
  <dcterms:modified xsi:type="dcterms:W3CDTF">2026-08-27T12:57:00Z</dcterms:modified>
</cp:coreProperties>
</file>