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A7503" w14:textId="17D24D05" w:rsidR="00762CB7" w:rsidRDefault="00633ECA" w:rsidP="00762CB7">
      <w:pPr>
        <w:pStyle w:val="Normal0"/>
        <w:jc w:val="center"/>
        <w:rPr>
          <w:b/>
          <w:bCs/>
        </w:rPr>
      </w:pPr>
      <w:r>
        <w:rPr>
          <w:b/>
          <w:bCs/>
        </w:rPr>
        <w:t xml:space="preserve"> </w:t>
      </w:r>
      <w:r w:rsidR="00762CB7">
        <w:rPr>
          <w:b/>
          <w:bCs/>
        </w:rPr>
        <w:t>DELEGATED</w:t>
      </w:r>
      <w:r w:rsidR="000D75C0">
        <w:rPr>
          <w:b/>
          <w:bCs/>
        </w:rPr>
        <w:t xml:space="preserve"> OFFICER</w:t>
      </w:r>
      <w:r w:rsidR="00762CB7">
        <w:rPr>
          <w:b/>
          <w:bCs/>
        </w:rPr>
        <w:t xml:space="preserve"> REPORT</w:t>
      </w:r>
    </w:p>
    <w:p w14:paraId="4D07DCEA"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554543B1" w14:textId="77777777" w:rsidTr="00E35AAD">
        <w:tc>
          <w:tcPr>
            <w:tcW w:w="2340" w:type="dxa"/>
            <w:tcBorders>
              <w:top w:val="single" w:sz="24" w:space="0" w:color="auto"/>
              <w:left w:val="single" w:sz="24" w:space="0" w:color="auto"/>
              <w:bottom w:val="nil"/>
              <w:right w:val="nil"/>
            </w:tcBorders>
          </w:tcPr>
          <w:p w14:paraId="41B2DB58"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05958CC0" w14:textId="77777777" w:rsidR="00762CB7" w:rsidRDefault="00DB6655">
            <w:pPr>
              <w:pStyle w:val="Normal0"/>
              <w:spacing w:before="120"/>
              <w:rPr>
                <w:b/>
                <w:bCs/>
                <w:sz w:val="22"/>
                <w:szCs w:val="22"/>
              </w:rPr>
            </w:pPr>
            <w:r w:rsidRPr="00DB6655">
              <w:rPr>
                <w:b/>
                <w:bCs/>
                <w:color w:val="000000"/>
                <w:sz w:val="22"/>
                <w:szCs w:val="22"/>
              </w:rPr>
              <w:t>Side and rear extensions, alterations to fenestration, new materials to exterior and alterations and extensions to the roof including the extension of the dormers. Amendments to APP/23/00181.</w:t>
            </w:r>
          </w:p>
        </w:tc>
      </w:tr>
      <w:tr w:rsidR="00762CB7" w14:paraId="1E29E64A" w14:textId="77777777" w:rsidTr="00E35AAD">
        <w:tc>
          <w:tcPr>
            <w:tcW w:w="2340" w:type="dxa"/>
            <w:tcBorders>
              <w:top w:val="nil"/>
              <w:left w:val="single" w:sz="24" w:space="0" w:color="auto"/>
              <w:bottom w:val="nil"/>
              <w:right w:val="nil"/>
            </w:tcBorders>
          </w:tcPr>
          <w:p w14:paraId="5D42C201"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65197EFF" w14:textId="77777777" w:rsidR="00762CB7" w:rsidRDefault="00DB6655">
            <w:pPr>
              <w:pStyle w:val="Normal0"/>
              <w:spacing w:before="120"/>
              <w:rPr>
                <w:b/>
                <w:bCs/>
                <w:sz w:val="22"/>
                <w:szCs w:val="22"/>
              </w:rPr>
            </w:pPr>
            <w:r w:rsidRPr="00DB6655">
              <w:rPr>
                <w:color w:val="000000"/>
                <w:sz w:val="22"/>
                <w:szCs w:val="22"/>
              </w:rPr>
              <w:t>8 Queens Road, Waterlooville, PO7 7SB</w:t>
            </w:r>
          </w:p>
        </w:tc>
      </w:tr>
      <w:tr w:rsidR="00762CB7" w14:paraId="08990129" w14:textId="77777777" w:rsidTr="00E35AAD">
        <w:tc>
          <w:tcPr>
            <w:tcW w:w="2340" w:type="dxa"/>
            <w:tcBorders>
              <w:top w:val="nil"/>
              <w:left w:val="single" w:sz="24" w:space="0" w:color="auto"/>
              <w:bottom w:val="nil"/>
              <w:right w:val="nil"/>
            </w:tcBorders>
          </w:tcPr>
          <w:p w14:paraId="48745CB4"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33154B98" w14:textId="77777777" w:rsidR="00762CB7" w:rsidRDefault="00DB6655">
            <w:pPr>
              <w:pStyle w:val="Normal0"/>
              <w:spacing w:before="120"/>
              <w:rPr>
                <w:sz w:val="22"/>
                <w:szCs w:val="22"/>
              </w:rPr>
            </w:pPr>
            <w:r w:rsidRPr="00DB6655">
              <w:rPr>
                <w:color w:val="000000"/>
                <w:sz w:val="22"/>
                <w:szCs w:val="22"/>
              </w:rPr>
              <w:t>APP/26/00486</w:t>
            </w:r>
          </w:p>
        </w:tc>
        <w:tc>
          <w:tcPr>
            <w:tcW w:w="2821" w:type="dxa"/>
            <w:tcBorders>
              <w:top w:val="nil"/>
              <w:left w:val="nil"/>
              <w:bottom w:val="nil"/>
              <w:right w:val="single" w:sz="24" w:space="0" w:color="auto"/>
            </w:tcBorders>
            <w:tcMar>
              <w:left w:w="108" w:type="dxa"/>
              <w:right w:w="168" w:type="dxa"/>
            </w:tcMar>
          </w:tcPr>
          <w:p w14:paraId="5301D6C4" w14:textId="77777777" w:rsidR="00762CB7" w:rsidRDefault="00762CB7">
            <w:pPr>
              <w:pStyle w:val="Normal0"/>
              <w:spacing w:before="120"/>
              <w:rPr>
                <w:sz w:val="22"/>
                <w:szCs w:val="22"/>
              </w:rPr>
            </w:pPr>
          </w:p>
        </w:tc>
      </w:tr>
      <w:tr w:rsidR="00762CB7" w14:paraId="50246D2C" w14:textId="77777777" w:rsidTr="00E35AAD">
        <w:tc>
          <w:tcPr>
            <w:tcW w:w="2340" w:type="dxa"/>
            <w:tcBorders>
              <w:top w:val="nil"/>
              <w:left w:val="single" w:sz="24" w:space="0" w:color="auto"/>
              <w:bottom w:val="nil"/>
              <w:right w:val="nil"/>
            </w:tcBorders>
          </w:tcPr>
          <w:p w14:paraId="70CE4135" w14:textId="77777777" w:rsidR="00762CB7" w:rsidRDefault="00762CB7">
            <w:pPr>
              <w:pStyle w:val="Normal0"/>
              <w:tabs>
                <w:tab w:val="left" w:pos="113"/>
              </w:tabs>
              <w:spacing w:before="120"/>
              <w:ind w:left="113"/>
              <w:rPr>
                <w:b/>
                <w:bCs/>
                <w:sz w:val="22"/>
                <w:szCs w:val="22"/>
              </w:rPr>
            </w:pPr>
            <w:r>
              <w:rPr>
                <w:b/>
                <w:bCs/>
                <w:sz w:val="22"/>
                <w:szCs w:val="22"/>
              </w:rPr>
              <w:t>APPLICANT:</w:t>
            </w:r>
          </w:p>
          <w:p w14:paraId="33A87AC0"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6179F230" w14:textId="77777777" w:rsidR="005B1740" w:rsidRDefault="00DB6655">
            <w:pPr>
              <w:pStyle w:val="Normal0"/>
              <w:spacing w:before="120"/>
              <w:rPr>
                <w:color w:val="000000"/>
                <w:sz w:val="22"/>
                <w:szCs w:val="22"/>
              </w:rPr>
            </w:pPr>
            <w:r w:rsidRPr="00DB6655">
              <w:rPr>
                <w:color w:val="000000"/>
                <w:sz w:val="22"/>
                <w:szCs w:val="22"/>
              </w:rPr>
              <w:t>Mr Brian Wragg</w:t>
            </w:r>
          </w:p>
          <w:p w14:paraId="1E4CFE7F" w14:textId="77777777" w:rsidR="005B1740" w:rsidRDefault="005B1740">
            <w:pPr>
              <w:pStyle w:val="Normal0"/>
              <w:spacing w:before="120"/>
              <w:rPr>
                <w:color w:val="000000"/>
                <w:sz w:val="22"/>
                <w:szCs w:val="22"/>
              </w:rPr>
            </w:pPr>
            <w:r w:rsidRPr="005B1740">
              <w:rPr>
                <w:color w:val="000000"/>
                <w:sz w:val="22"/>
                <w:szCs w:val="22"/>
              </w:rPr>
              <w:t>Householder planning permission</w:t>
            </w:r>
          </w:p>
          <w:p w14:paraId="0ACC0690" w14:textId="77777777" w:rsidR="005B1740" w:rsidRPr="005B1740" w:rsidRDefault="005B1740">
            <w:pPr>
              <w:pStyle w:val="Normal0"/>
              <w:spacing w:before="120"/>
              <w:rPr>
                <w:color w:val="000000"/>
                <w:sz w:val="22"/>
                <w:szCs w:val="22"/>
              </w:rPr>
            </w:pPr>
          </w:p>
        </w:tc>
      </w:tr>
      <w:tr w:rsidR="00762CB7" w14:paraId="751F5139" w14:textId="77777777" w:rsidTr="00E35AAD">
        <w:tc>
          <w:tcPr>
            <w:tcW w:w="3780" w:type="dxa"/>
            <w:gridSpan w:val="2"/>
            <w:tcBorders>
              <w:top w:val="nil"/>
              <w:left w:val="single" w:sz="24" w:space="0" w:color="auto"/>
              <w:bottom w:val="nil"/>
              <w:right w:val="nil"/>
            </w:tcBorders>
          </w:tcPr>
          <w:p w14:paraId="207D06EE"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777F990C" w14:textId="77777777" w:rsidR="00762CB7" w:rsidRDefault="00DB6655">
            <w:pPr>
              <w:pStyle w:val="Normal0"/>
              <w:spacing w:before="120"/>
              <w:rPr>
                <w:sz w:val="22"/>
                <w:szCs w:val="22"/>
              </w:rPr>
            </w:pPr>
            <w:r w:rsidRPr="00DB6655">
              <w:rPr>
                <w:color w:val="000000"/>
                <w:sz w:val="22"/>
                <w:szCs w:val="22"/>
              </w:rPr>
              <w:t>27/08/2026</w:t>
            </w:r>
          </w:p>
        </w:tc>
      </w:tr>
      <w:tr w:rsidR="00762CB7" w14:paraId="6CFFA0F8" w14:textId="77777777" w:rsidTr="00E35AAD">
        <w:tc>
          <w:tcPr>
            <w:tcW w:w="3780" w:type="dxa"/>
            <w:gridSpan w:val="2"/>
            <w:tcBorders>
              <w:top w:val="nil"/>
              <w:left w:val="single" w:sz="24" w:space="0" w:color="auto"/>
              <w:bottom w:val="nil"/>
              <w:right w:val="nil"/>
            </w:tcBorders>
          </w:tcPr>
          <w:p w14:paraId="4D7BFF40"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28FC2AB8" w14:textId="77777777" w:rsidR="00762CB7" w:rsidRDefault="00C977B9">
            <w:pPr>
              <w:pStyle w:val="Normal0"/>
              <w:spacing w:before="120"/>
              <w:rPr>
                <w:sz w:val="22"/>
                <w:szCs w:val="22"/>
              </w:rPr>
            </w:pPr>
            <w:r w:rsidRPr="00C977B9">
              <w:rPr>
                <w:sz w:val="22"/>
                <w:szCs w:val="22"/>
              </w:rPr>
              <w:t>30/09/2026</w:t>
            </w:r>
          </w:p>
        </w:tc>
      </w:tr>
      <w:tr w:rsidR="00762CB7" w14:paraId="0A56E7C9" w14:textId="77777777" w:rsidTr="00E35AAD">
        <w:tc>
          <w:tcPr>
            <w:tcW w:w="2340" w:type="dxa"/>
            <w:tcBorders>
              <w:top w:val="nil"/>
              <w:left w:val="single" w:sz="24" w:space="0" w:color="auto"/>
              <w:bottom w:val="nil"/>
              <w:right w:val="nil"/>
            </w:tcBorders>
          </w:tcPr>
          <w:p w14:paraId="25CF38EA"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19C7355D" w14:textId="77777777" w:rsidR="00762CB7" w:rsidRDefault="00DD16DF">
            <w:pPr>
              <w:pStyle w:val="Normal0"/>
              <w:spacing w:before="120"/>
              <w:rPr>
                <w:sz w:val="22"/>
                <w:szCs w:val="22"/>
              </w:rPr>
            </w:pPr>
            <w:r w:rsidRPr="00DD16DF">
              <w:rPr>
                <w:sz w:val="22"/>
                <w:szCs w:val="22"/>
              </w:rPr>
              <w:t>Waterloo</w:t>
            </w:r>
          </w:p>
        </w:tc>
      </w:tr>
      <w:tr w:rsidR="00762CB7" w14:paraId="4E6FC270"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4306C9EF" w14:textId="68045EA8"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67449">
              <w:rPr>
                <w:b/>
                <w:bCs/>
                <w:sz w:val="22"/>
                <w:szCs w:val="22"/>
              </w:rPr>
              <w:t xml:space="preserve">Approve with conditions </w:t>
            </w:r>
          </w:p>
          <w:p w14:paraId="767DAD56" w14:textId="77777777" w:rsidR="00762CB7" w:rsidRDefault="00762CB7">
            <w:pPr>
              <w:pStyle w:val="Normal0"/>
              <w:tabs>
                <w:tab w:val="left" w:pos="113"/>
              </w:tabs>
              <w:spacing w:before="120"/>
              <w:ind w:left="113"/>
              <w:rPr>
                <w:sz w:val="22"/>
                <w:szCs w:val="22"/>
              </w:rPr>
            </w:pPr>
          </w:p>
        </w:tc>
      </w:tr>
    </w:tbl>
    <w:p w14:paraId="308328D1" w14:textId="77777777" w:rsidR="00762CB7" w:rsidRDefault="00762CB7" w:rsidP="00762CB7">
      <w:pPr>
        <w:pStyle w:val="Normal0"/>
        <w:rPr>
          <w:sz w:val="22"/>
          <w:szCs w:val="22"/>
        </w:rPr>
      </w:pPr>
    </w:p>
    <w:p w14:paraId="32C1A382" w14:textId="77777777" w:rsidR="00762CB7" w:rsidRDefault="00762CB7"/>
    <w:p w14:paraId="49AA73F0" w14:textId="07E498EA" w:rsidR="00762CB7"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r>
        <w:rPr>
          <w:sz w:val="22"/>
          <w:szCs w:val="22"/>
        </w:rPr>
        <w:br/>
      </w:r>
      <w:r>
        <w:rPr>
          <w:sz w:val="22"/>
          <w:szCs w:val="22"/>
        </w:rPr>
        <w:br/>
      </w:r>
      <w:r w:rsidR="00567449" w:rsidRPr="00567449">
        <w:rPr>
          <w:color w:val="000000"/>
          <w:sz w:val="22"/>
          <w:szCs w:val="22"/>
        </w:rPr>
        <w:t xml:space="preserve">This application site comprises a detached chalet bungalow style property with space in the roof located on the north side of Queens Road, Waterlooville. This property forms part of a pair of dwellings located towards the rear of properties along Queens Road and accessed via a private driveway. This property has a barn hip roof with flat roof dormers on either side of the roof </w:t>
      </w:r>
      <w:r w:rsidR="006B587C" w:rsidRPr="00567449">
        <w:rPr>
          <w:color w:val="000000"/>
          <w:sz w:val="22"/>
          <w:szCs w:val="22"/>
        </w:rPr>
        <w:t>slope</w:t>
      </w:r>
      <w:r w:rsidR="006B587C">
        <w:rPr>
          <w:color w:val="000000"/>
          <w:sz w:val="22"/>
          <w:szCs w:val="22"/>
        </w:rPr>
        <w:t>,</w:t>
      </w:r>
      <w:r w:rsidR="006B587C" w:rsidRPr="00567449">
        <w:rPr>
          <w:color w:val="000000"/>
          <w:sz w:val="22"/>
          <w:szCs w:val="22"/>
        </w:rPr>
        <w:t xml:space="preserve"> towards</w:t>
      </w:r>
      <w:r w:rsidR="00567449" w:rsidRPr="00567449">
        <w:rPr>
          <w:color w:val="000000"/>
          <w:sz w:val="22"/>
          <w:szCs w:val="22"/>
        </w:rPr>
        <w:t xml:space="preserve"> the rear is a detached garage.</w:t>
      </w:r>
    </w:p>
    <w:p w14:paraId="2B2EA37E"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742E26E"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1BF55EA5" w14:textId="7777777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2F3C9AC3" w14:textId="77777777" w:rsidR="00762CB7" w:rsidRDefault="00762CB7"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Is there any planning history relevant to the current application?</w:t>
      </w:r>
      <w:r>
        <w:rPr>
          <w:sz w:val="22"/>
          <w:szCs w:val="22"/>
        </w:rPr>
        <w:tab/>
      </w:r>
    </w:p>
    <w:p w14:paraId="4309F4DE" w14:textId="77777777" w:rsidR="00762CB7" w:rsidRDefault="00762CB7"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p>
    <w:p w14:paraId="4E7A1CA1" w14:textId="77777777" w:rsidR="003E740F" w:rsidRPr="003E740F" w:rsidRDefault="003E740F" w:rsidP="003E740F">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r w:rsidRPr="003E740F">
        <w:rPr>
          <w:sz w:val="22"/>
          <w:szCs w:val="22"/>
        </w:rPr>
        <w:t>95/60224/000 - Reduce crown by 3 metres in height and crown raise to 5 metres Oak</w:t>
      </w:r>
    </w:p>
    <w:p w14:paraId="1E04EC9F" w14:textId="514D6226" w:rsidR="003E740F" w:rsidRPr="003E740F" w:rsidRDefault="003E740F" w:rsidP="003E740F">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r w:rsidRPr="003E740F">
        <w:rPr>
          <w:sz w:val="22"/>
          <w:szCs w:val="22"/>
        </w:rPr>
        <w:t xml:space="preserve">(T1) covered by TPO </w:t>
      </w:r>
      <w:proofErr w:type="gramStart"/>
      <w:r w:rsidRPr="003E740F">
        <w:rPr>
          <w:sz w:val="22"/>
          <w:szCs w:val="22"/>
        </w:rPr>
        <w:t>854</w:t>
      </w:r>
      <w:r w:rsidR="004F309A">
        <w:rPr>
          <w:sz w:val="22"/>
          <w:szCs w:val="22"/>
        </w:rPr>
        <w:t xml:space="preserve"> </w:t>
      </w:r>
      <w:r w:rsidRPr="003E740F">
        <w:rPr>
          <w:sz w:val="22"/>
          <w:szCs w:val="22"/>
        </w:rPr>
        <w:t>,</w:t>
      </w:r>
      <w:proofErr w:type="gramEnd"/>
      <w:r w:rsidRPr="003E740F">
        <w:rPr>
          <w:sz w:val="22"/>
          <w:szCs w:val="22"/>
        </w:rPr>
        <w:t xml:space="preserve"> PERM,24/07/1995</w:t>
      </w:r>
    </w:p>
    <w:p w14:paraId="3DF644BD" w14:textId="77777777" w:rsidR="003E740F" w:rsidRPr="003E740F" w:rsidRDefault="003E740F" w:rsidP="003E740F">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r w:rsidRPr="003E740F">
        <w:rPr>
          <w:sz w:val="22"/>
          <w:szCs w:val="22"/>
        </w:rPr>
        <w:t>09/60224/001 - Crown thin by 20% and remove 2No. limbs of an Oak tree subject to</w:t>
      </w:r>
    </w:p>
    <w:p w14:paraId="2BB7CA3F" w14:textId="77777777" w:rsidR="003E740F" w:rsidRPr="003E740F" w:rsidRDefault="003E740F" w:rsidP="003E740F">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r w:rsidRPr="003E740F">
        <w:rPr>
          <w:sz w:val="22"/>
          <w:szCs w:val="22"/>
        </w:rPr>
        <w:t>TPO 0854., PERM,02/09/2009</w:t>
      </w:r>
    </w:p>
    <w:p w14:paraId="44D6A695" w14:textId="20BB318F" w:rsidR="003E740F" w:rsidRPr="003E740F" w:rsidRDefault="003E740F" w:rsidP="003E740F">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r w:rsidRPr="003E740F">
        <w:rPr>
          <w:sz w:val="22"/>
          <w:szCs w:val="22"/>
        </w:rPr>
        <w:t>APP/21/00162 - Change of use of land to residential garden; erection of fence,</w:t>
      </w:r>
    </w:p>
    <w:p w14:paraId="6E802969" w14:textId="79C177D8" w:rsidR="002D087C" w:rsidRDefault="003E740F" w:rsidP="003E740F">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r w:rsidRPr="003E740F">
        <w:rPr>
          <w:sz w:val="22"/>
          <w:szCs w:val="22"/>
        </w:rPr>
        <w:t>PERM,12/05/2021</w:t>
      </w:r>
    </w:p>
    <w:p w14:paraId="3FDEAC3D" w14:textId="3FAE510B" w:rsidR="003E740F" w:rsidRDefault="00B40534" w:rsidP="003E740F">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hyperlink r:id="rId5" w:history="1">
        <w:r w:rsidRPr="00683310">
          <w:rPr>
            <w:rStyle w:val="Hyperlink"/>
            <w:color w:val="auto"/>
            <w:sz w:val="22"/>
            <w:szCs w:val="22"/>
          </w:rPr>
          <w:t>APP/23/00181</w:t>
        </w:r>
      </w:hyperlink>
      <w:r w:rsidR="002F36DA">
        <w:rPr>
          <w:sz w:val="22"/>
          <w:szCs w:val="22"/>
        </w:rPr>
        <w:t xml:space="preserve"> - </w:t>
      </w:r>
      <w:r w:rsidR="002F36DA" w:rsidRPr="002F36DA">
        <w:rPr>
          <w:sz w:val="22"/>
          <w:szCs w:val="22"/>
        </w:rPr>
        <w:t>Side and rear extensions, alterations to fenestration, new materials to exterior and alterations and extensions to the roof including the extension of the dormers.</w:t>
      </w:r>
    </w:p>
    <w:p w14:paraId="40EB14F6" w14:textId="77777777" w:rsidR="002F36DA" w:rsidRDefault="002F36DA" w:rsidP="003E740F">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p>
    <w:p w14:paraId="45C1970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ECAF6E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3B6FBBB6"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881183F" w14:textId="77777777" w:rsidR="005946B4" w:rsidRDefault="005946B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5946B4">
        <w:rPr>
          <w:sz w:val="22"/>
          <w:szCs w:val="22"/>
        </w:rPr>
        <w:t>Side and rear extensions, alterations to fenestration, new materials to exterior and alterations and extensions to the roof including the extension of the dormers. Amendments to APP/23/00181.</w:t>
      </w:r>
    </w:p>
    <w:p w14:paraId="1B8C0EA4"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671A76A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7D47C78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5BE697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3FB8CB30" w14:textId="77777777" w:rsidR="00176E21" w:rsidRDefault="00176E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419E11C6" w14:textId="77777777" w:rsidR="00176E21" w:rsidRPr="00176E21" w:rsidRDefault="00176E21" w:rsidP="00176E21">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b/>
          <w:bCs/>
          <w:sz w:val="22"/>
          <w:szCs w:val="22"/>
        </w:rPr>
      </w:pPr>
      <w:r w:rsidRPr="00176E21">
        <w:rPr>
          <w:b/>
          <w:bCs/>
          <w:sz w:val="22"/>
          <w:szCs w:val="22"/>
        </w:rPr>
        <w:tab/>
        <w:t>National Planning Policy Framework 2026</w:t>
      </w:r>
    </w:p>
    <w:p w14:paraId="681CBF48" w14:textId="77777777" w:rsidR="00176E21" w:rsidRDefault="00176E21" w:rsidP="00176E21">
      <w:pPr>
        <w:pStyle w:val="Normal0"/>
        <w:rPr>
          <w:sz w:val="22"/>
          <w:szCs w:val="22"/>
        </w:rPr>
      </w:pPr>
      <w:r>
        <w:t xml:space="preserve">         </w:t>
      </w:r>
      <w:r>
        <w:rPr>
          <w:sz w:val="22"/>
          <w:szCs w:val="22"/>
        </w:rPr>
        <w:t xml:space="preserve">DM3 - Determining development proposals </w:t>
      </w:r>
    </w:p>
    <w:p w14:paraId="31E30BA4" w14:textId="77777777" w:rsidR="00176E21" w:rsidRDefault="00176E21" w:rsidP="00176E21">
      <w:pPr>
        <w:pStyle w:val="Normal0"/>
        <w:rPr>
          <w:sz w:val="22"/>
          <w:szCs w:val="22"/>
        </w:rPr>
      </w:pPr>
      <w:r>
        <w:rPr>
          <w:sz w:val="22"/>
          <w:szCs w:val="22"/>
        </w:rPr>
        <w:t xml:space="preserve">          DM6 - Use of planning conditions and obligations </w:t>
      </w:r>
    </w:p>
    <w:p w14:paraId="6E426E4A" w14:textId="77777777" w:rsidR="00176E21" w:rsidRDefault="00176E21" w:rsidP="00176E21">
      <w:pPr>
        <w:pStyle w:val="Normal0"/>
        <w:rPr>
          <w:sz w:val="22"/>
          <w:szCs w:val="22"/>
        </w:rPr>
      </w:pPr>
      <w:r>
        <w:rPr>
          <w:sz w:val="22"/>
          <w:szCs w:val="22"/>
        </w:rPr>
        <w:t xml:space="preserve">          S3 - Presumption in favour of sustainable development</w:t>
      </w:r>
      <w:r>
        <w:rPr>
          <w:sz w:val="22"/>
          <w:szCs w:val="22"/>
        </w:rPr>
        <w:br/>
        <w:t xml:space="preserve">          S4 - Principle of development within settlements</w:t>
      </w:r>
    </w:p>
    <w:p w14:paraId="34E1224C" w14:textId="348C30CA" w:rsidR="00762CB7" w:rsidRPr="00E37207" w:rsidRDefault="00762CB7" w:rsidP="00176E2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p w14:paraId="456F3C58" w14:textId="77777777" w:rsidR="00E37207" w:rsidRPr="00E37207" w:rsidRDefault="00762CB7" w:rsidP="00E3720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b/>
          <w:bCs/>
          <w:sz w:val="22"/>
          <w:szCs w:val="22"/>
        </w:rPr>
      </w:pPr>
      <w:r w:rsidRPr="00E37207">
        <w:rPr>
          <w:b/>
          <w:bCs/>
          <w:sz w:val="22"/>
          <w:szCs w:val="22"/>
        </w:rPr>
        <w:tab/>
      </w:r>
      <w:r w:rsidR="00E37207" w:rsidRPr="00E37207">
        <w:rPr>
          <w:b/>
          <w:bCs/>
          <w:sz w:val="22"/>
          <w:szCs w:val="22"/>
        </w:rPr>
        <w:t>Havant Borough Local Plan (Core Strategy) March 2011</w:t>
      </w:r>
    </w:p>
    <w:p w14:paraId="576AD5F5" w14:textId="701AEC79" w:rsidR="00E37207" w:rsidRDefault="00E37207" w:rsidP="00E3720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 xml:space="preserve">        </w:t>
      </w:r>
      <w:r w:rsidRPr="00E37207">
        <w:rPr>
          <w:sz w:val="22"/>
          <w:szCs w:val="22"/>
        </w:rPr>
        <w:t>CS16 (</w:t>
      </w:r>
      <w:proofErr w:type="gramStart"/>
      <w:r w:rsidRPr="00E37207">
        <w:rPr>
          <w:sz w:val="22"/>
          <w:szCs w:val="22"/>
        </w:rPr>
        <w:t>High Quality</w:t>
      </w:r>
      <w:proofErr w:type="gramEnd"/>
      <w:r w:rsidRPr="00E37207">
        <w:rPr>
          <w:sz w:val="22"/>
          <w:szCs w:val="22"/>
        </w:rPr>
        <w:t xml:space="preserve"> Design)</w:t>
      </w:r>
    </w:p>
    <w:p w14:paraId="66576927" w14:textId="77777777" w:rsidR="007B734D" w:rsidRPr="00E37207" w:rsidRDefault="007B734D" w:rsidP="00E3720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p>
    <w:p w14:paraId="389EF79D" w14:textId="53B0174C" w:rsidR="00E37207" w:rsidRPr="00E37207" w:rsidRDefault="00E37207" w:rsidP="00E3720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b/>
          <w:bCs/>
          <w:sz w:val="22"/>
          <w:szCs w:val="22"/>
        </w:rPr>
      </w:pPr>
      <w:r w:rsidRPr="00E37207">
        <w:rPr>
          <w:b/>
          <w:bCs/>
          <w:sz w:val="22"/>
          <w:szCs w:val="22"/>
        </w:rPr>
        <w:t xml:space="preserve">        Havant Borough Local Plan (Allocations) July 2014</w:t>
      </w:r>
    </w:p>
    <w:p w14:paraId="18C0549B" w14:textId="3FA773E7" w:rsidR="00762CB7" w:rsidRPr="00BE404E" w:rsidRDefault="00E37207" w:rsidP="00E3720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color w:val="000000"/>
          <w:sz w:val="22"/>
          <w:szCs w:val="22"/>
        </w:rPr>
      </w:pPr>
      <w:r>
        <w:rPr>
          <w:sz w:val="22"/>
          <w:szCs w:val="22"/>
        </w:rPr>
        <w:t xml:space="preserve">        </w:t>
      </w:r>
      <w:r w:rsidRPr="00E37207">
        <w:rPr>
          <w:sz w:val="22"/>
          <w:szCs w:val="22"/>
        </w:rPr>
        <w:t>AL1 (Presumption in Favour of Sustainable Development)</w:t>
      </w:r>
    </w:p>
    <w:p w14:paraId="257A78AE" w14:textId="77777777" w:rsidR="00BE404E" w:rsidRDefault="00BE404E" w:rsidP="00762CB7">
      <w:pPr>
        <w:pStyle w:val="Normal0"/>
        <w:tabs>
          <w:tab w:val="left" w:pos="567"/>
        </w:tabs>
        <w:ind w:left="567"/>
        <w:rPr>
          <w:color w:val="000000"/>
          <w:sz w:val="22"/>
          <w:szCs w:val="22"/>
        </w:rPr>
      </w:pPr>
    </w:p>
    <w:p w14:paraId="667471CB" w14:textId="306C26CA"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E37207">
        <w:rPr>
          <w:sz w:val="22"/>
          <w:szCs w:val="22"/>
        </w:rPr>
        <w:t>N/A</w:t>
      </w:r>
    </w:p>
    <w:p w14:paraId="1C3E56A2" w14:textId="36F6B070"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E37207">
        <w:rPr>
          <w:sz w:val="22"/>
          <w:szCs w:val="22"/>
        </w:rPr>
        <w:t>N/A</w:t>
      </w:r>
    </w:p>
    <w:p w14:paraId="1E8E4F2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48078BE"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5FA4F37A"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tblGrid>
      <w:tr w:rsidR="003A1D6D" w14:paraId="453AAED2" w14:textId="77777777" w:rsidTr="00B10BAF">
        <w:tc>
          <w:tcPr>
            <w:tcW w:w="8217" w:type="dxa"/>
          </w:tcPr>
          <w:p w14:paraId="11BF348B" w14:textId="77777777" w:rsidR="003A1D6D" w:rsidRPr="00F84A8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F84A8D">
              <w:rPr>
                <w:b/>
                <w:bCs/>
                <w:sz w:val="22"/>
                <w:szCs w:val="22"/>
              </w:rPr>
              <w:t>Southern Water</w:t>
            </w:r>
          </w:p>
          <w:p w14:paraId="36EAA320" w14:textId="56D91753" w:rsidR="006C0FA1" w:rsidRDefault="006C0FA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C0FA1">
              <w:rPr>
                <w:sz w:val="22"/>
                <w:szCs w:val="22"/>
              </w:rPr>
              <w:t>Development Site is not within Southern Water’s Supply Area</w:t>
            </w:r>
            <w:r w:rsidR="004F309A">
              <w:rPr>
                <w:sz w:val="22"/>
                <w:szCs w:val="22"/>
              </w:rPr>
              <w:t>.</w:t>
            </w:r>
          </w:p>
          <w:p w14:paraId="33821E73" w14:textId="77777777" w:rsidR="004F309A" w:rsidRDefault="004F309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74FD62D" w14:textId="4869080D" w:rsidR="004F309A" w:rsidRDefault="006C0FA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C0FA1">
              <w:rPr>
                <w:sz w:val="22"/>
                <w:szCs w:val="22"/>
              </w:rPr>
              <w:t xml:space="preserve">The development site is not located within Southern Water’s statutory area for water supply services. Please contact Portsmouth Water who are the relevant statutory undertaker. </w:t>
            </w:r>
          </w:p>
          <w:p w14:paraId="5E1531F8" w14:textId="77777777" w:rsidR="004F309A" w:rsidRDefault="004F309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F57AF48" w14:textId="77777777" w:rsidR="004F309A" w:rsidRDefault="006C0FA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C0FA1">
              <w:rPr>
                <w:sz w:val="22"/>
                <w:szCs w:val="22"/>
              </w:rPr>
              <w:t xml:space="preserve">Tree Planting </w:t>
            </w:r>
          </w:p>
          <w:p w14:paraId="2FC1EDAE" w14:textId="77777777" w:rsidR="004F309A" w:rsidRDefault="004F309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5842320" w14:textId="39348AE9" w:rsidR="006C0FA1" w:rsidRDefault="006C0FA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C0FA1">
              <w:rPr>
                <w:sz w:val="22"/>
                <w:szCs w:val="22"/>
              </w:rPr>
              <w:t xml:space="preserve">We have restrictions on the proposed tree planting adjacent to Southern Water sewers, rising mains or water mains. Reference should be made to Southern Water's publication “A Guide to Tree Planting near water Mains and Sewers” with regards to any landscaping proposals and our restrictions and maintenance of tree planting adjacent to sewers, rising mains and water mains. </w:t>
            </w:r>
          </w:p>
          <w:p w14:paraId="4DC767F0" w14:textId="77777777" w:rsidR="006C0FA1" w:rsidRDefault="006C0FA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F965ECE" w14:textId="0066B10B" w:rsidR="004F309A" w:rsidRDefault="006C0FA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22A90">
              <w:rPr>
                <w:b/>
                <w:bCs/>
                <w:sz w:val="22"/>
                <w:szCs w:val="22"/>
              </w:rPr>
              <w:t>Condition:</w:t>
            </w:r>
            <w:r w:rsidRPr="006C0FA1">
              <w:rPr>
                <w:sz w:val="22"/>
                <w:szCs w:val="22"/>
              </w:rPr>
              <w:t xml:space="preserve"> </w:t>
            </w:r>
            <w:proofErr w:type="gramStart"/>
            <w:r w:rsidRPr="006C0FA1">
              <w:rPr>
                <w:sz w:val="22"/>
                <w:szCs w:val="22"/>
              </w:rPr>
              <w:t>In order to</w:t>
            </w:r>
            <w:proofErr w:type="gramEnd"/>
            <w:r w:rsidRPr="006C0FA1">
              <w:rPr>
                <w:sz w:val="22"/>
                <w:szCs w:val="22"/>
              </w:rPr>
              <w:t xml:space="preserve"> protect public apparatus, Southern Water requests that if consent is granted, the following pre commencement condition is attached to the planning permission</w:t>
            </w:r>
            <w:r w:rsidR="004F309A">
              <w:rPr>
                <w:sz w:val="22"/>
                <w:szCs w:val="22"/>
              </w:rPr>
              <w:t>:</w:t>
            </w:r>
          </w:p>
          <w:p w14:paraId="78EB555C" w14:textId="77777777" w:rsidR="004F309A" w:rsidRDefault="004F309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ADDFC0F" w14:textId="6954E53D" w:rsidR="006C0FA1" w:rsidRDefault="006C0FA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C0FA1">
              <w:rPr>
                <w:sz w:val="22"/>
                <w:szCs w:val="22"/>
              </w:rPr>
              <w:t xml:space="preserve">The developer must advise the local authority (in consultation with Southern Water) of the landscaping proposals in proximity of public apparatus </w:t>
            </w:r>
            <w:proofErr w:type="gramStart"/>
            <w:r w:rsidRPr="006C0FA1">
              <w:rPr>
                <w:sz w:val="22"/>
                <w:szCs w:val="22"/>
              </w:rPr>
              <w:t>in order to</w:t>
            </w:r>
            <w:proofErr w:type="gramEnd"/>
            <w:r w:rsidRPr="006C0FA1">
              <w:rPr>
                <w:sz w:val="22"/>
                <w:szCs w:val="22"/>
              </w:rPr>
              <w:t xml:space="preserve"> protect it in accordance with Southern Water's guidance, prior to the commencement of the development.</w:t>
            </w:r>
          </w:p>
          <w:p w14:paraId="2A48DCEE" w14:textId="77777777" w:rsidR="006C0FA1" w:rsidRDefault="006C0FA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FF9D6C4" w14:textId="0818521F" w:rsidR="006C0FA1" w:rsidRDefault="006C0FA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C0FA1">
              <w:rPr>
                <w:sz w:val="22"/>
                <w:szCs w:val="22"/>
              </w:rPr>
              <w:t xml:space="preserve">It appears that the developer is intending to build-over/close-to a public foul sewer which is crossing the site. Building over a “public sewer” is not normally permitted by Southern Water. An investigation of the sewer is required to confirm its size and depth, ascertain its condition, number of properties served and potential means of access before any decision can be made as to whether it would be acceptable for Southern Water to allow building-over/close-to the sewer. The length of sewer to be built over under the terms of Part H of the Building Regulations dictates that the matter is determined by the sewerage undertaker, </w:t>
            </w:r>
            <w:r w:rsidRPr="006C0FA1">
              <w:rPr>
                <w:sz w:val="22"/>
                <w:szCs w:val="22"/>
              </w:rPr>
              <w:lastRenderedPageBreak/>
              <w:t xml:space="preserve">which in this case is Southern Water. The conditions and application associated with the build-over/close-to a public sewer are available at Southern Water's Get Connected service: </w:t>
            </w:r>
            <w:hyperlink r:id="rId6" w:history="1">
              <w:r w:rsidRPr="00334E32">
                <w:rPr>
                  <w:rStyle w:val="Hyperlink"/>
                  <w:sz w:val="22"/>
                  <w:szCs w:val="22"/>
                </w:rPr>
                <w:t>https://developerservices.southernwater.co.uk</w:t>
              </w:r>
            </w:hyperlink>
            <w:r w:rsidRPr="006C0FA1">
              <w:rPr>
                <w:sz w:val="22"/>
                <w:szCs w:val="22"/>
              </w:rPr>
              <w:t xml:space="preserve"> </w:t>
            </w:r>
          </w:p>
          <w:p w14:paraId="3DEF5F65" w14:textId="77777777" w:rsidR="006C0FA1" w:rsidRDefault="006C0FA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0CD3839" w14:textId="7EA2B00F" w:rsidR="00E30C34" w:rsidRDefault="006C0FA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22A90">
              <w:rPr>
                <w:b/>
                <w:bCs/>
                <w:sz w:val="22"/>
                <w:szCs w:val="22"/>
              </w:rPr>
              <w:t>Condition</w:t>
            </w:r>
            <w:r w:rsidRPr="006C0FA1">
              <w:rPr>
                <w:sz w:val="22"/>
                <w:szCs w:val="22"/>
              </w:rPr>
              <w:t xml:space="preserve">: </w:t>
            </w:r>
            <w:proofErr w:type="gramStart"/>
            <w:r w:rsidRPr="006C0FA1">
              <w:rPr>
                <w:sz w:val="22"/>
                <w:szCs w:val="22"/>
              </w:rPr>
              <w:t>In order to</w:t>
            </w:r>
            <w:proofErr w:type="gramEnd"/>
            <w:r w:rsidRPr="006C0FA1">
              <w:rPr>
                <w:sz w:val="22"/>
                <w:szCs w:val="22"/>
              </w:rPr>
              <w:t xml:space="preserve"> protect drainage apparatus, Southern Water requests that if consent is granted, the following condition is attached to the planning permission</w:t>
            </w:r>
            <w:r w:rsidR="004F309A">
              <w:rPr>
                <w:sz w:val="22"/>
                <w:szCs w:val="22"/>
              </w:rPr>
              <w:t>:</w:t>
            </w:r>
          </w:p>
          <w:p w14:paraId="14923996" w14:textId="77777777" w:rsidR="00E30C34" w:rsidRDefault="00E30C3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CF21CB2" w14:textId="77777777" w:rsidR="006C0FA1" w:rsidRDefault="00E30C3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P</w:t>
            </w:r>
            <w:r w:rsidR="006C0FA1" w:rsidRPr="006C0FA1">
              <w:rPr>
                <w:sz w:val="22"/>
                <w:szCs w:val="22"/>
              </w:rPr>
              <w:t>rior to the commencement of development, the developer must advise the local authority, in consultation with Southern Water, of measures which will be undertaken to protect the public sewers. It is possible that a sewer now deemed to be public could be crossing the development site. Therefore, should any sewer be found during construction works, an investigation of the sewer will be required to ascertain its ownership before any further works commence on site.</w:t>
            </w:r>
          </w:p>
          <w:p w14:paraId="561D8315" w14:textId="41C5DCAD" w:rsidR="004E7FB8" w:rsidRPr="00597A5E" w:rsidRDefault="004E7FB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3A1D6D" w14:paraId="0CD7B790" w14:textId="77777777" w:rsidTr="00B10BAF">
        <w:tc>
          <w:tcPr>
            <w:tcW w:w="8217" w:type="dxa"/>
          </w:tcPr>
          <w:p w14:paraId="517C426C" w14:textId="77777777" w:rsidR="003A1D6D" w:rsidRPr="00F84A8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roofErr w:type="spellStart"/>
            <w:r w:rsidRPr="00F84A8D">
              <w:rPr>
                <w:b/>
                <w:bCs/>
                <w:sz w:val="22"/>
                <w:szCs w:val="22"/>
              </w:rPr>
              <w:lastRenderedPageBreak/>
              <w:t>Arboriculturalist</w:t>
            </w:r>
            <w:proofErr w:type="spellEnd"/>
            <w:r w:rsidRPr="00F84A8D">
              <w:rPr>
                <w:b/>
                <w:bCs/>
                <w:sz w:val="22"/>
                <w:szCs w:val="22"/>
              </w:rPr>
              <w:t>/Tree Officer</w:t>
            </w:r>
          </w:p>
          <w:p w14:paraId="3A3E75EF" w14:textId="77777777" w:rsidR="004E7FB8" w:rsidRDefault="004E7FB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5D2707F" w14:textId="77777777" w:rsidR="004E7FB8" w:rsidRDefault="004E7FB8" w:rsidP="004E7F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E7FB8">
              <w:rPr>
                <w:sz w:val="22"/>
                <w:szCs w:val="22"/>
              </w:rPr>
              <w:t xml:space="preserve">Having reviewed the submitted Arboricultural Impact Assessment and Method Statement, I am satisfied that the proposals have been designed with due regard to the neighbouring trees and do not require the removal of any existing trees (Despite their condition being poor in some cases - this is a matter for the owner to assess and act on if necessary). </w:t>
            </w:r>
          </w:p>
          <w:p w14:paraId="0BDC24A5" w14:textId="77777777" w:rsidR="004F309A" w:rsidRPr="004E7FB8" w:rsidRDefault="004F309A" w:rsidP="004E7F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5328B16" w14:textId="42493114" w:rsidR="004E7FB8" w:rsidRDefault="004E7FB8" w:rsidP="004E7F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E7FB8">
              <w:rPr>
                <w:sz w:val="22"/>
                <w:szCs w:val="22"/>
              </w:rPr>
              <w:t xml:space="preserve">The use of hand-dug pad foundations and a suspended floor construction </w:t>
            </w:r>
            <w:r w:rsidR="004F309A" w:rsidRPr="004E7FB8">
              <w:rPr>
                <w:sz w:val="22"/>
                <w:szCs w:val="22"/>
              </w:rPr>
              <w:t>represent</w:t>
            </w:r>
            <w:r w:rsidRPr="004E7FB8">
              <w:rPr>
                <w:sz w:val="22"/>
                <w:szCs w:val="22"/>
              </w:rPr>
              <w:t xml:space="preserve"> a pragmatic approach to minimising potential impacts on root protection areas. Whilst the assessment of the off-site trees has been based on observations from within the application site, the information provided is sufficient to identify the relevant </w:t>
            </w:r>
            <w:proofErr w:type="spellStart"/>
            <w:r w:rsidRPr="004E7FB8">
              <w:rPr>
                <w:sz w:val="22"/>
                <w:szCs w:val="22"/>
              </w:rPr>
              <w:t>arboricultural</w:t>
            </w:r>
            <w:proofErr w:type="spellEnd"/>
            <w:r w:rsidRPr="004E7FB8">
              <w:rPr>
                <w:sz w:val="22"/>
                <w:szCs w:val="22"/>
              </w:rPr>
              <w:t xml:space="preserve"> constraints and inform the proposed design.</w:t>
            </w:r>
          </w:p>
          <w:p w14:paraId="3C18ABF8" w14:textId="77777777" w:rsidR="004F309A" w:rsidRPr="004E7FB8" w:rsidRDefault="004F309A" w:rsidP="004E7F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F0E8163" w14:textId="77777777" w:rsidR="004E7FB8" w:rsidRDefault="004E7FB8" w:rsidP="004E7F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E7FB8">
              <w:rPr>
                <w:sz w:val="22"/>
                <w:szCs w:val="22"/>
              </w:rPr>
              <w:t xml:space="preserve">On this basis, and provided that the development is carried out in accordance with the submitted Arboricultural Method Statement, including </w:t>
            </w:r>
            <w:proofErr w:type="spellStart"/>
            <w:r w:rsidRPr="004E7FB8">
              <w:rPr>
                <w:sz w:val="22"/>
                <w:szCs w:val="22"/>
              </w:rPr>
              <w:t>arboricultural</w:t>
            </w:r>
            <w:proofErr w:type="spellEnd"/>
            <w:r w:rsidRPr="004E7FB8">
              <w:rPr>
                <w:sz w:val="22"/>
                <w:szCs w:val="22"/>
              </w:rPr>
              <w:t xml:space="preserve"> supervision of foundation excavations where specified, I have no </w:t>
            </w:r>
            <w:proofErr w:type="spellStart"/>
            <w:r w:rsidRPr="004E7FB8">
              <w:rPr>
                <w:sz w:val="22"/>
                <w:szCs w:val="22"/>
              </w:rPr>
              <w:t>arboricultural</w:t>
            </w:r>
            <w:proofErr w:type="spellEnd"/>
            <w:r w:rsidRPr="004E7FB8">
              <w:rPr>
                <w:sz w:val="22"/>
                <w:szCs w:val="22"/>
              </w:rPr>
              <w:t xml:space="preserve"> objections to the proposed development.</w:t>
            </w:r>
          </w:p>
          <w:p w14:paraId="0A7D1940" w14:textId="77777777" w:rsidR="004F309A" w:rsidRPr="004E7FB8" w:rsidRDefault="004F309A" w:rsidP="004E7F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A86AE38" w14:textId="77777777" w:rsidR="004E7FB8" w:rsidRPr="004E7FB8" w:rsidRDefault="004E7FB8" w:rsidP="004E7F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E7FB8">
              <w:rPr>
                <w:sz w:val="22"/>
                <w:szCs w:val="22"/>
              </w:rPr>
              <w:t xml:space="preserve">Please apply the following condition if you are minded </w:t>
            </w:r>
            <w:proofErr w:type="gramStart"/>
            <w:r w:rsidRPr="004E7FB8">
              <w:rPr>
                <w:sz w:val="22"/>
                <w:szCs w:val="22"/>
              </w:rPr>
              <w:t>to permit</w:t>
            </w:r>
            <w:proofErr w:type="gramEnd"/>
            <w:r w:rsidRPr="004E7FB8">
              <w:rPr>
                <w:sz w:val="22"/>
                <w:szCs w:val="22"/>
              </w:rPr>
              <w:t>:</w:t>
            </w:r>
          </w:p>
          <w:p w14:paraId="4BD692E7" w14:textId="77777777" w:rsidR="004E7FB8" w:rsidRPr="004E7FB8" w:rsidRDefault="004E7FB8" w:rsidP="004E7F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1CE8BBA" w14:textId="77777777" w:rsidR="004E7FB8" w:rsidRDefault="004E7FB8" w:rsidP="004E7F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E7FB8">
              <w:rPr>
                <w:sz w:val="22"/>
                <w:szCs w:val="22"/>
              </w:rPr>
              <w:t xml:space="preserve">The development hereby permitted shall only be carried out in full accordance with the submitted Arboricultural Impact Assessment, Arboricultural Method </w:t>
            </w:r>
            <w:proofErr w:type="gramStart"/>
            <w:r w:rsidRPr="004E7FB8">
              <w:rPr>
                <w:sz w:val="22"/>
                <w:szCs w:val="22"/>
              </w:rPr>
              <w:t>Statement  and</w:t>
            </w:r>
            <w:proofErr w:type="gramEnd"/>
            <w:r w:rsidRPr="004E7FB8">
              <w:rPr>
                <w:sz w:val="22"/>
                <w:szCs w:val="22"/>
              </w:rPr>
              <w:t xml:space="preserve"> Tree Protection Plan. </w:t>
            </w:r>
          </w:p>
          <w:p w14:paraId="7394CD06" w14:textId="77777777" w:rsidR="004F309A" w:rsidRPr="004E7FB8" w:rsidRDefault="004F309A" w:rsidP="004E7F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BD30FF2" w14:textId="77777777" w:rsidR="004E7FB8" w:rsidRPr="004E7FB8" w:rsidRDefault="004E7FB8" w:rsidP="004E7F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E7FB8">
              <w:rPr>
                <w:b/>
                <w:bCs/>
                <w:sz w:val="22"/>
                <w:szCs w:val="22"/>
              </w:rPr>
              <w:t>Reason:</w:t>
            </w:r>
            <w:r w:rsidRPr="004E7FB8">
              <w:rPr>
                <w:sz w:val="22"/>
                <w:szCs w:val="22"/>
              </w:rPr>
              <w:t xml:space="preserve"> To protect the health of adjacent trees in accordance with policies CS16 and DM8 of the Havant Borough Core Strategy (2011) and the National Planning Policy Framework. </w:t>
            </w:r>
          </w:p>
          <w:p w14:paraId="7751813B" w14:textId="77777777" w:rsidR="004E7FB8" w:rsidRPr="00597A5E" w:rsidRDefault="004E7FB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3A1D6D" w14:paraId="6CEA9954" w14:textId="77777777" w:rsidTr="00B10BAF">
        <w:tc>
          <w:tcPr>
            <w:tcW w:w="8217" w:type="dxa"/>
          </w:tcPr>
          <w:p w14:paraId="30FF237F" w14:textId="77777777" w:rsidR="003A1D6D" w:rsidRPr="00F84A8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F84A8D">
              <w:rPr>
                <w:b/>
                <w:bCs/>
                <w:sz w:val="22"/>
                <w:szCs w:val="22"/>
              </w:rPr>
              <w:t>Peter Wade</w:t>
            </w:r>
          </w:p>
          <w:p w14:paraId="21F7D046" w14:textId="77777777" w:rsidR="00F84A8D" w:rsidRDefault="00F84A8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B8A1E08" w14:textId="77777777" w:rsidR="00F84A8D" w:rsidRDefault="00F84A8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No comment received </w:t>
            </w:r>
          </w:p>
          <w:p w14:paraId="4AA9BDFE" w14:textId="0BF966EE" w:rsidR="00F84A8D" w:rsidRPr="00597A5E" w:rsidRDefault="00F84A8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3A1D6D" w14:paraId="1D15CCA5" w14:textId="77777777" w:rsidTr="00B10BAF">
        <w:tc>
          <w:tcPr>
            <w:tcW w:w="8217" w:type="dxa"/>
          </w:tcPr>
          <w:p w14:paraId="2DA66671" w14:textId="77777777" w:rsidR="003A1D6D" w:rsidRPr="00F84A8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F84A8D">
              <w:rPr>
                <w:b/>
                <w:bCs/>
                <w:sz w:val="22"/>
                <w:szCs w:val="22"/>
              </w:rPr>
              <w:t>Gwen Robinson</w:t>
            </w:r>
          </w:p>
          <w:p w14:paraId="286E9F7D" w14:textId="77777777" w:rsidR="00F84A8D" w:rsidRDefault="00F84A8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9EF6DEF" w14:textId="77777777" w:rsidR="00F84A8D" w:rsidRDefault="00F84A8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No comment received </w:t>
            </w:r>
          </w:p>
          <w:p w14:paraId="7F092678" w14:textId="75B441C6" w:rsidR="00F84A8D" w:rsidRPr="00597A5E" w:rsidRDefault="00F84A8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3A1D6D" w14:paraId="2B9631C3" w14:textId="77777777" w:rsidTr="00B10BAF">
        <w:tc>
          <w:tcPr>
            <w:tcW w:w="8217" w:type="dxa"/>
          </w:tcPr>
          <w:p w14:paraId="569458CD" w14:textId="77777777" w:rsidR="003A1D6D" w:rsidRPr="00F84A8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F84A8D">
              <w:rPr>
                <w:b/>
                <w:bCs/>
                <w:sz w:val="22"/>
                <w:szCs w:val="22"/>
              </w:rPr>
              <w:t>Ryan Brent</w:t>
            </w:r>
          </w:p>
          <w:p w14:paraId="1C54364F" w14:textId="77777777" w:rsidR="00F84A8D" w:rsidRDefault="00F84A8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72EDE63" w14:textId="77777777" w:rsidR="00F84A8D" w:rsidRDefault="00F84A8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No comment received </w:t>
            </w:r>
          </w:p>
          <w:p w14:paraId="6858A3F1" w14:textId="4BA11A9A" w:rsidR="00F84A8D" w:rsidRPr="00597A5E" w:rsidRDefault="00F84A8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bl>
    <w:p w14:paraId="40DFDFC0"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7979BD8"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3E42982B"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BD47646"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This application was publicised in accordance with the Council's Local Code of Corporate Governance and the Statement of Community Involvement.</w:t>
      </w:r>
    </w:p>
    <w:p w14:paraId="40CA2E4D" w14:textId="77777777" w:rsidR="00750079" w:rsidRDefault="00750079"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75F15C4" w14:textId="77777777" w:rsidR="00750079" w:rsidRDefault="00750079"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tbl>
      <w:tblPr>
        <w:tblStyle w:val="TableGrid1"/>
        <w:tblW w:w="8212" w:type="dxa"/>
        <w:tblInd w:w="421" w:type="dxa"/>
        <w:tblLayout w:type="fixed"/>
        <w:tblLook w:val="04A0" w:firstRow="1" w:lastRow="0" w:firstColumn="1" w:lastColumn="0" w:noHBand="0" w:noVBand="1"/>
      </w:tblPr>
      <w:tblGrid>
        <w:gridCol w:w="1701"/>
        <w:gridCol w:w="1551"/>
        <w:gridCol w:w="1551"/>
        <w:gridCol w:w="1701"/>
        <w:gridCol w:w="1708"/>
      </w:tblGrid>
      <w:tr w:rsidR="00750079" w:rsidRPr="00750079" w14:paraId="7BC50537" w14:textId="77777777" w:rsidTr="00750079">
        <w:trPr>
          <w:trHeight w:val="348"/>
        </w:trPr>
        <w:tc>
          <w:tcPr>
            <w:tcW w:w="1701" w:type="dxa"/>
          </w:tcPr>
          <w:p w14:paraId="05D2D939"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Publicity Type</w:t>
            </w:r>
          </w:p>
        </w:tc>
        <w:tc>
          <w:tcPr>
            <w:tcW w:w="1551" w:type="dxa"/>
          </w:tcPr>
          <w:p w14:paraId="04E40B18"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Publicity Details</w:t>
            </w:r>
          </w:p>
        </w:tc>
        <w:tc>
          <w:tcPr>
            <w:tcW w:w="1551" w:type="dxa"/>
          </w:tcPr>
          <w:p w14:paraId="3B8A51B7"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 xml:space="preserve">Start Date </w:t>
            </w:r>
          </w:p>
        </w:tc>
        <w:tc>
          <w:tcPr>
            <w:tcW w:w="1701" w:type="dxa"/>
          </w:tcPr>
          <w:p w14:paraId="446DA396"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End Date</w:t>
            </w:r>
          </w:p>
        </w:tc>
        <w:tc>
          <w:tcPr>
            <w:tcW w:w="1708" w:type="dxa"/>
          </w:tcPr>
          <w:p w14:paraId="3D297D9F"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Reasons</w:t>
            </w:r>
          </w:p>
        </w:tc>
      </w:tr>
    </w:tbl>
    <w:p w14:paraId="5066019F" w14:textId="77777777" w:rsidR="00750079" w:rsidRDefault="00750079" w:rsidP="0075007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459074D"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67A0D4F" w14:textId="77777777" w:rsidR="0049376B"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AD7605">
        <w:rPr>
          <w:sz w:val="22"/>
          <w:szCs w:val="22"/>
        </w:rPr>
        <w:t>Neighbouring properties consulted (as defined by the Statement of Community Involvement)</w:t>
      </w:r>
    </w:p>
    <w:p w14:paraId="635D5EBF" w14:textId="77777777" w:rsidR="00607F07" w:rsidRDefault="00607F0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009E5F3D" w14:textId="4205A51C" w:rsidR="000E25C2" w:rsidRDefault="00607F07" w:rsidP="00CC410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Number consulted:</w:t>
      </w:r>
      <w:r w:rsidR="00AD7605">
        <w:rPr>
          <w:sz w:val="22"/>
          <w:szCs w:val="22"/>
        </w:rPr>
        <w:t xml:space="preserve"> </w:t>
      </w:r>
      <w:r w:rsidR="00CC410D">
        <w:rPr>
          <w:sz w:val="22"/>
          <w:szCs w:val="22"/>
        </w:rPr>
        <w:t>10</w:t>
      </w:r>
    </w:p>
    <w:p w14:paraId="3A21D3E2" w14:textId="4D960412" w:rsidR="004F309A" w:rsidRDefault="004F309A" w:rsidP="00CC410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Number of representations: 0</w:t>
      </w:r>
    </w:p>
    <w:p w14:paraId="56B8607B" w14:textId="77777777" w:rsidR="00303C67" w:rsidRDefault="00303C67" w:rsidP="001A5B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A5A324C" w14:textId="77777777" w:rsidR="00303C67" w:rsidRPr="005B2478"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r>
        <w:rPr>
          <w:sz w:val="22"/>
          <w:szCs w:val="22"/>
        </w:rPr>
        <w:t>Material planning considerations are addressed in Section 7.</w:t>
      </w:r>
    </w:p>
    <w:p w14:paraId="71487682"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3F73E7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3F23D144"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12CF539" w14:textId="77777777" w:rsidR="00B9012C" w:rsidRPr="00B9012C" w:rsidRDefault="00B9012C"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B9012C">
        <w:rPr>
          <w:color w:val="000000"/>
          <w:sz w:val="22"/>
          <w:szCs w:val="22"/>
        </w:rPr>
        <w:t>7.1 Having regard to the relevant policies of the development plan it is considered that the</w:t>
      </w:r>
    </w:p>
    <w:p w14:paraId="24C8628D" w14:textId="77777777" w:rsidR="00B9012C" w:rsidRDefault="00B9012C"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B9012C">
        <w:rPr>
          <w:color w:val="000000"/>
          <w:sz w:val="22"/>
          <w:szCs w:val="22"/>
        </w:rPr>
        <w:t>main issues arising from this application are:</w:t>
      </w:r>
    </w:p>
    <w:p w14:paraId="208B4778" w14:textId="77777777" w:rsidR="009B336F" w:rsidRPr="00B9012C" w:rsidRDefault="009B336F"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5A7F51E4" w14:textId="0CE30E27" w:rsidR="00CC410D" w:rsidRPr="00CC410D" w:rsidRDefault="00CC410D" w:rsidP="00CC410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w:t>
      </w:r>
      <w:proofErr w:type="spellStart"/>
      <w:r>
        <w:rPr>
          <w:color w:val="000000"/>
          <w:sz w:val="22"/>
          <w:szCs w:val="22"/>
        </w:rPr>
        <w:t>i</w:t>
      </w:r>
      <w:proofErr w:type="spellEnd"/>
      <w:r>
        <w:rPr>
          <w:color w:val="000000"/>
          <w:sz w:val="22"/>
          <w:szCs w:val="22"/>
        </w:rPr>
        <w:t>)</w:t>
      </w:r>
      <w:r w:rsidR="00B9012C" w:rsidRPr="00B9012C">
        <w:rPr>
          <w:color w:val="000000"/>
          <w:sz w:val="22"/>
          <w:szCs w:val="22"/>
        </w:rPr>
        <w:t>Principle of development</w:t>
      </w:r>
    </w:p>
    <w:p w14:paraId="6E98182B" w14:textId="77777777" w:rsidR="00B9012C" w:rsidRPr="00B9012C" w:rsidRDefault="00B9012C"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B9012C">
        <w:rPr>
          <w:color w:val="000000"/>
          <w:sz w:val="22"/>
          <w:szCs w:val="22"/>
        </w:rPr>
        <w:t>(ii) Appropriateness of design and impact on the character of the area</w:t>
      </w:r>
    </w:p>
    <w:p w14:paraId="5BE40F39" w14:textId="77777777" w:rsidR="00B9012C" w:rsidRPr="00B9012C" w:rsidRDefault="00B9012C"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B9012C">
        <w:rPr>
          <w:color w:val="000000"/>
          <w:sz w:val="22"/>
          <w:szCs w:val="22"/>
        </w:rPr>
        <w:t>(iii) Effect on neighbouring properties</w:t>
      </w:r>
    </w:p>
    <w:p w14:paraId="5728E33C" w14:textId="77777777" w:rsidR="00B9012C" w:rsidRPr="00B9012C" w:rsidRDefault="00B9012C"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B9012C">
        <w:rPr>
          <w:color w:val="000000"/>
          <w:sz w:val="22"/>
          <w:szCs w:val="22"/>
        </w:rPr>
        <w:t>(iv) Trees</w:t>
      </w:r>
    </w:p>
    <w:p w14:paraId="56A2535B" w14:textId="77777777" w:rsidR="00B9012C" w:rsidRDefault="00B9012C"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B9012C">
        <w:rPr>
          <w:color w:val="000000"/>
          <w:sz w:val="22"/>
          <w:szCs w:val="22"/>
        </w:rPr>
        <w:t>(v) Drainage</w:t>
      </w:r>
    </w:p>
    <w:p w14:paraId="63C6C11C" w14:textId="63B38E37" w:rsidR="00CC410D" w:rsidRDefault="004F309A"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(vi) Human Rights Act</w:t>
      </w:r>
    </w:p>
    <w:p w14:paraId="0A9B03B4" w14:textId="5720EA52" w:rsidR="004F309A" w:rsidRPr="00B9012C" w:rsidRDefault="004F309A"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(vii) </w:t>
      </w:r>
      <w:r w:rsidRPr="004F309A">
        <w:rPr>
          <w:color w:val="000000"/>
          <w:sz w:val="22"/>
          <w:szCs w:val="22"/>
        </w:rPr>
        <w:t>Equalities and Diversities</w:t>
      </w:r>
      <w:r>
        <w:rPr>
          <w:color w:val="000000"/>
          <w:sz w:val="22"/>
          <w:szCs w:val="22"/>
        </w:rPr>
        <w:br/>
      </w:r>
    </w:p>
    <w:p w14:paraId="2C64ACBE" w14:textId="0CEC9746" w:rsidR="00B9012C" w:rsidRDefault="00B9012C"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B9012C">
        <w:rPr>
          <w:color w:val="000000"/>
          <w:sz w:val="22"/>
          <w:szCs w:val="22"/>
        </w:rPr>
        <w:t>(</w:t>
      </w:r>
      <w:proofErr w:type="spellStart"/>
      <w:r w:rsidRPr="00B9012C">
        <w:rPr>
          <w:color w:val="000000"/>
          <w:sz w:val="22"/>
          <w:szCs w:val="22"/>
        </w:rPr>
        <w:t>i</w:t>
      </w:r>
      <w:proofErr w:type="spellEnd"/>
      <w:r w:rsidRPr="00B9012C">
        <w:rPr>
          <w:color w:val="000000"/>
          <w:sz w:val="22"/>
          <w:szCs w:val="22"/>
        </w:rPr>
        <w:t xml:space="preserve">) </w:t>
      </w:r>
      <w:r w:rsidRPr="00CC410D">
        <w:rPr>
          <w:color w:val="000000"/>
          <w:sz w:val="22"/>
          <w:szCs w:val="22"/>
          <w:u w:val="single"/>
        </w:rPr>
        <w:t>Principle of development</w:t>
      </w:r>
    </w:p>
    <w:p w14:paraId="2A5C6106" w14:textId="77777777" w:rsidR="00E708CD" w:rsidRPr="00B9012C" w:rsidRDefault="00E708CD"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18E8D990" w14:textId="5CF400B8" w:rsidR="00B9012C" w:rsidRDefault="00B9012C"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B9012C">
        <w:rPr>
          <w:color w:val="000000"/>
          <w:sz w:val="22"/>
          <w:szCs w:val="22"/>
        </w:rPr>
        <w:t xml:space="preserve">7.2 The application site is located within the defined urban </w:t>
      </w:r>
      <w:r w:rsidR="00DB2997" w:rsidRPr="00B9012C">
        <w:rPr>
          <w:color w:val="000000"/>
          <w:sz w:val="22"/>
          <w:szCs w:val="22"/>
        </w:rPr>
        <w:t>area;</w:t>
      </w:r>
      <w:r w:rsidRPr="00B9012C">
        <w:rPr>
          <w:color w:val="000000"/>
          <w:sz w:val="22"/>
          <w:szCs w:val="22"/>
        </w:rPr>
        <w:t xml:space="preserve"> </w:t>
      </w:r>
      <w:proofErr w:type="gramStart"/>
      <w:r w:rsidRPr="00B9012C">
        <w:rPr>
          <w:color w:val="000000"/>
          <w:sz w:val="22"/>
          <w:szCs w:val="22"/>
        </w:rPr>
        <w:t>therefore</w:t>
      </w:r>
      <w:proofErr w:type="gramEnd"/>
      <w:r w:rsidRPr="00B9012C">
        <w:rPr>
          <w:color w:val="000000"/>
          <w:sz w:val="22"/>
          <w:szCs w:val="22"/>
        </w:rPr>
        <w:t xml:space="preserve"> development is</w:t>
      </w:r>
      <w:r w:rsidR="00DB2997">
        <w:rPr>
          <w:color w:val="000000"/>
          <w:sz w:val="22"/>
          <w:szCs w:val="22"/>
        </w:rPr>
        <w:t xml:space="preserve"> </w:t>
      </w:r>
      <w:r w:rsidRPr="00B9012C">
        <w:rPr>
          <w:color w:val="000000"/>
          <w:sz w:val="22"/>
          <w:szCs w:val="22"/>
        </w:rPr>
        <w:t>considered acceptable in principle subject to development management criteria.</w:t>
      </w:r>
    </w:p>
    <w:p w14:paraId="4CB601E2" w14:textId="77777777" w:rsidR="00BE1EA1" w:rsidRDefault="00BE1EA1"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433F0FFD" w14:textId="4EF63A6A" w:rsidR="00BE1EA1" w:rsidRDefault="00BE1EA1"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7.3 A previous proposal has been approved</w:t>
      </w:r>
      <w:r w:rsidR="00DB2997">
        <w:rPr>
          <w:color w:val="000000"/>
          <w:sz w:val="22"/>
          <w:szCs w:val="22"/>
        </w:rPr>
        <w:t xml:space="preserve"> for</w:t>
      </w:r>
      <w:r>
        <w:rPr>
          <w:color w:val="000000"/>
          <w:sz w:val="22"/>
          <w:szCs w:val="22"/>
        </w:rPr>
        <w:t xml:space="preserve"> permission at this site under application reference APP/23/00181. This current proposal is for reduced </w:t>
      </w:r>
      <w:r w:rsidR="00DB2997">
        <w:rPr>
          <w:color w:val="000000"/>
          <w:sz w:val="22"/>
          <w:szCs w:val="22"/>
        </w:rPr>
        <w:t>extensions,</w:t>
      </w:r>
      <w:r w:rsidR="00181DBC">
        <w:rPr>
          <w:color w:val="000000"/>
          <w:sz w:val="22"/>
          <w:szCs w:val="22"/>
        </w:rPr>
        <w:t xml:space="preserve"> </w:t>
      </w:r>
      <w:r w:rsidR="00DB2997">
        <w:rPr>
          <w:color w:val="000000"/>
          <w:sz w:val="22"/>
          <w:szCs w:val="22"/>
        </w:rPr>
        <w:t>otherwise</w:t>
      </w:r>
      <w:r w:rsidR="00181DBC">
        <w:rPr>
          <w:color w:val="000000"/>
          <w:sz w:val="22"/>
          <w:szCs w:val="22"/>
        </w:rPr>
        <w:t xml:space="preserve"> similar in principle to that approved under APP/23/00181.</w:t>
      </w:r>
    </w:p>
    <w:p w14:paraId="1420CF72" w14:textId="77777777" w:rsidR="00CC410D" w:rsidRPr="00B9012C" w:rsidRDefault="00CC410D"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6E019A59" w14:textId="37EF1705" w:rsidR="00E13A6C" w:rsidRPr="00CC410D" w:rsidRDefault="00B9012C" w:rsidP="00B901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u w:val="single"/>
        </w:rPr>
      </w:pPr>
      <w:r w:rsidRPr="00B9012C">
        <w:rPr>
          <w:color w:val="000000"/>
          <w:sz w:val="22"/>
          <w:szCs w:val="22"/>
        </w:rPr>
        <w:t xml:space="preserve"> (ii) </w:t>
      </w:r>
      <w:r w:rsidRPr="00CC410D">
        <w:rPr>
          <w:color w:val="000000"/>
          <w:sz w:val="22"/>
          <w:szCs w:val="22"/>
          <w:u w:val="single"/>
        </w:rPr>
        <w:t>Appropriateness of design and impact on the character of the area</w:t>
      </w:r>
    </w:p>
    <w:p w14:paraId="105A1464" w14:textId="77777777" w:rsidR="00B9012C" w:rsidRDefault="00B9012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56E0E2D8" w14:textId="2965A73C" w:rsidR="00B9012C" w:rsidRDefault="00CC410D"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7.</w:t>
      </w:r>
      <w:r w:rsidR="00BE1EA1">
        <w:rPr>
          <w:color w:val="000000"/>
          <w:sz w:val="22"/>
          <w:szCs w:val="22"/>
        </w:rPr>
        <w:t>4</w:t>
      </w:r>
      <w:r>
        <w:rPr>
          <w:color w:val="000000"/>
          <w:sz w:val="22"/>
          <w:szCs w:val="22"/>
        </w:rPr>
        <w:t xml:space="preserve"> </w:t>
      </w:r>
      <w:r w:rsidR="006E395F">
        <w:rPr>
          <w:color w:val="000000"/>
          <w:sz w:val="22"/>
          <w:szCs w:val="22"/>
        </w:rPr>
        <w:t xml:space="preserve">This proposal </w:t>
      </w:r>
      <w:r w:rsidR="00BE1EA1">
        <w:rPr>
          <w:color w:val="000000"/>
          <w:sz w:val="22"/>
          <w:szCs w:val="22"/>
        </w:rPr>
        <w:t xml:space="preserve">comprises </w:t>
      </w:r>
      <w:r w:rsidR="006B2EE4">
        <w:rPr>
          <w:color w:val="000000"/>
          <w:sz w:val="22"/>
          <w:szCs w:val="22"/>
        </w:rPr>
        <w:t xml:space="preserve">extensions to the side and rear elevations of the dwelling </w:t>
      </w:r>
      <w:r w:rsidR="002129CE">
        <w:rPr>
          <w:color w:val="000000"/>
          <w:sz w:val="22"/>
          <w:szCs w:val="22"/>
        </w:rPr>
        <w:t>as well as alterations to the roof, with the roof extended to form full gables to both front and rear elevations.</w:t>
      </w:r>
      <w:r w:rsidR="000A48F5">
        <w:rPr>
          <w:color w:val="000000"/>
          <w:sz w:val="22"/>
          <w:szCs w:val="22"/>
        </w:rPr>
        <w:t xml:space="preserve"> Extensions to the dormers are also </w:t>
      </w:r>
      <w:r w:rsidR="00C35731">
        <w:rPr>
          <w:color w:val="000000"/>
          <w:sz w:val="22"/>
          <w:szCs w:val="22"/>
        </w:rPr>
        <w:t xml:space="preserve">proposed as </w:t>
      </w:r>
      <w:proofErr w:type="gramStart"/>
      <w:r w:rsidR="00C35731">
        <w:rPr>
          <w:color w:val="000000"/>
          <w:sz w:val="22"/>
          <w:szCs w:val="22"/>
        </w:rPr>
        <w:t xml:space="preserve">well </w:t>
      </w:r>
      <w:r w:rsidR="00DB2997">
        <w:rPr>
          <w:color w:val="000000"/>
          <w:sz w:val="22"/>
          <w:szCs w:val="22"/>
        </w:rPr>
        <w:t xml:space="preserve"> </w:t>
      </w:r>
      <w:r w:rsidR="004F309A">
        <w:rPr>
          <w:color w:val="000000"/>
          <w:sz w:val="22"/>
          <w:szCs w:val="22"/>
        </w:rPr>
        <w:t>as</w:t>
      </w:r>
      <w:proofErr w:type="gramEnd"/>
      <w:r w:rsidR="004F309A">
        <w:rPr>
          <w:color w:val="000000"/>
          <w:sz w:val="22"/>
          <w:szCs w:val="22"/>
        </w:rPr>
        <w:t xml:space="preserve"> alterations</w:t>
      </w:r>
      <w:r w:rsidR="006A6D37">
        <w:rPr>
          <w:color w:val="000000"/>
          <w:sz w:val="22"/>
          <w:szCs w:val="22"/>
        </w:rPr>
        <w:t xml:space="preserve"> to fenestration and materials</w:t>
      </w:r>
      <w:r w:rsidR="00C35731">
        <w:rPr>
          <w:color w:val="000000"/>
          <w:sz w:val="22"/>
          <w:szCs w:val="22"/>
        </w:rPr>
        <w:t xml:space="preserve">. </w:t>
      </w:r>
      <w:r w:rsidR="007647D6">
        <w:rPr>
          <w:color w:val="000000"/>
          <w:sz w:val="22"/>
          <w:szCs w:val="22"/>
        </w:rPr>
        <w:t xml:space="preserve">Changes to materials include render to the elevations </w:t>
      </w:r>
      <w:r w:rsidR="001A4DB1">
        <w:rPr>
          <w:color w:val="000000"/>
          <w:sz w:val="22"/>
          <w:szCs w:val="22"/>
        </w:rPr>
        <w:t xml:space="preserve">in RAL 9002 as well as charred wood cladding boards </w:t>
      </w:r>
      <w:r w:rsidR="00E62D04">
        <w:rPr>
          <w:color w:val="000000"/>
          <w:sz w:val="22"/>
          <w:szCs w:val="22"/>
        </w:rPr>
        <w:t>and</w:t>
      </w:r>
      <w:r w:rsidR="001A4DB1">
        <w:rPr>
          <w:color w:val="000000"/>
          <w:sz w:val="22"/>
          <w:szCs w:val="22"/>
        </w:rPr>
        <w:t xml:space="preserve"> composite slate tile to the roof</w:t>
      </w:r>
      <w:r w:rsidR="00E62D04">
        <w:rPr>
          <w:color w:val="000000"/>
          <w:sz w:val="22"/>
          <w:szCs w:val="22"/>
        </w:rPr>
        <w:t xml:space="preserve">. </w:t>
      </w:r>
    </w:p>
    <w:p w14:paraId="4D2C4E48" w14:textId="77777777" w:rsidR="00181DBC" w:rsidRDefault="00181DB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7759FAC7" w14:textId="0745EEFF" w:rsidR="00181DBC" w:rsidRDefault="00181DB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7.5 </w:t>
      </w:r>
      <w:r w:rsidR="00C35731">
        <w:rPr>
          <w:color w:val="000000"/>
          <w:sz w:val="22"/>
          <w:szCs w:val="22"/>
        </w:rPr>
        <w:t xml:space="preserve">The proposed ground floor extensions include a </w:t>
      </w:r>
      <w:r w:rsidR="006D6DC1">
        <w:rPr>
          <w:color w:val="000000"/>
          <w:sz w:val="22"/>
          <w:szCs w:val="22"/>
        </w:rPr>
        <w:t xml:space="preserve">side elevation </w:t>
      </w:r>
      <w:r w:rsidR="009C74DA">
        <w:rPr>
          <w:color w:val="000000"/>
          <w:sz w:val="22"/>
          <w:szCs w:val="22"/>
        </w:rPr>
        <w:t xml:space="preserve">to the south elevation </w:t>
      </w:r>
      <w:r w:rsidR="00C67EDA">
        <w:rPr>
          <w:color w:val="000000"/>
          <w:sz w:val="22"/>
          <w:szCs w:val="22"/>
        </w:rPr>
        <w:t>which would have a</w:t>
      </w:r>
      <w:r w:rsidR="002A4DE0">
        <w:rPr>
          <w:color w:val="000000"/>
          <w:sz w:val="22"/>
          <w:szCs w:val="22"/>
        </w:rPr>
        <w:t xml:space="preserve">n ‘L’ shape wrapping alongside </w:t>
      </w:r>
      <w:r w:rsidR="004C0FA6">
        <w:rPr>
          <w:color w:val="000000"/>
          <w:sz w:val="22"/>
          <w:szCs w:val="22"/>
        </w:rPr>
        <w:t>southern boundary</w:t>
      </w:r>
      <w:r w:rsidR="00D16CA8">
        <w:rPr>
          <w:color w:val="000000"/>
          <w:sz w:val="22"/>
          <w:szCs w:val="22"/>
        </w:rPr>
        <w:t xml:space="preserve">. It would have a </w:t>
      </w:r>
      <w:r w:rsidR="000D2A89">
        <w:rPr>
          <w:color w:val="000000"/>
          <w:sz w:val="22"/>
          <w:szCs w:val="22"/>
        </w:rPr>
        <w:t xml:space="preserve">width of approximately 2 metres toward the front, increasing </w:t>
      </w:r>
      <w:r w:rsidR="002D3FF9">
        <w:rPr>
          <w:color w:val="000000"/>
          <w:sz w:val="22"/>
          <w:szCs w:val="22"/>
        </w:rPr>
        <w:t xml:space="preserve">to </w:t>
      </w:r>
      <w:r w:rsidR="007F788E">
        <w:rPr>
          <w:color w:val="000000"/>
          <w:sz w:val="22"/>
          <w:szCs w:val="22"/>
        </w:rPr>
        <w:t xml:space="preserve">6 metres </w:t>
      </w:r>
      <w:r w:rsidR="00EB1B66">
        <w:rPr>
          <w:color w:val="000000"/>
          <w:sz w:val="22"/>
          <w:szCs w:val="22"/>
        </w:rPr>
        <w:t xml:space="preserve">toward the rear. </w:t>
      </w:r>
      <w:r w:rsidR="008924CB">
        <w:rPr>
          <w:color w:val="000000"/>
          <w:sz w:val="22"/>
          <w:szCs w:val="22"/>
        </w:rPr>
        <w:t xml:space="preserve">The side </w:t>
      </w:r>
      <w:r w:rsidR="009A6100">
        <w:rPr>
          <w:color w:val="000000"/>
          <w:sz w:val="22"/>
          <w:szCs w:val="22"/>
        </w:rPr>
        <w:t xml:space="preserve">/ rear </w:t>
      </w:r>
      <w:r w:rsidR="008924CB">
        <w:rPr>
          <w:color w:val="000000"/>
          <w:sz w:val="22"/>
          <w:szCs w:val="22"/>
        </w:rPr>
        <w:t xml:space="preserve">extension </w:t>
      </w:r>
      <w:r w:rsidR="00B22446">
        <w:rPr>
          <w:color w:val="000000"/>
          <w:sz w:val="22"/>
          <w:szCs w:val="22"/>
        </w:rPr>
        <w:t xml:space="preserve">would </w:t>
      </w:r>
      <w:r w:rsidR="009A6100">
        <w:rPr>
          <w:color w:val="000000"/>
          <w:sz w:val="22"/>
          <w:szCs w:val="22"/>
        </w:rPr>
        <w:t>have a length of 9 metres</w:t>
      </w:r>
      <w:r w:rsidR="00163927">
        <w:rPr>
          <w:color w:val="000000"/>
          <w:sz w:val="22"/>
          <w:szCs w:val="22"/>
        </w:rPr>
        <w:t xml:space="preserve">, projecting </w:t>
      </w:r>
      <w:r w:rsidR="00B73F05">
        <w:rPr>
          <w:color w:val="000000"/>
          <w:sz w:val="22"/>
          <w:szCs w:val="22"/>
        </w:rPr>
        <w:t xml:space="preserve">beyond the existing rear elevation by approximately 1 metre. The extension would have a flat roof with a height of </w:t>
      </w:r>
      <w:r w:rsidR="00B73F05">
        <w:rPr>
          <w:color w:val="000000"/>
          <w:sz w:val="22"/>
          <w:szCs w:val="22"/>
        </w:rPr>
        <w:lastRenderedPageBreak/>
        <w:t xml:space="preserve">approximately </w:t>
      </w:r>
      <w:r w:rsidR="00F24A63">
        <w:rPr>
          <w:color w:val="000000"/>
          <w:sz w:val="22"/>
          <w:szCs w:val="22"/>
        </w:rPr>
        <w:t xml:space="preserve">3.3 </w:t>
      </w:r>
      <w:r w:rsidR="00DB2997">
        <w:rPr>
          <w:color w:val="000000"/>
          <w:sz w:val="22"/>
          <w:szCs w:val="22"/>
        </w:rPr>
        <w:t>metres.</w:t>
      </w:r>
      <w:r w:rsidR="00F24A63">
        <w:rPr>
          <w:color w:val="000000"/>
          <w:sz w:val="22"/>
          <w:szCs w:val="22"/>
        </w:rPr>
        <w:t xml:space="preserve"> This space would create a</w:t>
      </w:r>
      <w:r w:rsidR="00E05A3E">
        <w:rPr>
          <w:color w:val="000000"/>
          <w:sz w:val="22"/>
          <w:szCs w:val="22"/>
        </w:rPr>
        <w:t xml:space="preserve">n enlarged hallway area, utility </w:t>
      </w:r>
      <w:r w:rsidR="004F309A">
        <w:rPr>
          <w:color w:val="000000"/>
          <w:sz w:val="22"/>
          <w:szCs w:val="22"/>
        </w:rPr>
        <w:t>room,</w:t>
      </w:r>
      <w:r w:rsidR="00E05A3E">
        <w:rPr>
          <w:color w:val="000000"/>
          <w:sz w:val="22"/>
          <w:szCs w:val="22"/>
        </w:rPr>
        <w:t xml:space="preserve"> </w:t>
      </w:r>
      <w:proofErr w:type="spellStart"/>
      <w:r w:rsidR="00E05A3E">
        <w:rPr>
          <w:color w:val="000000"/>
          <w:sz w:val="22"/>
          <w:szCs w:val="22"/>
        </w:rPr>
        <w:t>wc</w:t>
      </w:r>
      <w:proofErr w:type="spellEnd"/>
      <w:r w:rsidR="00E05A3E">
        <w:rPr>
          <w:color w:val="000000"/>
          <w:sz w:val="22"/>
          <w:szCs w:val="22"/>
        </w:rPr>
        <w:t xml:space="preserve"> and study. </w:t>
      </w:r>
      <w:r w:rsidR="00387319">
        <w:rPr>
          <w:color w:val="000000"/>
          <w:sz w:val="22"/>
          <w:szCs w:val="22"/>
        </w:rPr>
        <w:t xml:space="preserve">The front door would be moved to the front elevation of the extension </w:t>
      </w:r>
      <w:r w:rsidR="00FE5B85">
        <w:rPr>
          <w:color w:val="000000"/>
          <w:sz w:val="22"/>
          <w:szCs w:val="22"/>
        </w:rPr>
        <w:t>and there would be an obscure glaz</w:t>
      </w:r>
      <w:r w:rsidR="00892761">
        <w:rPr>
          <w:color w:val="000000"/>
          <w:sz w:val="22"/>
          <w:szCs w:val="22"/>
        </w:rPr>
        <w:t>e</w:t>
      </w:r>
      <w:r w:rsidR="00FE5B85">
        <w:rPr>
          <w:color w:val="000000"/>
          <w:sz w:val="22"/>
          <w:szCs w:val="22"/>
        </w:rPr>
        <w:t xml:space="preserve">d </w:t>
      </w:r>
      <w:proofErr w:type="spellStart"/>
      <w:r w:rsidR="00FE5B85">
        <w:rPr>
          <w:color w:val="000000"/>
          <w:sz w:val="22"/>
          <w:szCs w:val="22"/>
        </w:rPr>
        <w:t>wc</w:t>
      </w:r>
      <w:proofErr w:type="spellEnd"/>
      <w:r w:rsidR="00FE5B85">
        <w:rPr>
          <w:color w:val="000000"/>
          <w:sz w:val="22"/>
          <w:szCs w:val="22"/>
        </w:rPr>
        <w:t xml:space="preserve"> window to the side elevation </w:t>
      </w:r>
      <w:r w:rsidR="00892761">
        <w:rPr>
          <w:color w:val="000000"/>
          <w:sz w:val="22"/>
          <w:szCs w:val="22"/>
        </w:rPr>
        <w:t xml:space="preserve">and two doors to the rear elevation. </w:t>
      </w:r>
      <w:r w:rsidR="00A367B0">
        <w:rPr>
          <w:color w:val="000000"/>
          <w:sz w:val="22"/>
          <w:szCs w:val="22"/>
        </w:rPr>
        <w:t xml:space="preserve">The front elevation bay window would also be squared off with revised fenestration. </w:t>
      </w:r>
      <w:r w:rsidR="005A29BA">
        <w:rPr>
          <w:color w:val="000000"/>
          <w:sz w:val="22"/>
          <w:szCs w:val="22"/>
        </w:rPr>
        <w:t xml:space="preserve">At ground floor level, bi-fold doors would be added to the </w:t>
      </w:r>
      <w:r w:rsidR="006D2487">
        <w:rPr>
          <w:color w:val="000000"/>
          <w:sz w:val="22"/>
          <w:szCs w:val="22"/>
        </w:rPr>
        <w:t xml:space="preserve">north </w:t>
      </w:r>
      <w:proofErr w:type="gramStart"/>
      <w:r w:rsidR="006D2487">
        <w:rPr>
          <w:color w:val="000000"/>
          <w:sz w:val="22"/>
          <w:szCs w:val="22"/>
        </w:rPr>
        <w:t>elevati</w:t>
      </w:r>
      <w:r w:rsidR="00B43822">
        <w:rPr>
          <w:color w:val="000000"/>
          <w:sz w:val="22"/>
          <w:szCs w:val="22"/>
        </w:rPr>
        <w:t>on</w:t>
      </w:r>
      <w:proofErr w:type="gramEnd"/>
      <w:r w:rsidR="00B43822">
        <w:rPr>
          <w:color w:val="000000"/>
          <w:sz w:val="22"/>
          <w:szCs w:val="22"/>
        </w:rPr>
        <w:t xml:space="preserve"> and a window would be removed from the west elevation.</w:t>
      </w:r>
    </w:p>
    <w:p w14:paraId="0EEC7796" w14:textId="77777777" w:rsidR="00CC410D" w:rsidRDefault="00CC410D"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6DC8EE4D" w14:textId="66A60437" w:rsidR="00A12953" w:rsidRDefault="00D44CF3"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7.6</w:t>
      </w:r>
      <w:r w:rsidR="005D0B86">
        <w:rPr>
          <w:color w:val="000000"/>
          <w:sz w:val="22"/>
          <w:szCs w:val="22"/>
        </w:rPr>
        <w:t xml:space="preserve"> The proposed changes to the </w:t>
      </w:r>
      <w:proofErr w:type="gramStart"/>
      <w:r w:rsidR="005D0B86">
        <w:rPr>
          <w:color w:val="000000"/>
          <w:sz w:val="22"/>
          <w:szCs w:val="22"/>
        </w:rPr>
        <w:t>first floor</w:t>
      </w:r>
      <w:proofErr w:type="gramEnd"/>
      <w:r w:rsidR="005D0B86">
        <w:rPr>
          <w:color w:val="000000"/>
          <w:sz w:val="22"/>
          <w:szCs w:val="22"/>
        </w:rPr>
        <w:t xml:space="preserve"> level and </w:t>
      </w:r>
      <w:r w:rsidR="00DB2997">
        <w:rPr>
          <w:color w:val="000000"/>
          <w:sz w:val="22"/>
          <w:szCs w:val="22"/>
        </w:rPr>
        <w:t>the r</w:t>
      </w:r>
      <w:r w:rsidR="005D0B86">
        <w:rPr>
          <w:color w:val="000000"/>
          <w:sz w:val="22"/>
          <w:szCs w:val="22"/>
        </w:rPr>
        <w:t xml:space="preserve">oof include the barn hip to gable roof extensions to both </w:t>
      </w:r>
      <w:r w:rsidR="004F309A">
        <w:rPr>
          <w:color w:val="000000"/>
          <w:sz w:val="22"/>
          <w:szCs w:val="22"/>
        </w:rPr>
        <w:t>ends.</w:t>
      </w:r>
      <w:r w:rsidR="005D0B86">
        <w:rPr>
          <w:color w:val="000000"/>
          <w:sz w:val="22"/>
          <w:szCs w:val="22"/>
        </w:rPr>
        <w:t xml:space="preserve"> The existing dormers would also be extended </w:t>
      </w:r>
      <w:r w:rsidR="00BE4386">
        <w:rPr>
          <w:color w:val="000000"/>
          <w:sz w:val="22"/>
          <w:szCs w:val="22"/>
        </w:rPr>
        <w:t xml:space="preserve">with the dormer to the </w:t>
      </w:r>
      <w:r w:rsidR="00CC210D">
        <w:rPr>
          <w:color w:val="000000"/>
          <w:sz w:val="22"/>
          <w:szCs w:val="22"/>
        </w:rPr>
        <w:t>east</w:t>
      </w:r>
      <w:r w:rsidR="00BE4386">
        <w:rPr>
          <w:color w:val="000000"/>
          <w:sz w:val="22"/>
          <w:szCs w:val="22"/>
        </w:rPr>
        <w:t xml:space="preserve"> elevation extended to approximately 10 metre length </w:t>
      </w:r>
      <w:r w:rsidR="007523D1">
        <w:rPr>
          <w:color w:val="000000"/>
          <w:sz w:val="22"/>
          <w:szCs w:val="22"/>
        </w:rPr>
        <w:t xml:space="preserve">and 2 metre height. </w:t>
      </w:r>
      <w:r w:rsidR="00A77D19">
        <w:rPr>
          <w:color w:val="000000"/>
          <w:sz w:val="22"/>
          <w:szCs w:val="22"/>
        </w:rPr>
        <w:t xml:space="preserve">This would create space for a </w:t>
      </w:r>
      <w:r w:rsidR="004F309A">
        <w:rPr>
          <w:color w:val="000000"/>
          <w:sz w:val="22"/>
          <w:szCs w:val="22"/>
        </w:rPr>
        <w:t>bedroom,</w:t>
      </w:r>
      <w:r w:rsidR="00A77D19">
        <w:rPr>
          <w:color w:val="000000"/>
          <w:sz w:val="22"/>
          <w:szCs w:val="22"/>
        </w:rPr>
        <w:t xml:space="preserve"> bathroom and ensuite, featuring two windows </w:t>
      </w:r>
      <w:r w:rsidR="00FC1374">
        <w:rPr>
          <w:color w:val="000000"/>
          <w:sz w:val="22"/>
          <w:szCs w:val="22"/>
        </w:rPr>
        <w:t xml:space="preserve">serving the bathrooms and one high level window serving the bedroom. </w:t>
      </w:r>
      <w:r w:rsidR="0064483E">
        <w:rPr>
          <w:color w:val="000000"/>
          <w:sz w:val="22"/>
          <w:szCs w:val="22"/>
        </w:rPr>
        <w:t xml:space="preserve">To the west roof </w:t>
      </w:r>
      <w:proofErr w:type="gramStart"/>
      <w:r w:rsidR="0064483E">
        <w:rPr>
          <w:color w:val="000000"/>
          <w:sz w:val="22"/>
          <w:szCs w:val="22"/>
        </w:rPr>
        <w:t>slope</w:t>
      </w:r>
      <w:proofErr w:type="gramEnd"/>
      <w:r w:rsidR="0064483E">
        <w:rPr>
          <w:color w:val="000000"/>
          <w:sz w:val="22"/>
          <w:szCs w:val="22"/>
        </w:rPr>
        <w:t xml:space="preserve"> the dormer would also be extended to approximately </w:t>
      </w:r>
      <w:r w:rsidR="00F60842">
        <w:rPr>
          <w:color w:val="000000"/>
          <w:sz w:val="22"/>
          <w:szCs w:val="22"/>
        </w:rPr>
        <w:t>8 metres length.</w:t>
      </w:r>
      <w:r w:rsidR="00FC0F55">
        <w:rPr>
          <w:color w:val="000000"/>
          <w:sz w:val="22"/>
          <w:szCs w:val="22"/>
        </w:rPr>
        <w:t xml:space="preserve"> This would create additional space for the two bedrooms </w:t>
      </w:r>
      <w:r w:rsidR="00D77CA2">
        <w:rPr>
          <w:color w:val="000000"/>
          <w:sz w:val="22"/>
          <w:szCs w:val="22"/>
        </w:rPr>
        <w:t xml:space="preserve">and would feature two windows to the bedrooms and a small ensuite bathroom </w:t>
      </w:r>
      <w:r w:rsidR="004F309A">
        <w:rPr>
          <w:color w:val="000000"/>
          <w:sz w:val="22"/>
          <w:szCs w:val="22"/>
        </w:rPr>
        <w:t>window.</w:t>
      </w:r>
      <w:r w:rsidR="00D77CA2">
        <w:rPr>
          <w:color w:val="000000"/>
          <w:sz w:val="22"/>
          <w:szCs w:val="22"/>
        </w:rPr>
        <w:t xml:space="preserve"> </w:t>
      </w:r>
      <w:r w:rsidR="009F4B55">
        <w:rPr>
          <w:color w:val="000000"/>
          <w:sz w:val="22"/>
          <w:szCs w:val="22"/>
        </w:rPr>
        <w:t xml:space="preserve">A rooflight is also proposed to this side roof slope serving the front bedroom. </w:t>
      </w:r>
      <w:r w:rsidR="00025E67">
        <w:rPr>
          <w:color w:val="000000"/>
          <w:sz w:val="22"/>
          <w:szCs w:val="22"/>
        </w:rPr>
        <w:t xml:space="preserve">This room would also be served by a front elevation </w:t>
      </w:r>
      <w:r w:rsidR="00DB2997">
        <w:rPr>
          <w:color w:val="000000"/>
          <w:sz w:val="22"/>
          <w:szCs w:val="22"/>
        </w:rPr>
        <w:t>window.</w:t>
      </w:r>
      <w:r w:rsidR="00025E67">
        <w:rPr>
          <w:color w:val="000000"/>
          <w:sz w:val="22"/>
          <w:szCs w:val="22"/>
        </w:rPr>
        <w:t xml:space="preserve"> The two rear bedrooms would be served by two windows to the rear elevation</w:t>
      </w:r>
      <w:r w:rsidR="00A367B0">
        <w:rPr>
          <w:color w:val="000000"/>
          <w:sz w:val="22"/>
          <w:szCs w:val="22"/>
        </w:rPr>
        <w:t xml:space="preserve"> but with revised window size and design. </w:t>
      </w:r>
    </w:p>
    <w:p w14:paraId="29C719DD" w14:textId="77777777" w:rsidR="00B43822" w:rsidRDefault="00B43822"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3A998D22" w14:textId="6426F8DB" w:rsidR="00B43822" w:rsidRDefault="00B43822"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7.7 The proposed changes are deemed to be similar in nature to those approved under APP/23/00181</w:t>
      </w:r>
      <w:r w:rsidR="00DB2997">
        <w:rPr>
          <w:color w:val="000000"/>
          <w:sz w:val="22"/>
          <w:szCs w:val="22"/>
        </w:rPr>
        <w:t xml:space="preserve">. </w:t>
      </w:r>
      <w:proofErr w:type="gramStart"/>
      <w:r w:rsidR="00DB2997">
        <w:rPr>
          <w:color w:val="000000"/>
          <w:sz w:val="22"/>
          <w:szCs w:val="22"/>
        </w:rPr>
        <w:t>H</w:t>
      </w:r>
      <w:r w:rsidR="00F27435">
        <w:rPr>
          <w:color w:val="000000"/>
          <w:sz w:val="22"/>
          <w:szCs w:val="22"/>
        </w:rPr>
        <w:t>owever</w:t>
      </w:r>
      <w:proofErr w:type="gramEnd"/>
      <w:r w:rsidR="00F27435">
        <w:rPr>
          <w:color w:val="000000"/>
          <w:sz w:val="22"/>
          <w:szCs w:val="22"/>
        </w:rPr>
        <w:t xml:space="preserve"> the dormers and ground floor extensions have been reduced in scale. </w:t>
      </w:r>
      <w:r w:rsidR="00A65A33">
        <w:rPr>
          <w:color w:val="000000"/>
          <w:sz w:val="22"/>
          <w:szCs w:val="22"/>
        </w:rPr>
        <w:t xml:space="preserve"> Whilst it is noted </w:t>
      </w:r>
      <w:r w:rsidR="009014EB">
        <w:rPr>
          <w:color w:val="000000"/>
          <w:sz w:val="22"/>
          <w:szCs w:val="22"/>
        </w:rPr>
        <w:t xml:space="preserve">that the </w:t>
      </w:r>
      <w:r w:rsidR="00127820">
        <w:rPr>
          <w:color w:val="000000"/>
          <w:sz w:val="22"/>
          <w:szCs w:val="22"/>
        </w:rPr>
        <w:t xml:space="preserve">extensions to the roof and alterations to materials would result in some unbalancing of the pair of dwellings </w:t>
      </w:r>
      <w:r w:rsidR="004F309A">
        <w:rPr>
          <w:color w:val="000000"/>
          <w:sz w:val="22"/>
          <w:szCs w:val="22"/>
        </w:rPr>
        <w:t>N</w:t>
      </w:r>
      <w:r w:rsidR="00D3588F">
        <w:rPr>
          <w:color w:val="000000"/>
          <w:sz w:val="22"/>
          <w:szCs w:val="22"/>
        </w:rPr>
        <w:t>os 8 and 10</w:t>
      </w:r>
      <w:r w:rsidR="007830D7">
        <w:rPr>
          <w:color w:val="000000"/>
          <w:sz w:val="22"/>
          <w:szCs w:val="22"/>
        </w:rPr>
        <w:t xml:space="preserve">, these are not visible from the public </w:t>
      </w:r>
      <w:r w:rsidR="00DB2997">
        <w:rPr>
          <w:color w:val="000000"/>
          <w:sz w:val="22"/>
          <w:szCs w:val="22"/>
        </w:rPr>
        <w:t>realm.</w:t>
      </w:r>
      <w:r w:rsidR="007830D7">
        <w:rPr>
          <w:color w:val="000000"/>
          <w:sz w:val="22"/>
          <w:szCs w:val="22"/>
        </w:rPr>
        <w:t xml:space="preserve"> </w:t>
      </w:r>
      <w:r w:rsidR="009F0930">
        <w:rPr>
          <w:color w:val="000000"/>
          <w:sz w:val="22"/>
          <w:szCs w:val="22"/>
        </w:rPr>
        <w:t xml:space="preserve">The proposed dormers </w:t>
      </w:r>
      <w:proofErr w:type="gramStart"/>
      <w:r w:rsidR="009F0930">
        <w:rPr>
          <w:color w:val="000000"/>
          <w:sz w:val="22"/>
          <w:szCs w:val="22"/>
        </w:rPr>
        <w:t>are considered to be</w:t>
      </w:r>
      <w:proofErr w:type="gramEnd"/>
      <w:r w:rsidR="009F0930">
        <w:rPr>
          <w:color w:val="000000"/>
          <w:sz w:val="22"/>
          <w:szCs w:val="22"/>
        </w:rPr>
        <w:t xml:space="preserve"> acceptable in size, set down from the ridge, up from the eaves and in from the sides of the roof. </w:t>
      </w:r>
    </w:p>
    <w:p w14:paraId="2A8824C1" w14:textId="77777777" w:rsidR="004229E5" w:rsidRDefault="004229E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6F847DC7" w14:textId="75B0171F" w:rsidR="004229E5" w:rsidRDefault="004229E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7.8</w:t>
      </w:r>
      <w:r w:rsidR="00BE0423">
        <w:rPr>
          <w:color w:val="000000"/>
          <w:sz w:val="22"/>
          <w:szCs w:val="22"/>
        </w:rPr>
        <w:t xml:space="preserve"> The extensions </w:t>
      </w:r>
      <w:proofErr w:type="gramStart"/>
      <w:r w:rsidR="00BE0423">
        <w:rPr>
          <w:color w:val="000000"/>
          <w:sz w:val="22"/>
          <w:szCs w:val="22"/>
        </w:rPr>
        <w:t>are considered to be</w:t>
      </w:r>
      <w:proofErr w:type="gramEnd"/>
      <w:r w:rsidR="00BE0423">
        <w:rPr>
          <w:color w:val="000000"/>
          <w:sz w:val="22"/>
          <w:szCs w:val="22"/>
        </w:rPr>
        <w:t xml:space="preserve"> relatively minor in scale and subservient </w:t>
      </w:r>
      <w:r w:rsidR="00731154">
        <w:rPr>
          <w:color w:val="000000"/>
          <w:sz w:val="22"/>
          <w:szCs w:val="22"/>
        </w:rPr>
        <w:t xml:space="preserve">in nature to the host dwelling. They would not be visible from the public realm </w:t>
      </w:r>
      <w:r w:rsidR="00B66D7D">
        <w:rPr>
          <w:color w:val="000000"/>
          <w:sz w:val="22"/>
          <w:szCs w:val="22"/>
        </w:rPr>
        <w:t xml:space="preserve">and are not judged to result in any harm to the character of the host dwelling nor the wider area. </w:t>
      </w:r>
    </w:p>
    <w:p w14:paraId="050D194D" w14:textId="77777777" w:rsidR="004229E5" w:rsidRDefault="004229E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52E3780A" w14:textId="33A9EE64" w:rsidR="004229E5" w:rsidRDefault="004229E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7.9</w:t>
      </w:r>
      <w:r w:rsidR="00B66D7D">
        <w:rPr>
          <w:color w:val="000000"/>
          <w:sz w:val="22"/>
          <w:szCs w:val="22"/>
        </w:rPr>
        <w:t xml:space="preserve"> </w:t>
      </w:r>
      <w:r w:rsidR="00B66D7D" w:rsidRPr="00B66D7D">
        <w:rPr>
          <w:color w:val="000000"/>
          <w:sz w:val="22"/>
          <w:szCs w:val="22"/>
        </w:rPr>
        <w:t>The design and appearance of the proposal is deemed appropriate in context to the main building and is therefore considered to be acceptable, meeting the requirements of Policy CS16 of the HBLP (Core Strategy). It is considered that the scheme would not result in an adverse impact on the visual amenity of the locality.</w:t>
      </w:r>
    </w:p>
    <w:p w14:paraId="2875457B" w14:textId="77777777" w:rsidR="004229E5" w:rsidRDefault="004229E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2A6B53A1" w14:textId="77777777" w:rsidR="004229E5" w:rsidRPr="00B9012C" w:rsidRDefault="004229E5" w:rsidP="004229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B9012C">
        <w:rPr>
          <w:color w:val="000000"/>
          <w:sz w:val="22"/>
          <w:szCs w:val="22"/>
        </w:rPr>
        <w:t>(iii)</w:t>
      </w:r>
      <w:r w:rsidRPr="004229E5">
        <w:rPr>
          <w:color w:val="000000"/>
          <w:sz w:val="22"/>
          <w:szCs w:val="22"/>
          <w:u w:val="single"/>
        </w:rPr>
        <w:t xml:space="preserve"> Effect on neighbouring properties</w:t>
      </w:r>
    </w:p>
    <w:p w14:paraId="68165631" w14:textId="77777777" w:rsidR="004229E5" w:rsidRDefault="004229E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0CE31DBB" w14:textId="4625E8F0" w:rsidR="004229E5" w:rsidRDefault="004229E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7.10 </w:t>
      </w:r>
      <w:r w:rsidR="003B4694" w:rsidRPr="003B4694">
        <w:rPr>
          <w:color w:val="000000"/>
          <w:sz w:val="22"/>
          <w:szCs w:val="22"/>
        </w:rPr>
        <w:t xml:space="preserve">To the west of the application site is the matching property </w:t>
      </w:r>
      <w:r w:rsidR="007A6EB2">
        <w:rPr>
          <w:color w:val="000000"/>
          <w:sz w:val="22"/>
          <w:szCs w:val="22"/>
        </w:rPr>
        <w:t>N</w:t>
      </w:r>
      <w:r w:rsidR="003B4694" w:rsidRPr="003B4694">
        <w:rPr>
          <w:color w:val="000000"/>
          <w:sz w:val="22"/>
          <w:szCs w:val="22"/>
        </w:rPr>
        <w:t>o 10 Queens Road</w:t>
      </w:r>
      <w:r w:rsidR="00F16504">
        <w:rPr>
          <w:color w:val="000000"/>
          <w:sz w:val="22"/>
          <w:szCs w:val="22"/>
        </w:rPr>
        <w:t>. The new dormer windows would be high level or obscured to this side elevation</w:t>
      </w:r>
      <w:r w:rsidR="00C03986">
        <w:rPr>
          <w:color w:val="000000"/>
          <w:sz w:val="22"/>
          <w:szCs w:val="22"/>
        </w:rPr>
        <w:t xml:space="preserve"> except from the bedroom window which is already existing. </w:t>
      </w:r>
      <w:r w:rsidR="00A65A33">
        <w:rPr>
          <w:color w:val="000000"/>
          <w:sz w:val="22"/>
          <w:szCs w:val="22"/>
        </w:rPr>
        <w:t xml:space="preserve">The remainder of the extensions would be located to the other side of the property. </w:t>
      </w:r>
    </w:p>
    <w:p w14:paraId="751884DC" w14:textId="77777777" w:rsidR="008C64D1" w:rsidRDefault="008C64D1"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5467CC70" w14:textId="7EFCB22D" w:rsidR="008C64D1" w:rsidRDefault="008C64D1"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8C64D1">
        <w:rPr>
          <w:color w:val="000000"/>
          <w:sz w:val="22"/>
          <w:szCs w:val="22"/>
        </w:rPr>
        <w:t>7.1</w:t>
      </w:r>
      <w:r>
        <w:rPr>
          <w:color w:val="000000"/>
          <w:sz w:val="22"/>
          <w:szCs w:val="22"/>
        </w:rPr>
        <w:t>1</w:t>
      </w:r>
      <w:r w:rsidRPr="008C64D1">
        <w:rPr>
          <w:color w:val="000000"/>
          <w:sz w:val="22"/>
          <w:szCs w:val="22"/>
        </w:rPr>
        <w:t xml:space="preserve"> To the rear (north) of the site is </w:t>
      </w:r>
      <w:r w:rsidR="007A6EB2">
        <w:rPr>
          <w:color w:val="000000"/>
          <w:sz w:val="22"/>
          <w:szCs w:val="22"/>
        </w:rPr>
        <w:t>N</w:t>
      </w:r>
      <w:r w:rsidR="007A6EB2" w:rsidRPr="008C64D1">
        <w:rPr>
          <w:color w:val="000000"/>
          <w:sz w:val="22"/>
          <w:szCs w:val="22"/>
        </w:rPr>
        <w:t xml:space="preserve">o </w:t>
      </w:r>
      <w:r w:rsidRPr="008C64D1">
        <w:rPr>
          <w:color w:val="000000"/>
          <w:sz w:val="22"/>
          <w:szCs w:val="22"/>
        </w:rPr>
        <w:t xml:space="preserve">13 Edwards </w:t>
      </w:r>
      <w:proofErr w:type="gramStart"/>
      <w:r w:rsidRPr="008C64D1">
        <w:rPr>
          <w:color w:val="000000"/>
          <w:sz w:val="22"/>
          <w:szCs w:val="22"/>
        </w:rPr>
        <w:t>Close .</w:t>
      </w:r>
      <w:proofErr w:type="gramEnd"/>
      <w:r w:rsidRPr="008C64D1">
        <w:rPr>
          <w:color w:val="000000"/>
          <w:sz w:val="22"/>
          <w:szCs w:val="22"/>
        </w:rPr>
        <w:t xml:space="preserve"> No additional impact has been identified to </w:t>
      </w:r>
      <w:r w:rsidR="007A6EB2">
        <w:rPr>
          <w:color w:val="000000"/>
          <w:sz w:val="22"/>
          <w:szCs w:val="22"/>
        </w:rPr>
        <w:t>N</w:t>
      </w:r>
      <w:r w:rsidRPr="008C64D1">
        <w:rPr>
          <w:color w:val="000000"/>
          <w:sz w:val="22"/>
          <w:szCs w:val="22"/>
        </w:rPr>
        <w:t xml:space="preserve">o 13 - there was already a </w:t>
      </w:r>
      <w:proofErr w:type="gramStart"/>
      <w:r w:rsidRPr="008C64D1">
        <w:rPr>
          <w:color w:val="000000"/>
          <w:sz w:val="22"/>
          <w:szCs w:val="22"/>
        </w:rPr>
        <w:t>first floor</w:t>
      </w:r>
      <w:proofErr w:type="gramEnd"/>
      <w:r w:rsidRPr="008C64D1">
        <w:rPr>
          <w:color w:val="000000"/>
          <w:sz w:val="22"/>
          <w:szCs w:val="22"/>
        </w:rPr>
        <w:t xml:space="preserve"> rear elevation window in place at </w:t>
      </w:r>
      <w:r w:rsidR="007A6EB2">
        <w:rPr>
          <w:color w:val="000000"/>
          <w:sz w:val="22"/>
          <w:szCs w:val="22"/>
        </w:rPr>
        <w:t>N</w:t>
      </w:r>
      <w:r w:rsidRPr="008C64D1">
        <w:rPr>
          <w:color w:val="000000"/>
          <w:sz w:val="22"/>
          <w:szCs w:val="22"/>
        </w:rPr>
        <w:t>o 8 previously and the extensions would be set off away from the shared boundary.</w:t>
      </w:r>
    </w:p>
    <w:p w14:paraId="169EFAD3" w14:textId="77777777" w:rsidR="008C64D1" w:rsidRDefault="008C64D1"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34B9234D" w14:textId="237DAEE1" w:rsidR="008C64D1" w:rsidRDefault="008C64D1"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7.12 </w:t>
      </w:r>
      <w:r w:rsidR="00320CAE" w:rsidRPr="00320CAE">
        <w:rPr>
          <w:color w:val="000000"/>
          <w:sz w:val="22"/>
          <w:szCs w:val="22"/>
        </w:rPr>
        <w:t xml:space="preserve">To the east of the site are </w:t>
      </w:r>
      <w:r w:rsidR="004F309A">
        <w:rPr>
          <w:color w:val="000000"/>
          <w:sz w:val="22"/>
          <w:szCs w:val="22"/>
        </w:rPr>
        <w:t>No</w:t>
      </w:r>
      <w:r w:rsidR="004F309A" w:rsidRPr="00320CAE">
        <w:rPr>
          <w:color w:val="000000"/>
          <w:sz w:val="22"/>
          <w:szCs w:val="22"/>
        </w:rPr>
        <w:t xml:space="preserve">s </w:t>
      </w:r>
      <w:r w:rsidR="00320CAE" w:rsidRPr="00320CAE">
        <w:rPr>
          <w:color w:val="000000"/>
          <w:sz w:val="22"/>
          <w:szCs w:val="22"/>
        </w:rPr>
        <w:t xml:space="preserve">223 and 221 London Road - the rear gardens of these properties back on to the side boundary of the application site. There are changes in land levels between these </w:t>
      </w:r>
      <w:r w:rsidR="007A6EB2" w:rsidRPr="00320CAE">
        <w:rPr>
          <w:color w:val="000000"/>
          <w:sz w:val="22"/>
          <w:szCs w:val="22"/>
        </w:rPr>
        <w:t>plots.</w:t>
      </w:r>
      <w:r w:rsidR="00320CAE" w:rsidRPr="00320CAE">
        <w:rPr>
          <w:color w:val="000000"/>
          <w:sz w:val="22"/>
          <w:szCs w:val="22"/>
        </w:rPr>
        <w:t xml:space="preserve"> No 223 is a nursery and </w:t>
      </w:r>
      <w:r w:rsidR="004F309A">
        <w:rPr>
          <w:color w:val="000000"/>
          <w:sz w:val="22"/>
          <w:szCs w:val="22"/>
        </w:rPr>
        <w:t>N</w:t>
      </w:r>
      <w:r w:rsidR="00320CAE" w:rsidRPr="00320CAE">
        <w:rPr>
          <w:color w:val="000000"/>
          <w:sz w:val="22"/>
          <w:szCs w:val="22"/>
        </w:rPr>
        <w:t>o 221 remains a residential property.</w:t>
      </w:r>
      <w:r w:rsidR="00C06710">
        <w:rPr>
          <w:color w:val="000000"/>
          <w:sz w:val="22"/>
          <w:szCs w:val="22"/>
        </w:rPr>
        <w:t xml:space="preserve"> The side extension would be constructed along</w:t>
      </w:r>
      <w:r w:rsidR="00CB1F54">
        <w:rPr>
          <w:color w:val="000000"/>
          <w:sz w:val="22"/>
          <w:szCs w:val="22"/>
        </w:rPr>
        <w:t>s</w:t>
      </w:r>
      <w:r w:rsidR="00C06710">
        <w:rPr>
          <w:color w:val="000000"/>
          <w:sz w:val="22"/>
          <w:szCs w:val="22"/>
        </w:rPr>
        <w:t>ide the shared boundary</w:t>
      </w:r>
      <w:r w:rsidR="007A6EB2">
        <w:rPr>
          <w:color w:val="000000"/>
          <w:sz w:val="22"/>
          <w:szCs w:val="22"/>
        </w:rPr>
        <w:t xml:space="preserve">. </w:t>
      </w:r>
      <w:r w:rsidR="006B587C">
        <w:rPr>
          <w:color w:val="000000"/>
          <w:sz w:val="22"/>
          <w:szCs w:val="22"/>
        </w:rPr>
        <w:t>However,</w:t>
      </w:r>
      <w:r w:rsidR="00C06710">
        <w:rPr>
          <w:color w:val="000000"/>
          <w:sz w:val="22"/>
          <w:szCs w:val="22"/>
        </w:rPr>
        <w:t xml:space="preserve"> a large separation distance would remain between this and the rear elevation of these properties. The</w:t>
      </w:r>
      <w:r w:rsidR="00566F82">
        <w:rPr>
          <w:color w:val="000000"/>
          <w:sz w:val="22"/>
          <w:szCs w:val="22"/>
        </w:rPr>
        <w:t xml:space="preserve"> side extension would have a flat roof and a side window</w:t>
      </w:r>
      <w:r w:rsidR="007A6EB2">
        <w:rPr>
          <w:color w:val="000000"/>
          <w:sz w:val="22"/>
          <w:szCs w:val="22"/>
        </w:rPr>
        <w:t>.</w:t>
      </w:r>
      <w:r w:rsidR="00566F82">
        <w:rPr>
          <w:color w:val="000000"/>
          <w:sz w:val="22"/>
          <w:szCs w:val="22"/>
        </w:rPr>
        <w:t xml:space="preserve"> </w:t>
      </w:r>
      <w:r w:rsidR="006B587C">
        <w:rPr>
          <w:color w:val="000000"/>
          <w:sz w:val="22"/>
          <w:szCs w:val="22"/>
        </w:rPr>
        <w:t>However,</w:t>
      </w:r>
      <w:r w:rsidR="007A6EB2">
        <w:rPr>
          <w:color w:val="000000"/>
          <w:sz w:val="22"/>
          <w:szCs w:val="22"/>
        </w:rPr>
        <w:t xml:space="preserve"> </w:t>
      </w:r>
      <w:r w:rsidR="00566F82">
        <w:rPr>
          <w:color w:val="000000"/>
          <w:sz w:val="22"/>
          <w:szCs w:val="22"/>
        </w:rPr>
        <w:t xml:space="preserve">something similar could be constructed without requiring planning permission and no overlooking or overshadowing impact is considered to occur </w:t>
      </w:r>
      <w:proofErr w:type="gramStart"/>
      <w:r w:rsidR="00566F82">
        <w:rPr>
          <w:color w:val="000000"/>
          <w:sz w:val="22"/>
          <w:szCs w:val="22"/>
        </w:rPr>
        <w:t>as a result of</w:t>
      </w:r>
      <w:proofErr w:type="gramEnd"/>
      <w:r w:rsidR="00566F82">
        <w:rPr>
          <w:color w:val="000000"/>
          <w:sz w:val="22"/>
          <w:szCs w:val="22"/>
        </w:rPr>
        <w:t xml:space="preserve"> the extension. There is an </w:t>
      </w:r>
      <w:r w:rsidR="00566F82">
        <w:rPr>
          <w:color w:val="000000"/>
          <w:sz w:val="22"/>
          <w:szCs w:val="22"/>
        </w:rPr>
        <w:lastRenderedPageBreak/>
        <w:t xml:space="preserve">existing first floor side window in the existing dormer </w:t>
      </w:r>
      <w:r w:rsidR="00A54669">
        <w:rPr>
          <w:color w:val="000000"/>
          <w:sz w:val="22"/>
          <w:szCs w:val="22"/>
        </w:rPr>
        <w:t xml:space="preserve">and the additional windows would serve </w:t>
      </w:r>
      <w:r w:rsidR="004F309A">
        <w:rPr>
          <w:color w:val="000000"/>
          <w:sz w:val="22"/>
          <w:szCs w:val="22"/>
        </w:rPr>
        <w:t>bathrooms</w:t>
      </w:r>
      <w:r w:rsidR="007A6EB2">
        <w:rPr>
          <w:color w:val="000000"/>
          <w:sz w:val="22"/>
          <w:szCs w:val="22"/>
        </w:rPr>
        <w:t>, which would be obscurely glazed</w:t>
      </w:r>
      <w:r w:rsidR="004F309A">
        <w:rPr>
          <w:color w:val="000000"/>
          <w:sz w:val="22"/>
          <w:szCs w:val="22"/>
        </w:rPr>
        <w:t>.</w:t>
      </w:r>
      <w:r w:rsidR="00A54669">
        <w:rPr>
          <w:color w:val="000000"/>
          <w:sz w:val="22"/>
          <w:szCs w:val="22"/>
        </w:rPr>
        <w:t xml:space="preserve"> </w:t>
      </w:r>
    </w:p>
    <w:p w14:paraId="2FDF9164" w14:textId="77777777" w:rsidR="00320CAE" w:rsidRDefault="00320CAE"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6642800E" w14:textId="277C5940" w:rsidR="00320CAE" w:rsidRDefault="00984231"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7.13</w:t>
      </w:r>
      <w:r w:rsidR="003D17FB">
        <w:rPr>
          <w:color w:val="000000"/>
          <w:sz w:val="22"/>
          <w:szCs w:val="22"/>
        </w:rPr>
        <w:t xml:space="preserve"> </w:t>
      </w:r>
      <w:r w:rsidR="00723668" w:rsidRPr="00723668">
        <w:rPr>
          <w:color w:val="000000"/>
          <w:sz w:val="22"/>
          <w:szCs w:val="22"/>
        </w:rPr>
        <w:t xml:space="preserve">Consequently, it is considered that the proposal will not appear overbearing or lead to a loss of light, outlook or privacy and would have limited </w:t>
      </w:r>
      <w:proofErr w:type="gramStart"/>
      <w:r w:rsidR="00723668" w:rsidRPr="00723668">
        <w:rPr>
          <w:color w:val="000000"/>
          <w:sz w:val="22"/>
          <w:szCs w:val="22"/>
        </w:rPr>
        <w:t>and</w:t>
      </w:r>
      <w:proofErr w:type="gramEnd"/>
      <w:r w:rsidR="00723668" w:rsidRPr="00723668">
        <w:rPr>
          <w:color w:val="000000"/>
          <w:sz w:val="22"/>
          <w:szCs w:val="22"/>
        </w:rPr>
        <w:t xml:space="preserve"> acceptable impact on the properties immediately adjacent to the application site and the properties opposite or to the rear, meeting the requirements of Policy CS16 of the HBLP (Core Strategy).</w:t>
      </w:r>
      <w:r w:rsidR="003D17FB">
        <w:rPr>
          <w:color w:val="000000"/>
          <w:sz w:val="22"/>
          <w:szCs w:val="22"/>
        </w:rPr>
        <w:t xml:space="preserve"> </w:t>
      </w:r>
    </w:p>
    <w:p w14:paraId="6ACFFF5F" w14:textId="77777777" w:rsidR="004A1675" w:rsidRDefault="004A167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2AEF1398" w14:textId="24D90BC2" w:rsidR="004A1675" w:rsidRDefault="004A167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(iv)</w:t>
      </w:r>
      <w:r w:rsidRPr="0008186B">
        <w:rPr>
          <w:color w:val="000000"/>
          <w:sz w:val="22"/>
          <w:szCs w:val="22"/>
          <w:u w:val="single"/>
        </w:rPr>
        <w:t xml:space="preserve"> Trees</w:t>
      </w:r>
    </w:p>
    <w:p w14:paraId="0D2D35EE" w14:textId="77777777" w:rsidR="004A1675" w:rsidRDefault="004A167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6B44A4F9" w14:textId="5DEEE609" w:rsidR="004A1675" w:rsidRDefault="004A167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7.14 </w:t>
      </w:r>
      <w:r w:rsidRPr="004A1675">
        <w:rPr>
          <w:color w:val="000000"/>
          <w:sz w:val="22"/>
          <w:szCs w:val="22"/>
        </w:rPr>
        <w:t xml:space="preserve">There are several mature trees located towards the rear of </w:t>
      </w:r>
      <w:r w:rsidR="007A6EB2">
        <w:rPr>
          <w:color w:val="000000"/>
          <w:sz w:val="22"/>
          <w:szCs w:val="22"/>
        </w:rPr>
        <w:t>N</w:t>
      </w:r>
      <w:r w:rsidRPr="004A1675">
        <w:rPr>
          <w:color w:val="000000"/>
          <w:sz w:val="22"/>
          <w:szCs w:val="22"/>
        </w:rPr>
        <w:t xml:space="preserve">o 221 London </w:t>
      </w:r>
      <w:proofErr w:type="gramStart"/>
      <w:r w:rsidRPr="004A1675">
        <w:rPr>
          <w:color w:val="000000"/>
          <w:sz w:val="22"/>
          <w:szCs w:val="22"/>
        </w:rPr>
        <w:t>Road</w:t>
      </w:r>
      <w:proofErr w:type="gramEnd"/>
      <w:r w:rsidRPr="004A1675">
        <w:rPr>
          <w:color w:val="000000"/>
          <w:sz w:val="22"/>
          <w:szCs w:val="22"/>
        </w:rPr>
        <w:t xml:space="preserve"> and these are located very close to the boundary whereby the proposed extensions and wall would be located. Tree Protection Plans have been </w:t>
      </w:r>
      <w:r w:rsidR="007A6EB2" w:rsidRPr="004A1675">
        <w:rPr>
          <w:color w:val="000000"/>
          <w:sz w:val="22"/>
          <w:szCs w:val="22"/>
        </w:rPr>
        <w:t>provided,</w:t>
      </w:r>
      <w:r w:rsidRPr="004A1675">
        <w:rPr>
          <w:color w:val="000000"/>
          <w:sz w:val="22"/>
          <w:szCs w:val="22"/>
        </w:rPr>
        <w:t xml:space="preserve"> and these have been reviewed by Havant's Arboricultural Officer</w:t>
      </w:r>
      <w:r>
        <w:rPr>
          <w:color w:val="000000"/>
          <w:sz w:val="22"/>
          <w:szCs w:val="22"/>
        </w:rPr>
        <w:t xml:space="preserve"> who has no objection to the </w:t>
      </w:r>
      <w:r w:rsidR="00D62FEE">
        <w:rPr>
          <w:color w:val="000000"/>
          <w:sz w:val="22"/>
          <w:szCs w:val="22"/>
        </w:rPr>
        <w:t xml:space="preserve">proposals subject to the tree replanting </w:t>
      </w:r>
      <w:r w:rsidR="006B587C">
        <w:rPr>
          <w:color w:val="000000"/>
          <w:sz w:val="22"/>
          <w:szCs w:val="22"/>
        </w:rPr>
        <w:t>condition.</w:t>
      </w:r>
      <w:r w:rsidR="00D62FEE">
        <w:rPr>
          <w:color w:val="000000"/>
          <w:sz w:val="22"/>
          <w:szCs w:val="22"/>
        </w:rPr>
        <w:t xml:space="preserve"> In</w:t>
      </w:r>
      <w:r w:rsidR="00D62FEE" w:rsidRPr="00D62FEE">
        <w:rPr>
          <w:color w:val="000000"/>
          <w:sz w:val="22"/>
          <w:szCs w:val="22"/>
        </w:rPr>
        <w:t xml:space="preserve"> 2020 the oak tree subject to Tree Preservation Order 0854 was authorised for removal by the authority and subsequently removed by the </w:t>
      </w:r>
      <w:r w:rsidR="006B587C" w:rsidRPr="00D62FEE">
        <w:rPr>
          <w:color w:val="000000"/>
          <w:sz w:val="22"/>
          <w:szCs w:val="22"/>
        </w:rPr>
        <w:t>owner</w:t>
      </w:r>
      <w:r w:rsidR="006B587C">
        <w:rPr>
          <w:color w:val="000000"/>
          <w:sz w:val="22"/>
          <w:szCs w:val="22"/>
        </w:rPr>
        <w:t>. This</w:t>
      </w:r>
      <w:r w:rsidR="00D62FEE">
        <w:rPr>
          <w:color w:val="000000"/>
          <w:sz w:val="22"/>
          <w:szCs w:val="22"/>
        </w:rPr>
        <w:t xml:space="preserve"> tree should have been replanted and therefore this condition has been agreed with the applicant. </w:t>
      </w:r>
    </w:p>
    <w:p w14:paraId="2078A094" w14:textId="77777777" w:rsidR="00B66D7D" w:rsidRDefault="00B66D7D"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66200001" w14:textId="77777777" w:rsidR="00B66D7D" w:rsidRDefault="00B66D7D" w:rsidP="00B66D7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B9012C">
        <w:rPr>
          <w:color w:val="000000"/>
          <w:sz w:val="22"/>
          <w:szCs w:val="22"/>
        </w:rPr>
        <w:t xml:space="preserve">(v) </w:t>
      </w:r>
      <w:r w:rsidRPr="00460A85">
        <w:rPr>
          <w:color w:val="000000"/>
          <w:sz w:val="22"/>
          <w:szCs w:val="22"/>
          <w:u w:val="single"/>
        </w:rPr>
        <w:t>Drainage</w:t>
      </w:r>
    </w:p>
    <w:p w14:paraId="1333BFB9" w14:textId="77777777" w:rsidR="00B66D7D" w:rsidRDefault="00B66D7D"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7A3B7B7D" w14:textId="495ABD64" w:rsidR="00B66D7D" w:rsidRDefault="00460A85"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7.15</w:t>
      </w:r>
      <w:r w:rsidRPr="00460A85">
        <w:rPr>
          <w:color w:val="000000"/>
          <w:sz w:val="22"/>
          <w:szCs w:val="22"/>
        </w:rPr>
        <w:t xml:space="preserve"> There is a Southern Water sewer crossing the site and therefore Southern Water </w:t>
      </w:r>
      <w:r w:rsidR="007A6EB2" w:rsidRPr="00460A85">
        <w:rPr>
          <w:color w:val="000000"/>
          <w:sz w:val="22"/>
          <w:szCs w:val="22"/>
        </w:rPr>
        <w:t>h</w:t>
      </w:r>
      <w:r w:rsidR="007A6EB2">
        <w:rPr>
          <w:color w:val="000000"/>
          <w:sz w:val="22"/>
          <w:szCs w:val="22"/>
        </w:rPr>
        <w:t>as</w:t>
      </w:r>
      <w:r w:rsidR="007A6EB2" w:rsidRPr="00460A85">
        <w:rPr>
          <w:color w:val="000000"/>
          <w:sz w:val="22"/>
          <w:szCs w:val="22"/>
        </w:rPr>
        <w:t xml:space="preserve"> </w:t>
      </w:r>
      <w:r w:rsidRPr="00460A85">
        <w:rPr>
          <w:color w:val="000000"/>
          <w:sz w:val="22"/>
          <w:szCs w:val="22"/>
        </w:rPr>
        <w:t xml:space="preserve">been consulted </w:t>
      </w:r>
      <w:proofErr w:type="gramStart"/>
      <w:r w:rsidR="004F309A" w:rsidRPr="00460A85">
        <w:rPr>
          <w:color w:val="000000"/>
          <w:sz w:val="22"/>
          <w:szCs w:val="22"/>
        </w:rPr>
        <w:t>in regard to</w:t>
      </w:r>
      <w:proofErr w:type="gramEnd"/>
      <w:r w:rsidRPr="00460A85">
        <w:rPr>
          <w:color w:val="000000"/>
          <w:sz w:val="22"/>
          <w:szCs w:val="22"/>
        </w:rPr>
        <w:t xml:space="preserve"> this application. They have requested that </w:t>
      </w:r>
      <w:proofErr w:type="gramStart"/>
      <w:r w:rsidRPr="00460A85">
        <w:rPr>
          <w:color w:val="000000"/>
          <w:sz w:val="22"/>
          <w:szCs w:val="22"/>
        </w:rPr>
        <w:t>in order to</w:t>
      </w:r>
      <w:proofErr w:type="gramEnd"/>
      <w:r w:rsidRPr="00460A85">
        <w:rPr>
          <w:color w:val="000000"/>
          <w:sz w:val="22"/>
          <w:szCs w:val="22"/>
        </w:rPr>
        <w:t xml:space="preserve"> protect drainage apparatus, Southern Water requests that if consent is granted, </w:t>
      </w:r>
      <w:r w:rsidR="00022A90">
        <w:rPr>
          <w:color w:val="000000"/>
          <w:sz w:val="22"/>
          <w:szCs w:val="22"/>
        </w:rPr>
        <w:t>conditions are attached to the planning approval</w:t>
      </w:r>
      <w:r w:rsidR="007A6EB2">
        <w:rPr>
          <w:color w:val="000000"/>
          <w:sz w:val="22"/>
          <w:szCs w:val="22"/>
        </w:rPr>
        <w:t>, which are recommended</w:t>
      </w:r>
      <w:r w:rsidR="00022A90">
        <w:rPr>
          <w:color w:val="000000"/>
          <w:sz w:val="22"/>
          <w:szCs w:val="22"/>
        </w:rPr>
        <w:t xml:space="preserve">. </w:t>
      </w:r>
    </w:p>
    <w:p w14:paraId="01D376B4" w14:textId="77777777" w:rsidR="004F309A" w:rsidRDefault="004F309A"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40A4AAC9" w14:textId="2676BA77" w:rsidR="004F309A" w:rsidRDefault="004F309A"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4F309A">
        <w:rPr>
          <w:color w:val="000000"/>
          <w:sz w:val="22"/>
          <w:szCs w:val="22"/>
        </w:rPr>
        <w:t xml:space="preserve">(vi) </w:t>
      </w:r>
      <w:r w:rsidRPr="00D62FEE">
        <w:rPr>
          <w:color w:val="000000"/>
          <w:sz w:val="22"/>
          <w:szCs w:val="22"/>
          <w:u w:val="single"/>
        </w:rPr>
        <w:t>Human Rights Act</w:t>
      </w:r>
    </w:p>
    <w:p w14:paraId="0190D0AE" w14:textId="77777777" w:rsidR="004F309A" w:rsidRDefault="004F309A"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367E2CCF" w14:textId="39208144" w:rsidR="004F309A" w:rsidRDefault="004F309A"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4F309A">
        <w:rPr>
          <w:color w:val="000000"/>
          <w:sz w:val="22"/>
          <w:szCs w:val="22"/>
        </w:rPr>
        <w:t>7.</w:t>
      </w:r>
      <w:r>
        <w:rPr>
          <w:color w:val="000000"/>
          <w:sz w:val="22"/>
          <w:szCs w:val="22"/>
        </w:rPr>
        <w:t>1</w:t>
      </w:r>
      <w:r w:rsidR="00662B32">
        <w:rPr>
          <w:color w:val="000000"/>
          <w:sz w:val="22"/>
          <w:szCs w:val="22"/>
        </w:rPr>
        <w:t>6</w:t>
      </w:r>
      <w:r w:rsidRPr="004F309A">
        <w:rPr>
          <w:color w:val="000000"/>
          <w:sz w:val="22"/>
          <w:szCs w:val="22"/>
        </w:rPr>
        <w:t xml:space="preserve"> The development has been assessed against the provisions of the Human Rights Act, and in particular Article 1 of the First Protocol and Article 8 of the Act itself. This Act gives further effect to the rights included in the European Convention on Human Rights. In arriving at this recommendation, due regard has been given to the applicant's reasonable development rights and expectations which have been balanced and weighed against the wider community interests, as expressed through third party interests, the Development Plan and Central Government Guidance. </w:t>
      </w:r>
    </w:p>
    <w:p w14:paraId="3F4BEFD3" w14:textId="77777777" w:rsidR="004F309A" w:rsidRDefault="004F309A"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4CF6E733" w14:textId="4C5701E6" w:rsidR="004F309A" w:rsidRDefault="004F309A"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4F309A">
        <w:rPr>
          <w:color w:val="000000"/>
          <w:sz w:val="22"/>
          <w:szCs w:val="22"/>
        </w:rPr>
        <w:t>(</w:t>
      </w:r>
      <w:r>
        <w:rPr>
          <w:color w:val="000000"/>
          <w:sz w:val="22"/>
          <w:szCs w:val="22"/>
        </w:rPr>
        <w:t>vii</w:t>
      </w:r>
      <w:r w:rsidRPr="004F309A">
        <w:rPr>
          <w:color w:val="000000"/>
          <w:sz w:val="22"/>
          <w:szCs w:val="22"/>
        </w:rPr>
        <w:t xml:space="preserve">) </w:t>
      </w:r>
      <w:r w:rsidRPr="00D62FEE">
        <w:rPr>
          <w:color w:val="000000"/>
          <w:sz w:val="22"/>
          <w:szCs w:val="22"/>
          <w:u w:val="single"/>
        </w:rPr>
        <w:t xml:space="preserve">Equalities and Diversities </w:t>
      </w:r>
    </w:p>
    <w:p w14:paraId="0E674D24" w14:textId="77777777" w:rsidR="004F309A" w:rsidRDefault="004F309A"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74536C2A" w14:textId="2F0BE2AC" w:rsidR="004F309A" w:rsidRDefault="004F309A"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7.1</w:t>
      </w:r>
      <w:r w:rsidR="00662B32">
        <w:rPr>
          <w:color w:val="000000"/>
          <w:sz w:val="22"/>
          <w:szCs w:val="22"/>
        </w:rPr>
        <w:t>7</w:t>
      </w:r>
      <w:r>
        <w:rPr>
          <w:color w:val="000000"/>
          <w:sz w:val="22"/>
          <w:szCs w:val="22"/>
        </w:rPr>
        <w:t xml:space="preserve"> </w:t>
      </w:r>
      <w:r w:rsidRPr="004F309A">
        <w:rPr>
          <w:color w:val="000000"/>
          <w:sz w:val="22"/>
          <w:szCs w:val="22"/>
        </w:rPr>
        <w:t xml:space="preserve">This planning application has had due regard to Section 149 of the Equality Act </w:t>
      </w:r>
      <w:proofErr w:type="gramStart"/>
      <w:r w:rsidRPr="004F309A">
        <w:rPr>
          <w:color w:val="000000"/>
          <w:sz w:val="22"/>
          <w:szCs w:val="22"/>
        </w:rPr>
        <w:t>with regard to</w:t>
      </w:r>
      <w:proofErr w:type="gramEnd"/>
      <w:r w:rsidRPr="004F309A">
        <w:rPr>
          <w:color w:val="000000"/>
          <w:sz w:val="22"/>
          <w:szCs w:val="22"/>
        </w:rPr>
        <w:t xml:space="preserve"> the Public Sector Equality Duty and it has been concluded that the application does not cause discrimination on the grounds of gender, race and disability.</w:t>
      </w:r>
    </w:p>
    <w:p w14:paraId="03D34F57" w14:textId="77777777" w:rsidR="004F309A" w:rsidRDefault="004F309A"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4E8B40BE" w14:textId="77777777" w:rsidR="00E13A6C" w:rsidRDefault="00E13A6C" w:rsidP="00E13A6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Conclusions</w:t>
      </w:r>
    </w:p>
    <w:p w14:paraId="4F3F8EF7" w14:textId="77777777" w:rsidR="00776ECD" w:rsidRDefault="00776EC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BC18313" w14:textId="07F3151F" w:rsidR="00E35AAD" w:rsidRDefault="001A1782" w:rsidP="006B587C">
      <w:pPr>
        <w:pStyle w:val="Normal0"/>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A1782">
        <w:rPr>
          <w:sz w:val="22"/>
          <w:szCs w:val="22"/>
        </w:rPr>
        <w:t xml:space="preserve">8.1 The proposed development is acceptable in principle, is appropriate in terms of design and its impact on the character of the </w:t>
      </w:r>
      <w:r w:rsidR="004F309A" w:rsidRPr="001A1782">
        <w:rPr>
          <w:sz w:val="22"/>
          <w:szCs w:val="22"/>
        </w:rPr>
        <w:t>area and</w:t>
      </w:r>
      <w:r w:rsidRPr="001A1782">
        <w:rPr>
          <w:sz w:val="22"/>
          <w:szCs w:val="22"/>
        </w:rPr>
        <w:t xml:space="preserve"> would have a limited and acceptable impact on the neighbouring properties and trees. On this basis it is recommended for approval.</w:t>
      </w:r>
    </w:p>
    <w:p w14:paraId="49CE775F" w14:textId="77777777" w:rsidR="00762CB7" w:rsidRDefault="00E35AA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10C660F0"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2581A078"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78F5E7C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0CCA4C8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47E6EBED" w14:textId="77777777" w:rsidR="00762CB7" w:rsidRDefault="00762CB7" w:rsidP="00762CB7">
      <w:pPr>
        <w:pStyle w:val="Normal0"/>
        <w:rPr>
          <w:b/>
          <w:bCs/>
          <w:sz w:val="22"/>
          <w:szCs w:val="22"/>
        </w:rPr>
      </w:pPr>
    </w:p>
    <w:p w14:paraId="00F5B9DE" w14:textId="33731925" w:rsidR="00497991" w:rsidRDefault="0049799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w:t>
      </w:r>
      <w:r w:rsidR="004F309A">
        <w:rPr>
          <w:sz w:val="22"/>
          <w:szCs w:val="22"/>
        </w:rPr>
        <w:t>Head of Planning &amp; Growth</w:t>
      </w:r>
      <w:r w:rsidR="006D4D7F">
        <w:rPr>
          <w:sz w:val="22"/>
          <w:szCs w:val="22"/>
        </w:rPr>
        <w:t xml:space="preserve"> </w:t>
      </w:r>
      <w:r>
        <w:rPr>
          <w:sz w:val="22"/>
          <w:szCs w:val="22"/>
        </w:rPr>
        <w:t xml:space="preserve">be authorised to </w:t>
      </w:r>
      <w:r w:rsidR="00C52D8A">
        <w:rPr>
          <w:sz w:val="22"/>
          <w:szCs w:val="22"/>
        </w:rPr>
        <w:t>Approve with conditions</w:t>
      </w:r>
      <w:r w:rsidR="00F7727C">
        <w:rPr>
          <w:sz w:val="22"/>
          <w:szCs w:val="22"/>
        </w:rPr>
        <w:t xml:space="preserve"> </w:t>
      </w:r>
      <w:r>
        <w:rPr>
          <w:sz w:val="22"/>
          <w:szCs w:val="22"/>
        </w:rPr>
        <w:t xml:space="preserve">for application </w:t>
      </w:r>
      <w:r w:rsidRPr="00E35AAD">
        <w:rPr>
          <w:color w:val="000000"/>
          <w:sz w:val="22"/>
          <w:szCs w:val="22"/>
        </w:rPr>
        <w:t>APP/26/00486</w:t>
      </w:r>
      <w:r>
        <w:rPr>
          <w:color w:val="000000"/>
          <w:sz w:val="22"/>
          <w:szCs w:val="22"/>
        </w:rPr>
        <w:t xml:space="preserve"> </w:t>
      </w:r>
    </w:p>
    <w:p w14:paraId="6DE83A29" w14:textId="77777777" w:rsidR="00497991" w:rsidRDefault="00497991" w:rsidP="00762CB7">
      <w:pPr>
        <w:pStyle w:val="Normal0"/>
        <w:rPr>
          <w:b/>
          <w:bCs/>
          <w:sz w:val="22"/>
          <w:szCs w:val="22"/>
        </w:rPr>
      </w:pPr>
    </w:p>
    <w:p w14:paraId="010C1FCD"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lastRenderedPageBreak/>
        <w:t>Conditions:</w:t>
      </w:r>
    </w:p>
    <w:p w14:paraId="492C9F83"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0EFB3BE" w14:textId="0CD456D8" w:rsidR="009B01B3" w:rsidRPr="00316774" w:rsidRDefault="00A853D1"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1 </w:t>
      </w:r>
      <w:r w:rsidR="009B01B3" w:rsidRPr="00316774">
        <w:rPr>
          <w:sz w:val="22"/>
          <w:szCs w:val="22"/>
        </w:rPr>
        <w:t>The development must be begun not later than three years beginning with the</w:t>
      </w:r>
    </w:p>
    <w:p w14:paraId="26CF3C6B" w14:textId="77777777" w:rsidR="009B01B3" w:rsidRPr="00316774" w:rsidRDefault="009B01B3"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16774">
        <w:rPr>
          <w:sz w:val="22"/>
          <w:szCs w:val="22"/>
        </w:rPr>
        <w:t>date of this permission.</w:t>
      </w:r>
    </w:p>
    <w:p w14:paraId="774D97C7" w14:textId="77777777" w:rsidR="009B01B3" w:rsidRPr="00316774" w:rsidRDefault="009B01B3"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16774">
        <w:rPr>
          <w:b/>
          <w:bCs/>
          <w:sz w:val="22"/>
          <w:szCs w:val="22"/>
        </w:rPr>
        <w:t>Reason</w:t>
      </w:r>
      <w:r w:rsidRPr="00316774">
        <w:rPr>
          <w:sz w:val="22"/>
          <w:szCs w:val="22"/>
        </w:rPr>
        <w:t>: To comply with the requirements of Section 91 of the Town and</w:t>
      </w:r>
    </w:p>
    <w:p w14:paraId="76C4B55C" w14:textId="77777777" w:rsidR="009B01B3" w:rsidRPr="00316774" w:rsidRDefault="009B01B3"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16774">
        <w:rPr>
          <w:sz w:val="22"/>
          <w:szCs w:val="22"/>
        </w:rPr>
        <w:t>Country Planning Act 1990 as amended by Section 51 of the Planning and</w:t>
      </w:r>
    </w:p>
    <w:p w14:paraId="736E853A" w14:textId="77777777" w:rsidR="009B01B3" w:rsidRPr="00316774" w:rsidRDefault="009B01B3"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16774">
        <w:rPr>
          <w:sz w:val="22"/>
          <w:szCs w:val="22"/>
        </w:rPr>
        <w:t>Compulsory Purchase Act 2004.</w:t>
      </w:r>
    </w:p>
    <w:p w14:paraId="0E845BBB" w14:textId="77777777" w:rsidR="009B01B3" w:rsidRPr="009B01B3" w:rsidRDefault="009B01B3"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1F9F72E" w14:textId="77777777" w:rsidR="009B01B3" w:rsidRPr="00316774" w:rsidRDefault="009B01B3"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16774">
        <w:rPr>
          <w:sz w:val="22"/>
          <w:szCs w:val="22"/>
        </w:rPr>
        <w:t>2 The development hereby permitted shall be carried out in accordance with the</w:t>
      </w:r>
    </w:p>
    <w:p w14:paraId="1D8C9C52" w14:textId="77777777" w:rsidR="009B01B3" w:rsidRDefault="009B01B3"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16774">
        <w:rPr>
          <w:sz w:val="22"/>
          <w:szCs w:val="22"/>
        </w:rPr>
        <w:t>following approved plans:</w:t>
      </w:r>
    </w:p>
    <w:p w14:paraId="69074874" w14:textId="77777777" w:rsidR="009F69C3" w:rsidRDefault="009F69C3"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53BF2E8" w14:textId="5753B1E8" w:rsidR="009F69C3" w:rsidRDefault="00D060EE"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21102 500 P1 </w:t>
      </w:r>
      <w:r w:rsidR="00FB7A22">
        <w:rPr>
          <w:sz w:val="22"/>
          <w:szCs w:val="22"/>
        </w:rPr>
        <w:t xml:space="preserve">Proposed </w:t>
      </w:r>
      <w:r w:rsidR="00C90A18">
        <w:rPr>
          <w:sz w:val="22"/>
          <w:szCs w:val="22"/>
        </w:rPr>
        <w:t xml:space="preserve">ground floor plan </w:t>
      </w:r>
    </w:p>
    <w:p w14:paraId="32790ACC" w14:textId="47D63677" w:rsidR="002D24BE" w:rsidRDefault="002D24BE"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21102 501 P1 </w:t>
      </w:r>
      <w:r w:rsidR="00CB3C19">
        <w:rPr>
          <w:sz w:val="22"/>
          <w:szCs w:val="22"/>
        </w:rPr>
        <w:t>P</w:t>
      </w:r>
      <w:r w:rsidR="00554AA1">
        <w:rPr>
          <w:sz w:val="22"/>
          <w:szCs w:val="22"/>
        </w:rPr>
        <w:t xml:space="preserve">roposed first floor plan </w:t>
      </w:r>
    </w:p>
    <w:p w14:paraId="5B895C42" w14:textId="2862F360" w:rsidR="00A62750" w:rsidRDefault="00A62750"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21102 540 P1 Proposed elevations </w:t>
      </w:r>
    </w:p>
    <w:p w14:paraId="65D67050" w14:textId="1CAA3D59" w:rsidR="007266EE" w:rsidRDefault="007266EE"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21102 101 P2 Location and block plan</w:t>
      </w:r>
    </w:p>
    <w:p w14:paraId="59CE59E4" w14:textId="137DFC23" w:rsidR="007A6EB2" w:rsidRDefault="00AD2DFE" w:rsidP="007A6EB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roofErr w:type="spellStart"/>
      <w:r>
        <w:rPr>
          <w:sz w:val="22"/>
          <w:szCs w:val="22"/>
        </w:rPr>
        <w:t>Arb</w:t>
      </w:r>
      <w:r w:rsidR="00B079B9">
        <w:rPr>
          <w:sz w:val="22"/>
          <w:szCs w:val="22"/>
        </w:rPr>
        <w:t>system</w:t>
      </w:r>
      <w:proofErr w:type="spellEnd"/>
      <w:r w:rsidR="00B079B9">
        <w:rPr>
          <w:sz w:val="22"/>
          <w:szCs w:val="22"/>
        </w:rPr>
        <w:t xml:space="preserve"> </w:t>
      </w:r>
      <w:proofErr w:type="spellStart"/>
      <w:r w:rsidR="00B079B9">
        <w:rPr>
          <w:sz w:val="22"/>
          <w:szCs w:val="22"/>
        </w:rPr>
        <w:t>Arboricultural</w:t>
      </w:r>
      <w:proofErr w:type="spellEnd"/>
      <w:r w:rsidR="00B079B9">
        <w:rPr>
          <w:sz w:val="22"/>
          <w:szCs w:val="22"/>
        </w:rPr>
        <w:t xml:space="preserve"> Survey, Impact Assessment and Method Statement </w:t>
      </w:r>
      <w:r w:rsidR="007A6EB2" w:rsidRPr="00B07B1F">
        <w:rPr>
          <w:sz w:val="22"/>
          <w:szCs w:val="22"/>
        </w:rPr>
        <w:t xml:space="preserve">File Ref: ASIAMS154.1 Gillon Laidlaw </w:t>
      </w:r>
      <w:proofErr w:type="spellStart"/>
      <w:r w:rsidR="007A6EB2" w:rsidRPr="00B07B1F">
        <w:rPr>
          <w:sz w:val="22"/>
          <w:szCs w:val="22"/>
        </w:rPr>
        <w:t>FdSc</w:t>
      </w:r>
      <w:proofErr w:type="spellEnd"/>
      <w:r w:rsidR="007A6EB2" w:rsidRPr="00B07B1F">
        <w:rPr>
          <w:sz w:val="22"/>
          <w:szCs w:val="22"/>
        </w:rPr>
        <w:t xml:space="preserve"> </w:t>
      </w:r>
      <w:proofErr w:type="spellStart"/>
      <w:r w:rsidR="007A6EB2" w:rsidRPr="00B07B1F">
        <w:rPr>
          <w:sz w:val="22"/>
          <w:szCs w:val="22"/>
        </w:rPr>
        <w:t>MArborA</w:t>
      </w:r>
      <w:proofErr w:type="spellEnd"/>
      <w:r w:rsidR="007A6EB2" w:rsidRPr="00B07B1F">
        <w:rPr>
          <w:sz w:val="22"/>
          <w:szCs w:val="22"/>
        </w:rPr>
        <w:t xml:space="preserve"> 29.11.22</w:t>
      </w:r>
      <w:r w:rsidR="007A6EB2">
        <w:rPr>
          <w:sz w:val="22"/>
          <w:szCs w:val="22"/>
        </w:rPr>
        <w:t xml:space="preserve"> </w:t>
      </w:r>
    </w:p>
    <w:p w14:paraId="750D3EF9" w14:textId="5C5B5CD0" w:rsidR="0009240A" w:rsidRDefault="0009240A"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77EDE17" w14:textId="702947EC" w:rsidR="00E20DAC" w:rsidRDefault="00E20DAC"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Application form uploaded on the </w:t>
      </w:r>
      <w:r w:rsidR="00A853D1">
        <w:rPr>
          <w:sz w:val="22"/>
          <w:szCs w:val="22"/>
        </w:rPr>
        <w:t>05.08.2026</w:t>
      </w:r>
    </w:p>
    <w:p w14:paraId="44962665" w14:textId="77777777" w:rsidR="00913BDE" w:rsidRDefault="00913BDE"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0DEB764" w14:textId="77777777" w:rsidR="009F69C3" w:rsidRPr="00316774" w:rsidRDefault="009F69C3"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FF04C97" w14:textId="60E28326" w:rsidR="00497991" w:rsidRDefault="009B01B3" w:rsidP="009B01B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316774">
        <w:rPr>
          <w:b/>
          <w:bCs/>
          <w:sz w:val="22"/>
          <w:szCs w:val="22"/>
        </w:rPr>
        <w:t>Reason</w:t>
      </w:r>
      <w:r w:rsidRPr="00316774">
        <w:rPr>
          <w:sz w:val="22"/>
          <w:szCs w:val="22"/>
        </w:rPr>
        <w:t>: To ensure provision of a satisfactory development</w:t>
      </w:r>
      <w:r w:rsidRPr="009B01B3">
        <w:rPr>
          <w:b/>
          <w:bCs/>
          <w:sz w:val="22"/>
          <w:szCs w:val="22"/>
        </w:rPr>
        <w:t>.</w:t>
      </w:r>
    </w:p>
    <w:p w14:paraId="2D8D1E27" w14:textId="77777777" w:rsidR="009B01B3" w:rsidRDefault="009B01B3"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9BDF2DB" w14:textId="77777777" w:rsidR="009B01B3" w:rsidRDefault="009B01B3"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DBCC1E6" w14:textId="2D3FF216" w:rsidR="00E30C34" w:rsidRDefault="00A853D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3 </w:t>
      </w:r>
      <w:r w:rsidR="00E30C34">
        <w:rPr>
          <w:sz w:val="22"/>
          <w:szCs w:val="22"/>
        </w:rPr>
        <w:t>P</w:t>
      </w:r>
      <w:r w:rsidR="00E30C34" w:rsidRPr="006C0FA1">
        <w:rPr>
          <w:sz w:val="22"/>
          <w:szCs w:val="22"/>
        </w:rPr>
        <w:t>rior to the commencement of development, the developer must advise the local authority, in consultation with Southern Water, of measures which will be undertaken to protect the public sewers. It is possible that a sewer now deemed to be public could be crossing the development site. Therefore, should any sewer be found during construction works, an investigation of the sewer will be required to ascertain its ownership before any further works commence on site.</w:t>
      </w:r>
    </w:p>
    <w:p w14:paraId="2FAB33B7" w14:textId="1A69E15C" w:rsidR="009F69C3" w:rsidRDefault="009F69C3"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9F69C3">
        <w:rPr>
          <w:b/>
          <w:bCs/>
          <w:sz w:val="22"/>
          <w:szCs w:val="22"/>
        </w:rPr>
        <w:t>Reason</w:t>
      </w:r>
      <w:r w:rsidRPr="009F69C3">
        <w:rPr>
          <w:sz w:val="22"/>
          <w:szCs w:val="22"/>
        </w:rPr>
        <w:t>: To safeguard the public sewer having due regard to policies and proposals CS16 and DM10 of the Havant Borough Local Plan (Core Strategy) 2011 and the National Planning Policy Framework.</w:t>
      </w:r>
    </w:p>
    <w:p w14:paraId="4057B5FE" w14:textId="77777777" w:rsidR="00E30C34" w:rsidRDefault="00E30C34"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DBE72B4" w14:textId="77777777" w:rsidR="00E30C34" w:rsidRDefault="00E30C34"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CA80EBA" w14:textId="72EE67C4" w:rsidR="00E30C34" w:rsidRDefault="00A853D1"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4 </w:t>
      </w:r>
      <w:r w:rsidR="00662B32">
        <w:rPr>
          <w:sz w:val="22"/>
          <w:szCs w:val="22"/>
        </w:rPr>
        <w:t>Prior to the commencement of development, t</w:t>
      </w:r>
      <w:r w:rsidR="00E30C34" w:rsidRPr="006C0FA1">
        <w:rPr>
          <w:sz w:val="22"/>
          <w:szCs w:val="22"/>
        </w:rPr>
        <w:t xml:space="preserve">he developer must advise the local authority (in consultation with Southern Water) of the landscaping proposals in proximity of public apparatus </w:t>
      </w:r>
      <w:proofErr w:type="gramStart"/>
      <w:r w:rsidR="00E30C34" w:rsidRPr="006C0FA1">
        <w:rPr>
          <w:sz w:val="22"/>
          <w:szCs w:val="22"/>
        </w:rPr>
        <w:t>in order to</w:t>
      </w:r>
      <w:proofErr w:type="gramEnd"/>
      <w:r w:rsidR="00E30C34" w:rsidRPr="006C0FA1">
        <w:rPr>
          <w:sz w:val="22"/>
          <w:szCs w:val="22"/>
        </w:rPr>
        <w:t xml:space="preserve"> protect it in accordance with Southern Water's guidance</w:t>
      </w:r>
      <w:r w:rsidR="00662B32">
        <w:rPr>
          <w:sz w:val="22"/>
          <w:szCs w:val="22"/>
        </w:rPr>
        <w:t>.</w:t>
      </w:r>
    </w:p>
    <w:p w14:paraId="28B02C14" w14:textId="45B8EAA6" w:rsidR="009F69C3" w:rsidRDefault="009F69C3"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F69C3">
        <w:rPr>
          <w:b/>
          <w:bCs/>
          <w:sz w:val="22"/>
          <w:szCs w:val="22"/>
        </w:rPr>
        <w:t>Reason</w:t>
      </w:r>
      <w:r w:rsidRPr="009F69C3">
        <w:rPr>
          <w:sz w:val="22"/>
          <w:szCs w:val="22"/>
        </w:rPr>
        <w:t>: To safeguard the public sewer having due regard to policies and proposals CS16 and DM10 of the Havant Borough Local Plan (Core Strategy) 2011 and the National Planning Policy Framework.</w:t>
      </w:r>
    </w:p>
    <w:p w14:paraId="0445846A" w14:textId="77777777" w:rsidR="00F74EFF" w:rsidRDefault="00F74EFF"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990A9C9" w14:textId="6DDD29C3" w:rsidR="00CE534D" w:rsidRDefault="00A853D1"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5 </w:t>
      </w:r>
      <w:r w:rsidR="00CE534D" w:rsidRPr="00CE534D">
        <w:rPr>
          <w:sz w:val="22"/>
          <w:szCs w:val="22"/>
        </w:rPr>
        <w:t>Notwithstanding the provisions of any Town and Country Planning (General Permitted Development) Order 2015, prior to first occupation of the extension hereby permitted the bedroom 4 window in the first floor on the side elevation facing east shall be fitted with, to a height of no less than 1.7m above finished floor level, non-opening lights and textured glass which obscuration level is no less than Level 4 of the Pilkington Texture Glass scale (or equivalent) and retained as such thereafter.</w:t>
      </w:r>
    </w:p>
    <w:p w14:paraId="04EACF11" w14:textId="3FC59277" w:rsidR="00F74EFF" w:rsidRDefault="00CE534D"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CE534D">
        <w:rPr>
          <w:b/>
          <w:bCs/>
          <w:sz w:val="22"/>
          <w:szCs w:val="22"/>
        </w:rPr>
        <w:t xml:space="preserve"> Reason</w:t>
      </w:r>
      <w:r w:rsidRPr="00CE534D">
        <w:rPr>
          <w:sz w:val="22"/>
          <w:szCs w:val="22"/>
        </w:rPr>
        <w:t>: In the interests of the amenities of the occupiers of nearby properties and having due regard to policy CS16 of the Havant Borough Local Plan (Core Strategy) 2011 and the National Planning Policy Framework.</w:t>
      </w:r>
    </w:p>
    <w:p w14:paraId="4F69C450" w14:textId="77777777" w:rsidR="00CE534D" w:rsidRDefault="00CE534D"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1A4F88C" w14:textId="5CEDF2F3" w:rsidR="00A00E93" w:rsidRDefault="00A853D1"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6 </w:t>
      </w:r>
      <w:r w:rsidR="00A00E93" w:rsidRPr="00A00E93">
        <w:rPr>
          <w:sz w:val="22"/>
          <w:szCs w:val="22"/>
        </w:rPr>
        <w:t xml:space="preserve">Notwithstanding the provisions of any Town and Country Planning (General Permitted Development) Order 2015, prior to first occupation of the extension hereby permitted the bathroom window in the first floor on the side elevation facing west shall be fitted with </w:t>
      </w:r>
      <w:r w:rsidR="00A00E93" w:rsidRPr="00A00E93">
        <w:rPr>
          <w:sz w:val="22"/>
          <w:szCs w:val="22"/>
        </w:rPr>
        <w:lastRenderedPageBreak/>
        <w:t xml:space="preserve">textured glass which obscuration level is no less than Level 4 of the Pilkington Texture Glass scale (or equivalent) and retained as such thereafter. </w:t>
      </w:r>
    </w:p>
    <w:p w14:paraId="4D06051E" w14:textId="67653B68" w:rsidR="00CE534D" w:rsidRDefault="00A00E93"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A00E93">
        <w:rPr>
          <w:b/>
          <w:bCs/>
          <w:sz w:val="22"/>
          <w:szCs w:val="22"/>
        </w:rPr>
        <w:t>Reason</w:t>
      </w:r>
      <w:r w:rsidRPr="00A00E93">
        <w:rPr>
          <w:sz w:val="22"/>
          <w:szCs w:val="22"/>
        </w:rPr>
        <w:t>: In the interests of the amenities of the occupiers of nearby properties and having due regard to policy CS16 of the Havant Borough Local Plan (Core Strategy) 2011 and the National Planning Policy Framework.</w:t>
      </w:r>
    </w:p>
    <w:p w14:paraId="476ED8E2" w14:textId="77777777" w:rsidR="00A00E93" w:rsidRDefault="00A00E93"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7DB35B2" w14:textId="3BBD9A5E" w:rsidR="00AD7633" w:rsidRDefault="00A853D1"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7</w:t>
      </w:r>
      <w:r w:rsidR="00AD7633" w:rsidRPr="00AD7633">
        <w:rPr>
          <w:sz w:val="22"/>
          <w:szCs w:val="22"/>
        </w:rPr>
        <w:t xml:space="preserve"> The external materials used shall be as indicated on the submitted forms and hereby approved plans, or shall match, in type, colour and texture, those of the existing building so far as practicable. </w:t>
      </w:r>
    </w:p>
    <w:p w14:paraId="7E431D2D" w14:textId="3F624418" w:rsidR="00A00E93" w:rsidRDefault="00AD7633"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AD7633">
        <w:rPr>
          <w:b/>
          <w:bCs/>
          <w:sz w:val="22"/>
          <w:szCs w:val="22"/>
        </w:rPr>
        <w:t>Reason</w:t>
      </w:r>
      <w:r w:rsidRPr="00AD7633">
        <w:rPr>
          <w:sz w:val="22"/>
          <w:szCs w:val="22"/>
        </w:rPr>
        <w:t>: In the interests of the amenities of the area and having due regard to policy CS16 of the Havant Borough Local Plan (Core Strategy) 2011 and the National Planning Policy Framework.</w:t>
      </w:r>
    </w:p>
    <w:p w14:paraId="0F9DF412" w14:textId="77777777" w:rsidR="00AD7633" w:rsidRDefault="00AD7633" w:rsidP="00E30C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DFF230B" w14:textId="3F0FCAC8" w:rsidR="00DE111F" w:rsidRPr="00DE111F" w:rsidRDefault="00662B32"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9 </w:t>
      </w:r>
      <w:r w:rsidR="00DE111F" w:rsidRPr="00DE111F">
        <w:rPr>
          <w:sz w:val="22"/>
          <w:szCs w:val="22"/>
        </w:rPr>
        <w:t>Management of tree Replacement:</w:t>
      </w:r>
    </w:p>
    <w:p w14:paraId="5FF03017"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If within a period of 5 years from the date of the planting of a replacement tree,</w:t>
      </w:r>
    </w:p>
    <w:p w14:paraId="1C71CD0E"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or any further tree planted in replacement, is removed, uprooted, destroyed,</w:t>
      </w:r>
    </w:p>
    <w:p w14:paraId="54D45EBD"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dies or becomes, in the opinion of the Local Planning Authority, seriously</w:t>
      </w:r>
    </w:p>
    <w:p w14:paraId="72434B87"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damaged or defective, another tree of the same species as that originally</w:t>
      </w:r>
    </w:p>
    <w:p w14:paraId="1AB57634"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planted, pursuant to condition ‘Tree Replacement’; shall be planted at the</w:t>
      </w:r>
    </w:p>
    <w:p w14:paraId="3E845B9E"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same place, unless the local planning authority gives its written consent to any</w:t>
      </w:r>
    </w:p>
    <w:p w14:paraId="76BB951C"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variation.</w:t>
      </w:r>
    </w:p>
    <w:p w14:paraId="155455C6"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C748F">
        <w:rPr>
          <w:b/>
          <w:bCs/>
          <w:sz w:val="22"/>
          <w:szCs w:val="22"/>
        </w:rPr>
        <w:t>Reason</w:t>
      </w:r>
      <w:r w:rsidRPr="00DE111F">
        <w:rPr>
          <w:sz w:val="22"/>
          <w:szCs w:val="22"/>
        </w:rPr>
        <w:t>: To conserve and safeguard the visual amenities of the locality having</w:t>
      </w:r>
    </w:p>
    <w:p w14:paraId="5F6B577B"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due regard to policies CS16 and DM8 of the Havant Borough Core Strategy</w:t>
      </w:r>
    </w:p>
    <w:p w14:paraId="3407FF9F" w14:textId="77777777" w:rsid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(2011) and the National Planning Policy Framework.</w:t>
      </w:r>
    </w:p>
    <w:p w14:paraId="24B349B9"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1E64CDB" w14:textId="5BE328CE" w:rsidR="00DE111F" w:rsidRPr="00DE111F" w:rsidRDefault="00662B32"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8 </w:t>
      </w:r>
      <w:r w:rsidR="00DE111F" w:rsidRPr="00DE111F">
        <w:rPr>
          <w:sz w:val="22"/>
          <w:szCs w:val="22"/>
        </w:rPr>
        <w:t>Tree Replacement:</w:t>
      </w:r>
    </w:p>
    <w:p w14:paraId="6B1F3C15"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The oak tree subject to Tree Preservation Order 0854 and removed in 2020</w:t>
      </w:r>
    </w:p>
    <w:p w14:paraId="2850D942"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shall be replaced by a replacement tree that is a minimum heavy standard with</w:t>
      </w:r>
    </w:p>
    <w:p w14:paraId="40AB748B"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a stem girth of 12-14 cm at the time of planting. The location and species of</w:t>
      </w:r>
    </w:p>
    <w:p w14:paraId="0CA2E1D9"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the replacement tree is to be agreed in writing with the local authority. The</w:t>
      </w:r>
    </w:p>
    <w:p w14:paraId="5FBF0424"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replacement tree shall be planted in accordance with BS8545:2014 'Trees:</w:t>
      </w:r>
    </w:p>
    <w:p w14:paraId="3E0ECFC4"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from nursery to independence in the landscape-Recommendations',</w:t>
      </w:r>
    </w:p>
    <w:p w14:paraId="59456140"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DE111F">
        <w:rPr>
          <w:sz w:val="22"/>
          <w:szCs w:val="22"/>
        </w:rPr>
        <w:t>BS:3936:1992</w:t>
      </w:r>
      <w:proofErr w:type="gramEnd"/>
      <w:r w:rsidRPr="00DE111F">
        <w:rPr>
          <w:sz w:val="22"/>
          <w:szCs w:val="22"/>
        </w:rPr>
        <w:t xml:space="preserve"> Part 1 of Part 4: 'Nursery Stock- Specification for trees and</w:t>
      </w:r>
    </w:p>
    <w:p w14:paraId="55B0C64A"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shrubs' and BS5837:2012 'Trees in relation to design, demolition and</w:t>
      </w:r>
    </w:p>
    <w:p w14:paraId="79B3F040" w14:textId="77777777" w:rsidR="00DE111F" w:rsidRPr="00DE111F"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construction - Recommendations'. The replacement tree shall be planted no</w:t>
      </w:r>
    </w:p>
    <w:p w14:paraId="230F22DB" w14:textId="4A048856" w:rsidR="00AD7633" w:rsidRDefault="00DE111F" w:rsidP="00DE11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E111F">
        <w:rPr>
          <w:sz w:val="22"/>
          <w:szCs w:val="22"/>
        </w:rPr>
        <w:t>later than 31st March 202</w:t>
      </w:r>
      <w:r w:rsidR="00C64BDD">
        <w:rPr>
          <w:sz w:val="22"/>
          <w:szCs w:val="22"/>
        </w:rPr>
        <w:t>7</w:t>
      </w:r>
      <w:r w:rsidRPr="00DE111F">
        <w:rPr>
          <w:sz w:val="22"/>
          <w:szCs w:val="22"/>
        </w:rPr>
        <w:t>.</w:t>
      </w:r>
    </w:p>
    <w:p w14:paraId="1BC54814" w14:textId="77777777" w:rsidR="00E30C34" w:rsidRDefault="00E30C34"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4642E01" w14:textId="1D32E41C" w:rsidR="00E30C34" w:rsidRDefault="009B01B3"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9C748F">
        <w:rPr>
          <w:b/>
          <w:bCs/>
          <w:sz w:val="22"/>
          <w:szCs w:val="22"/>
        </w:rPr>
        <w:t>Reason</w:t>
      </w:r>
      <w:r w:rsidRPr="009B01B3">
        <w:rPr>
          <w:sz w:val="22"/>
          <w:szCs w:val="22"/>
        </w:rPr>
        <w:t>: To conserve and safeguard the visual amenities of the locality having due regard to policies CS16 and DM8 of the Havant Borough Core Strategy (2011) and the National Planning Policy Framework.</w:t>
      </w:r>
    </w:p>
    <w:p w14:paraId="51B826EF" w14:textId="77777777" w:rsidR="009C748F" w:rsidRDefault="009C748F"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E979A47" w14:textId="34A151FC" w:rsidR="009C748F" w:rsidRPr="004E7FB8" w:rsidRDefault="006B51E3" w:rsidP="009C7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14:ligatures w14:val="none"/>
        </w:rPr>
      </w:pPr>
      <w:r>
        <w:rPr>
          <w:sz w:val="22"/>
          <w:szCs w:val="22"/>
          <w14:ligatures w14:val="none"/>
        </w:rPr>
        <w:t xml:space="preserve">10 </w:t>
      </w:r>
      <w:r w:rsidR="009C748F" w:rsidRPr="004E7FB8">
        <w:rPr>
          <w:sz w:val="22"/>
          <w:szCs w:val="22"/>
          <w14:ligatures w14:val="none"/>
        </w:rPr>
        <w:t xml:space="preserve">The development hereby permitted shall only be carried out in full accordance with the submitted Arboricultural Impact Assessment, Arboricultural Method </w:t>
      </w:r>
      <w:r w:rsidR="00662B32" w:rsidRPr="004E7FB8">
        <w:rPr>
          <w:sz w:val="22"/>
          <w:szCs w:val="22"/>
          <w14:ligatures w14:val="none"/>
        </w:rPr>
        <w:t>Statement and</w:t>
      </w:r>
      <w:r w:rsidR="009C748F" w:rsidRPr="004E7FB8">
        <w:rPr>
          <w:sz w:val="22"/>
          <w:szCs w:val="22"/>
          <w14:ligatures w14:val="none"/>
        </w:rPr>
        <w:t xml:space="preserve"> Tree Protection Plan. </w:t>
      </w:r>
    </w:p>
    <w:p w14:paraId="790674B9" w14:textId="77777777" w:rsidR="009C748F" w:rsidRPr="004E7FB8" w:rsidRDefault="009C748F" w:rsidP="009C7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14:ligatures w14:val="none"/>
        </w:rPr>
      </w:pPr>
      <w:r w:rsidRPr="004E7FB8">
        <w:rPr>
          <w:b/>
          <w:bCs/>
          <w:sz w:val="22"/>
          <w:szCs w:val="22"/>
          <w14:ligatures w14:val="none"/>
        </w:rPr>
        <w:t>Reason:</w:t>
      </w:r>
      <w:r w:rsidRPr="004E7FB8">
        <w:rPr>
          <w:sz w:val="22"/>
          <w:szCs w:val="22"/>
          <w14:ligatures w14:val="none"/>
        </w:rPr>
        <w:t xml:space="preserve"> To protect the health of adjacent trees in accordance with policies CS16 and DM8 of the Havant Borough Core Strategy (2011) and the National Planning Policy Framework. </w:t>
      </w:r>
    </w:p>
    <w:p w14:paraId="2E5A706C" w14:textId="77777777" w:rsidR="009C748F" w:rsidRPr="009B01B3" w:rsidRDefault="009C748F"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E61EA75" w14:textId="77777777" w:rsidR="00E30C34" w:rsidRDefault="00E30C34"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0B726A7"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1D52C0CB" w14:textId="77777777" w:rsidR="00497991" w:rsidRPr="000E0F13"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0ABAE359" w14:textId="77777777" w:rsidR="00497991" w:rsidRPr="00220FAC"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3EB07844" w14:textId="77777777" w:rsidR="00497991" w:rsidRPr="00220FAC" w:rsidRDefault="00497991" w:rsidP="00762CB7">
      <w:pPr>
        <w:pStyle w:val="Normal0"/>
        <w:rPr>
          <w:b/>
          <w:bCs/>
          <w:sz w:val="22"/>
          <w:szCs w:val="22"/>
        </w:rPr>
      </w:pPr>
    </w:p>
    <w:p w14:paraId="18B18A80" w14:textId="77777777" w:rsidR="00220FAC" w:rsidRPr="00220FAC" w:rsidRDefault="00220FAC" w:rsidP="00220FAC">
      <w:pPr>
        <w:rPr>
          <w:rFonts w:ascii="Arial" w:hAnsi="Arial" w:cs="Arial"/>
        </w:rPr>
      </w:pPr>
      <w:r w:rsidRPr="00220FAC">
        <w:rPr>
          <w:rFonts w:ascii="Arial" w:hAnsi="Arial" w:cs="Arial"/>
        </w:rPr>
        <w:lastRenderedPageBreak/>
        <w:t>In accordance with Policy DM3 of the NPPF Havant Borough Council (HBC) takes a positive and proactive approach and works with applicants/agents on development proposals in a manner focused on solutions by:</w:t>
      </w:r>
    </w:p>
    <w:p w14:paraId="6E1B1D39" w14:textId="77777777" w:rsidR="00220FAC" w:rsidRPr="00220FAC" w:rsidRDefault="00220FAC" w:rsidP="00220FAC">
      <w:pPr>
        <w:rPr>
          <w:rFonts w:ascii="Arial" w:hAnsi="Arial" w:cs="Arial"/>
        </w:rPr>
      </w:pPr>
      <w:r w:rsidRPr="00220FAC">
        <w:rPr>
          <w:rFonts w:ascii="Arial" w:hAnsi="Arial" w:cs="Arial"/>
        </w:rPr>
        <w:t>Offering a pre-application advice service, and</w:t>
      </w:r>
    </w:p>
    <w:p w14:paraId="213D13E9" w14:textId="77777777" w:rsidR="00220FAC" w:rsidRPr="00220FAC" w:rsidRDefault="00220FAC" w:rsidP="00220FAC">
      <w:pPr>
        <w:rPr>
          <w:rFonts w:ascii="Arial" w:hAnsi="Arial" w:cs="Arial"/>
        </w:rPr>
      </w:pPr>
      <w:r w:rsidRPr="00220FAC">
        <w:rPr>
          <w:rFonts w:ascii="Arial" w:hAnsi="Arial" w:cs="Arial"/>
        </w:rPr>
        <w:t>Updating you of any issues that may arise in the processing of your application and where possible suggesting solutions, and,</w:t>
      </w:r>
    </w:p>
    <w:p w14:paraId="3F31A364" w14:textId="77777777" w:rsidR="00220FAC" w:rsidRPr="00220FAC" w:rsidRDefault="00220FAC" w:rsidP="00220FAC">
      <w:pPr>
        <w:rPr>
          <w:rFonts w:ascii="Arial" w:hAnsi="Arial" w:cs="Arial"/>
        </w:rPr>
      </w:pPr>
    </w:p>
    <w:p w14:paraId="6E5613AF" w14:textId="77777777" w:rsidR="00220FAC" w:rsidRPr="00220FAC" w:rsidRDefault="00220FAC" w:rsidP="00220FAC">
      <w:pPr>
        <w:rPr>
          <w:rFonts w:ascii="Arial" w:hAnsi="Arial" w:cs="Arial"/>
        </w:rPr>
      </w:pPr>
      <w:r w:rsidRPr="00220FAC">
        <w:rPr>
          <w:rFonts w:ascii="Arial" w:hAnsi="Arial" w:cs="Arial"/>
        </w:rPr>
        <w:t xml:space="preserve">In this instance: </w:t>
      </w:r>
    </w:p>
    <w:p w14:paraId="773E110A" w14:textId="77777777" w:rsidR="00220FAC" w:rsidRPr="00220FAC" w:rsidRDefault="00220FAC" w:rsidP="00220FAC">
      <w:pPr>
        <w:rPr>
          <w:rFonts w:ascii="Arial" w:hAnsi="Arial" w:cs="Arial"/>
        </w:rPr>
      </w:pPr>
      <w:r w:rsidRPr="00220FAC">
        <w:rPr>
          <w:rFonts w:ascii="Arial" w:hAnsi="Arial" w:cs="Arial"/>
        </w:rPr>
        <w:t>Your application was acceptable as submitted and no further assistance was required.</w:t>
      </w:r>
    </w:p>
    <w:p w14:paraId="1302A59E" w14:textId="77777777"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5FC5ACB"/>
    <w:multiLevelType w:val="hybridMultilevel"/>
    <w:tmpl w:val="C8E0C544"/>
    <w:lvl w:ilvl="0" w:tplc="6A5A5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E061A"/>
    <w:multiLevelType w:val="hybridMultilevel"/>
    <w:tmpl w:val="7CCAC096"/>
    <w:lvl w:ilvl="0" w:tplc="F04C362C">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8"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8"/>
  </w:num>
  <w:num w:numId="4" w16cid:durableId="2070302543">
    <w:abstractNumId w:val="5"/>
  </w:num>
  <w:num w:numId="5" w16cid:durableId="686952448">
    <w:abstractNumId w:val="2"/>
  </w:num>
  <w:num w:numId="6" w16cid:durableId="569191936">
    <w:abstractNumId w:val="3"/>
  </w:num>
  <w:num w:numId="7" w16cid:durableId="1538082930">
    <w:abstractNumId w:val="7"/>
  </w:num>
  <w:num w:numId="8" w16cid:durableId="1488135900">
    <w:abstractNumId w:val="6"/>
  </w:num>
  <w:num w:numId="9" w16cid:durableId="10948651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11C4C"/>
    <w:rsid w:val="00022A90"/>
    <w:rsid w:val="00025E67"/>
    <w:rsid w:val="0003661C"/>
    <w:rsid w:val="00045F80"/>
    <w:rsid w:val="000520C5"/>
    <w:rsid w:val="0008186B"/>
    <w:rsid w:val="00086D8D"/>
    <w:rsid w:val="0009240A"/>
    <w:rsid w:val="000A48F5"/>
    <w:rsid w:val="000C2635"/>
    <w:rsid w:val="000C4A6D"/>
    <w:rsid w:val="000D2A89"/>
    <w:rsid w:val="000D75C0"/>
    <w:rsid w:val="000E25C2"/>
    <w:rsid w:val="00115332"/>
    <w:rsid w:val="00124CB1"/>
    <w:rsid w:val="00127820"/>
    <w:rsid w:val="001300CB"/>
    <w:rsid w:val="001444E6"/>
    <w:rsid w:val="00163927"/>
    <w:rsid w:val="00176E21"/>
    <w:rsid w:val="00181DBC"/>
    <w:rsid w:val="00190841"/>
    <w:rsid w:val="001954C7"/>
    <w:rsid w:val="001A1782"/>
    <w:rsid w:val="001A1A71"/>
    <w:rsid w:val="001A1E3E"/>
    <w:rsid w:val="001A4DB1"/>
    <w:rsid w:val="001A5BB0"/>
    <w:rsid w:val="001C0799"/>
    <w:rsid w:val="002032F3"/>
    <w:rsid w:val="002048E6"/>
    <w:rsid w:val="002129CE"/>
    <w:rsid w:val="00220FAC"/>
    <w:rsid w:val="002A4DE0"/>
    <w:rsid w:val="002A5009"/>
    <w:rsid w:val="002B715E"/>
    <w:rsid w:val="002D087C"/>
    <w:rsid w:val="002D24BE"/>
    <w:rsid w:val="002D3FF9"/>
    <w:rsid w:val="002F085C"/>
    <w:rsid w:val="002F36DA"/>
    <w:rsid w:val="00303C67"/>
    <w:rsid w:val="00316774"/>
    <w:rsid w:val="00320CAE"/>
    <w:rsid w:val="003368F3"/>
    <w:rsid w:val="00355CFB"/>
    <w:rsid w:val="00374EA2"/>
    <w:rsid w:val="00387319"/>
    <w:rsid w:val="003A1D6D"/>
    <w:rsid w:val="003B4694"/>
    <w:rsid w:val="003D17FB"/>
    <w:rsid w:val="003E740F"/>
    <w:rsid w:val="003F2087"/>
    <w:rsid w:val="00401C88"/>
    <w:rsid w:val="00415127"/>
    <w:rsid w:val="004229E5"/>
    <w:rsid w:val="00460A85"/>
    <w:rsid w:val="00464E54"/>
    <w:rsid w:val="004858BD"/>
    <w:rsid w:val="0049376B"/>
    <w:rsid w:val="004963BB"/>
    <w:rsid w:val="00497991"/>
    <w:rsid w:val="004A1675"/>
    <w:rsid w:val="004B1360"/>
    <w:rsid w:val="004C0FA6"/>
    <w:rsid w:val="004C30CC"/>
    <w:rsid w:val="004C6489"/>
    <w:rsid w:val="004E7FB8"/>
    <w:rsid w:val="004F309A"/>
    <w:rsid w:val="00554AA1"/>
    <w:rsid w:val="005637BE"/>
    <w:rsid w:val="00566F82"/>
    <w:rsid w:val="00567449"/>
    <w:rsid w:val="005742AE"/>
    <w:rsid w:val="00583BD4"/>
    <w:rsid w:val="005946B4"/>
    <w:rsid w:val="0059645D"/>
    <w:rsid w:val="00597A5E"/>
    <w:rsid w:val="005A29BA"/>
    <w:rsid w:val="005B1740"/>
    <w:rsid w:val="005B2478"/>
    <w:rsid w:val="005C27B9"/>
    <w:rsid w:val="005D0B86"/>
    <w:rsid w:val="005D79A3"/>
    <w:rsid w:val="006054B6"/>
    <w:rsid w:val="00607F07"/>
    <w:rsid w:val="0061751B"/>
    <w:rsid w:val="00633ECA"/>
    <w:rsid w:val="0064483E"/>
    <w:rsid w:val="00654617"/>
    <w:rsid w:val="00654B89"/>
    <w:rsid w:val="00662B32"/>
    <w:rsid w:val="00665EDA"/>
    <w:rsid w:val="00666D3F"/>
    <w:rsid w:val="00683310"/>
    <w:rsid w:val="006A6D37"/>
    <w:rsid w:val="006B2EE4"/>
    <w:rsid w:val="006B51E3"/>
    <w:rsid w:val="006B587C"/>
    <w:rsid w:val="006C0FA1"/>
    <w:rsid w:val="006D2487"/>
    <w:rsid w:val="006D4D7F"/>
    <w:rsid w:val="006D6DC1"/>
    <w:rsid w:val="006E395F"/>
    <w:rsid w:val="00723668"/>
    <w:rsid w:val="007266EE"/>
    <w:rsid w:val="00731154"/>
    <w:rsid w:val="00734AB4"/>
    <w:rsid w:val="00750079"/>
    <w:rsid w:val="007523D1"/>
    <w:rsid w:val="00754692"/>
    <w:rsid w:val="00762CB7"/>
    <w:rsid w:val="007647D6"/>
    <w:rsid w:val="00776ECD"/>
    <w:rsid w:val="007830D7"/>
    <w:rsid w:val="007A6EB2"/>
    <w:rsid w:val="007B734D"/>
    <w:rsid w:val="007F788E"/>
    <w:rsid w:val="00815824"/>
    <w:rsid w:val="008862B8"/>
    <w:rsid w:val="00891FE3"/>
    <w:rsid w:val="008924CB"/>
    <w:rsid w:val="00892761"/>
    <w:rsid w:val="008A0360"/>
    <w:rsid w:val="008C64D1"/>
    <w:rsid w:val="009014EB"/>
    <w:rsid w:val="00913BDE"/>
    <w:rsid w:val="009211FA"/>
    <w:rsid w:val="00966529"/>
    <w:rsid w:val="00971D19"/>
    <w:rsid w:val="00984231"/>
    <w:rsid w:val="009903D0"/>
    <w:rsid w:val="009A6100"/>
    <w:rsid w:val="009B01B3"/>
    <w:rsid w:val="009B336F"/>
    <w:rsid w:val="009C748F"/>
    <w:rsid w:val="009C74DA"/>
    <w:rsid w:val="009E47AF"/>
    <w:rsid w:val="009F0930"/>
    <w:rsid w:val="009F4B55"/>
    <w:rsid w:val="009F69C3"/>
    <w:rsid w:val="00A00E93"/>
    <w:rsid w:val="00A12953"/>
    <w:rsid w:val="00A13C37"/>
    <w:rsid w:val="00A367B0"/>
    <w:rsid w:val="00A421CF"/>
    <w:rsid w:val="00A54669"/>
    <w:rsid w:val="00A62750"/>
    <w:rsid w:val="00A65A33"/>
    <w:rsid w:val="00A77D19"/>
    <w:rsid w:val="00A853D1"/>
    <w:rsid w:val="00AA06AB"/>
    <w:rsid w:val="00AA303C"/>
    <w:rsid w:val="00AC0D47"/>
    <w:rsid w:val="00AD2DFE"/>
    <w:rsid w:val="00AD7605"/>
    <w:rsid w:val="00AD7633"/>
    <w:rsid w:val="00B0495D"/>
    <w:rsid w:val="00B079B9"/>
    <w:rsid w:val="00B07B1F"/>
    <w:rsid w:val="00B10BAF"/>
    <w:rsid w:val="00B1288B"/>
    <w:rsid w:val="00B13374"/>
    <w:rsid w:val="00B22446"/>
    <w:rsid w:val="00B40534"/>
    <w:rsid w:val="00B43822"/>
    <w:rsid w:val="00B46F58"/>
    <w:rsid w:val="00B50982"/>
    <w:rsid w:val="00B6010F"/>
    <w:rsid w:val="00B66D7D"/>
    <w:rsid w:val="00B73F05"/>
    <w:rsid w:val="00B81D88"/>
    <w:rsid w:val="00B9012C"/>
    <w:rsid w:val="00BB09DF"/>
    <w:rsid w:val="00BC5D3D"/>
    <w:rsid w:val="00BE0423"/>
    <w:rsid w:val="00BE1EA1"/>
    <w:rsid w:val="00BE404E"/>
    <w:rsid w:val="00BE4386"/>
    <w:rsid w:val="00BF0593"/>
    <w:rsid w:val="00C03986"/>
    <w:rsid w:val="00C06710"/>
    <w:rsid w:val="00C32FEE"/>
    <w:rsid w:val="00C35731"/>
    <w:rsid w:val="00C456ED"/>
    <w:rsid w:val="00C52D8A"/>
    <w:rsid w:val="00C64BDD"/>
    <w:rsid w:val="00C67EDA"/>
    <w:rsid w:val="00C76915"/>
    <w:rsid w:val="00C90A18"/>
    <w:rsid w:val="00C977B9"/>
    <w:rsid w:val="00CB1F54"/>
    <w:rsid w:val="00CB3C19"/>
    <w:rsid w:val="00CC210D"/>
    <w:rsid w:val="00CC410D"/>
    <w:rsid w:val="00CD6CC7"/>
    <w:rsid w:val="00CE534D"/>
    <w:rsid w:val="00D060EE"/>
    <w:rsid w:val="00D16CA8"/>
    <w:rsid w:val="00D170B0"/>
    <w:rsid w:val="00D32E00"/>
    <w:rsid w:val="00D3588F"/>
    <w:rsid w:val="00D365BB"/>
    <w:rsid w:val="00D44CF3"/>
    <w:rsid w:val="00D62FEE"/>
    <w:rsid w:val="00D77CA2"/>
    <w:rsid w:val="00D94E35"/>
    <w:rsid w:val="00DA0E7C"/>
    <w:rsid w:val="00DB2997"/>
    <w:rsid w:val="00DB6655"/>
    <w:rsid w:val="00DD16DF"/>
    <w:rsid w:val="00DD3737"/>
    <w:rsid w:val="00DE111F"/>
    <w:rsid w:val="00DF4AA3"/>
    <w:rsid w:val="00E05A3E"/>
    <w:rsid w:val="00E13A6C"/>
    <w:rsid w:val="00E168A8"/>
    <w:rsid w:val="00E20DAC"/>
    <w:rsid w:val="00E30C34"/>
    <w:rsid w:val="00E35AAD"/>
    <w:rsid w:val="00E37207"/>
    <w:rsid w:val="00E62D04"/>
    <w:rsid w:val="00E708CD"/>
    <w:rsid w:val="00E9464F"/>
    <w:rsid w:val="00EA55FB"/>
    <w:rsid w:val="00EB1B66"/>
    <w:rsid w:val="00F0388B"/>
    <w:rsid w:val="00F03AEF"/>
    <w:rsid w:val="00F05513"/>
    <w:rsid w:val="00F16504"/>
    <w:rsid w:val="00F24A63"/>
    <w:rsid w:val="00F27435"/>
    <w:rsid w:val="00F45184"/>
    <w:rsid w:val="00F60842"/>
    <w:rsid w:val="00F74EFF"/>
    <w:rsid w:val="00F7727C"/>
    <w:rsid w:val="00F82252"/>
    <w:rsid w:val="00F84A8D"/>
    <w:rsid w:val="00FB7A22"/>
    <w:rsid w:val="00FC0F55"/>
    <w:rsid w:val="00FC1374"/>
    <w:rsid w:val="00FC3DD6"/>
    <w:rsid w:val="00FE5B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F9E28"/>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B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62B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62B3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62B3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62B3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62B3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62B3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62B3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2B3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rsid w:val="00B40534"/>
    <w:rPr>
      <w:color w:val="605E5C"/>
      <w:shd w:val="clear" w:color="auto" w:fill="E1DFDD"/>
    </w:rPr>
  </w:style>
  <w:style w:type="paragraph" w:styleId="Revision">
    <w:name w:val="Revision"/>
    <w:hidden/>
    <w:uiPriority w:val="99"/>
    <w:semiHidden/>
    <w:rsid w:val="004F309A"/>
    <w:pPr>
      <w:spacing w:after="0" w:line="240" w:lineRule="auto"/>
    </w:pPr>
  </w:style>
  <w:style w:type="character" w:styleId="CommentReference">
    <w:name w:val="annotation reference"/>
    <w:basedOn w:val="DefaultParagraphFont"/>
    <w:uiPriority w:val="99"/>
    <w:semiHidden/>
    <w:unhideWhenUsed/>
    <w:rsid w:val="00662B32"/>
    <w:rPr>
      <w:sz w:val="16"/>
      <w:szCs w:val="16"/>
    </w:rPr>
  </w:style>
  <w:style w:type="paragraph" w:styleId="CommentText">
    <w:name w:val="annotation text"/>
    <w:basedOn w:val="Normal"/>
    <w:link w:val="CommentTextChar"/>
    <w:uiPriority w:val="99"/>
    <w:unhideWhenUsed/>
    <w:rsid w:val="00662B32"/>
    <w:pPr>
      <w:spacing w:line="240" w:lineRule="auto"/>
    </w:pPr>
    <w:rPr>
      <w:sz w:val="20"/>
      <w:szCs w:val="20"/>
    </w:rPr>
  </w:style>
  <w:style w:type="character" w:customStyle="1" w:styleId="CommentTextChar">
    <w:name w:val="Comment Text Char"/>
    <w:basedOn w:val="DefaultParagraphFont"/>
    <w:link w:val="CommentText"/>
    <w:uiPriority w:val="99"/>
    <w:rsid w:val="00662B32"/>
    <w:rPr>
      <w:sz w:val="20"/>
      <w:szCs w:val="20"/>
    </w:rPr>
  </w:style>
  <w:style w:type="paragraph" w:styleId="CommentSubject">
    <w:name w:val="annotation subject"/>
    <w:basedOn w:val="CommentText"/>
    <w:next w:val="CommentText"/>
    <w:link w:val="CommentSubjectChar"/>
    <w:uiPriority w:val="99"/>
    <w:semiHidden/>
    <w:unhideWhenUsed/>
    <w:rsid w:val="00662B32"/>
    <w:rPr>
      <w:b/>
      <w:bCs/>
    </w:rPr>
  </w:style>
  <w:style w:type="character" w:customStyle="1" w:styleId="CommentSubjectChar">
    <w:name w:val="Comment Subject Char"/>
    <w:basedOn w:val="CommentTextChar"/>
    <w:link w:val="CommentSubject"/>
    <w:uiPriority w:val="99"/>
    <w:semiHidden/>
    <w:rsid w:val="00662B32"/>
    <w:rPr>
      <w:b/>
      <w:bCs/>
      <w:sz w:val="20"/>
      <w:szCs w:val="20"/>
    </w:rPr>
  </w:style>
  <w:style w:type="character" w:styleId="BookTitle">
    <w:name w:val="Book Title"/>
    <w:basedOn w:val="DefaultParagraphFont"/>
    <w:uiPriority w:val="33"/>
    <w:qFormat/>
    <w:rsid w:val="00662B32"/>
    <w:rPr>
      <w:b/>
      <w:bCs/>
      <w:i/>
      <w:iCs/>
      <w:spacing w:val="5"/>
    </w:rPr>
  </w:style>
  <w:style w:type="paragraph" w:styleId="Caption">
    <w:name w:val="caption"/>
    <w:basedOn w:val="Normal"/>
    <w:next w:val="Normal"/>
    <w:uiPriority w:val="35"/>
    <w:semiHidden/>
    <w:unhideWhenUsed/>
    <w:qFormat/>
    <w:rsid w:val="00662B32"/>
    <w:pPr>
      <w:spacing w:after="200" w:line="240" w:lineRule="auto"/>
    </w:pPr>
    <w:rPr>
      <w:i/>
      <w:iCs/>
      <w:color w:val="44546A" w:themeColor="text2"/>
      <w:sz w:val="18"/>
      <w:szCs w:val="18"/>
    </w:rPr>
  </w:style>
  <w:style w:type="character" w:styleId="Emphasis">
    <w:name w:val="Emphasis"/>
    <w:basedOn w:val="DefaultParagraphFont"/>
    <w:uiPriority w:val="20"/>
    <w:qFormat/>
    <w:rsid w:val="00662B32"/>
    <w:rPr>
      <w:i/>
      <w:iCs/>
    </w:rPr>
  </w:style>
  <w:style w:type="character" w:customStyle="1" w:styleId="Heading1Char">
    <w:name w:val="Heading 1 Char"/>
    <w:basedOn w:val="DefaultParagraphFont"/>
    <w:link w:val="Heading1"/>
    <w:uiPriority w:val="9"/>
    <w:rsid w:val="00662B3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62B3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62B3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62B3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62B3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62B3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62B3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62B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62B3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62B32"/>
    <w:rPr>
      <w:i/>
      <w:iCs/>
      <w:color w:val="4472C4" w:themeColor="accent1"/>
    </w:rPr>
  </w:style>
  <w:style w:type="paragraph" w:styleId="IntenseQuote">
    <w:name w:val="Intense Quote"/>
    <w:basedOn w:val="Normal"/>
    <w:next w:val="Normal"/>
    <w:link w:val="IntenseQuoteChar"/>
    <w:uiPriority w:val="30"/>
    <w:qFormat/>
    <w:rsid w:val="00662B3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62B32"/>
    <w:rPr>
      <w:i/>
      <w:iCs/>
      <w:color w:val="4472C4" w:themeColor="accent1"/>
    </w:rPr>
  </w:style>
  <w:style w:type="character" w:styleId="IntenseReference">
    <w:name w:val="Intense Reference"/>
    <w:basedOn w:val="DefaultParagraphFont"/>
    <w:uiPriority w:val="32"/>
    <w:qFormat/>
    <w:rsid w:val="00662B32"/>
    <w:rPr>
      <w:b/>
      <w:bCs/>
      <w:smallCaps/>
      <w:color w:val="4472C4" w:themeColor="accent1"/>
      <w:spacing w:val="5"/>
    </w:rPr>
  </w:style>
  <w:style w:type="paragraph" w:styleId="ListParagraph">
    <w:name w:val="List Paragraph"/>
    <w:basedOn w:val="Normal"/>
    <w:uiPriority w:val="34"/>
    <w:qFormat/>
    <w:rsid w:val="00662B32"/>
    <w:pPr>
      <w:ind w:left="720"/>
      <w:contextualSpacing/>
    </w:pPr>
  </w:style>
  <w:style w:type="paragraph" w:styleId="NoSpacing">
    <w:name w:val="No Spacing"/>
    <w:uiPriority w:val="1"/>
    <w:qFormat/>
    <w:rsid w:val="00662B32"/>
    <w:pPr>
      <w:spacing w:after="0" w:line="240" w:lineRule="auto"/>
    </w:pPr>
  </w:style>
  <w:style w:type="paragraph" w:styleId="Quote">
    <w:name w:val="Quote"/>
    <w:basedOn w:val="Normal"/>
    <w:next w:val="Normal"/>
    <w:link w:val="QuoteChar"/>
    <w:uiPriority w:val="29"/>
    <w:qFormat/>
    <w:rsid w:val="00662B3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62B32"/>
    <w:rPr>
      <w:i/>
      <w:iCs/>
      <w:color w:val="404040" w:themeColor="text1" w:themeTint="BF"/>
    </w:rPr>
  </w:style>
  <w:style w:type="character" w:styleId="Strong">
    <w:name w:val="Strong"/>
    <w:basedOn w:val="DefaultParagraphFont"/>
    <w:uiPriority w:val="22"/>
    <w:qFormat/>
    <w:rsid w:val="00662B32"/>
    <w:rPr>
      <w:b/>
      <w:bCs/>
    </w:rPr>
  </w:style>
  <w:style w:type="paragraph" w:styleId="Subtitle">
    <w:name w:val="Subtitle"/>
    <w:basedOn w:val="Normal"/>
    <w:next w:val="Normal"/>
    <w:link w:val="SubtitleChar"/>
    <w:uiPriority w:val="11"/>
    <w:qFormat/>
    <w:rsid w:val="00662B3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62B32"/>
    <w:rPr>
      <w:rFonts w:eastAsiaTheme="minorEastAsia"/>
      <w:color w:val="5A5A5A" w:themeColor="text1" w:themeTint="A5"/>
      <w:spacing w:val="15"/>
    </w:rPr>
  </w:style>
  <w:style w:type="character" w:styleId="SubtleEmphasis">
    <w:name w:val="Subtle Emphasis"/>
    <w:basedOn w:val="DefaultParagraphFont"/>
    <w:uiPriority w:val="19"/>
    <w:qFormat/>
    <w:rsid w:val="00662B32"/>
    <w:rPr>
      <w:i/>
      <w:iCs/>
      <w:color w:val="404040" w:themeColor="text1" w:themeTint="BF"/>
    </w:rPr>
  </w:style>
  <w:style w:type="character" w:styleId="SubtleReference">
    <w:name w:val="Subtle Reference"/>
    <w:basedOn w:val="DefaultParagraphFont"/>
    <w:uiPriority w:val="31"/>
    <w:qFormat/>
    <w:rsid w:val="00662B32"/>
    <w:rPr>
      <w:smallCaps/>
      <w:color w:val="5A5A5A" w:themeColor="text1" w:themeTint="A5"/>
    </w:rPr>
  </w:style>
  <w:style w:type="paragraph" w:styleId="Title">
    <w:name w:val="Title"/>
    <w:basedOn w:val="Normal"/>
    <w:next w:val="Normal"/>
    <w:link w:val="TitleChar"/>
    <w:uiPriority w:val="10"/>
    <w:qFormat/>
    <w:rsid w:val="00662B3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B3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62B3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51410">
      <w:bodyDiv w:val="1"/>
      <w:marLeft w:val="0"/>
      <w:marRight w:val="0"/>
      <w:marTop w:val="0"/>
      <w:marBottom w:val="0"/>
      <w:divBdr>
        <w:top w:val="none" w:sz="0" w:space="0" w:color="auto"/>
        <w:left w:val="none" w:sz="0" w:space="0" w:color="auto"/>
        <w:bottom w:val="none" w:sz="0" w:space="0" w:color="auto"/>
        <w:right w:val="none" w:sz="0" w:space="0" w:color="auto"/>
      </w:divBdr>
    </w:div>
    <w:div w:id="215707367">
      <w:bodyDiv w:val="1"/>
      <w:marLeft w:val="0"/>
      <w:marRight w:val="0"/>
      <w:marTop w:val="0"/>
      <w:marBottom w:val="0"/>
      <w:divBdr>
        <w:top w:val="none" w:sz="0" w:space="0" w:color="auto"/>
        <w:left w:val="none" w:sz="0" w:space="0" w:color="auto"/>
        <w:bottom w:val="none" w:sz="0" w:space="0" w:color="auto"/>
        <w:right w:val="none" w:sz="0" w:space="0" w:color="auto"/>
      </w:divBdr>
    </w:div>
    <w:div w:id="414939146">
      <w:bodyDiv w:val="1"/>
      <w:marLeft w:val="0"/>
      <w:marRight w:val="0"/>
      <w:marTop w:val="0"/>
      <w:marBottom w:val="0"/>
      <w:divBdr>
        <w:top w:val="none" w:sz="0" w:space="0" w:color="auto"/>
        <w:left w:val="none" w:sz="0" w:space="0" w:color="auto"/>
        <w:bottom w:val="none" w:sz="0" w:space="0" w:color="auto"/>
        <w:right w:val="none" w:sz="0" w:space="0" w:color="auto"/>
      </w:divBdr>
    </w:div>
    <w:div w:id="575550282">
      <w:bodyDiv w:val="1"/>
      <w:marLeft w:val="0"/>
      <w:marRight w:val="0"/>
      <w:marTop w:val="0"/>
      <w:marBottom w:val="0"/>
      <w:divBdr>
        <w:top w:val="none" w:sz="0" w:space="0" w:color="auto"/>
        <w:left w:val="none" w:sz="0" w:space="0" w:color="auto"/>
        <w:bottom w:val="none" w:sz="0" w:space="0" w:color="auto"/>
        <w:right w:val="none" w:sz="0" w:space="0" w:color="auto"/>
      </w:divBdr>
    </w:div>
    <w:div w:id="645623997">
      <w:bodyDiv w:val="1"/>
      <w:marLeft w:val="0"/>
      <w:marRight w:val="0"/>
      <w:marTop w:val="0"/>
      <w:marBottom w:val="0"/>
      <w:divBdr>
        <w:top w:val="none" w:sz="0" w:space="0" w:color="auto"/>
        <w:left w:val="none" w:sz="0" w:space="0" w:color="auto"/>
        <w:bottom w:val="none" w:sz="0" w:space="0" w:color="auto"/>
        <w:right w:val="none" w:sz="0" w:space="0" w:color="auto"/>
      </w:divBdr>
    </w:div>
    <w:div w:id="716318068">
      <w:bodyDiv w:val="1"/>
      <w:marLeft w:val="0"/>
      <w:marRight w:val="0"/>
      <w:marTop w:val="0"/>
      <w:marBottom w:val="0"/>
      <w:divBdr>
        <w:top w:val="none" w:sz="0" w:space="0" w:color="auto"/>
        <w:left w:val="none" w:sz="0" w:space="0" w:color="auto"/>
        <w:bottom w:val="none" w:sz="0" w:space="0" w:color="auto"/>
        <w:right w:val="none" w:sz="0" w:space="0" w:color="auto"/>
      </w:divBdr>
    </w:div>
    <w:div w:id="862283982">
      <w:bodyDiv w:val="1"/>
      <w:marLeft w:val="0"/>
      <w:marRight w:val="0"/>
      <w:marTop w:val="0"/>
      <w:marBottom w:val="0"/>
      <w:divBdr>
        <w:top w:val="none" w:sz="0" w:space="0" w:color="auto"/>
        <w:left w:val="none" w:sz="0" w:space="0" w:color="auto"/>
        <w:bottom w:val="none" w:sz="0" w:space="0" w:color="auto"/>
        <w:right w:val="none" w:sz="0" w:space="0" w:color="auto"/>
      </w:divBdr>
    </w:div>
    <w:div w:id="872421974">
      <w:bodyDiv w:val="1"/>
      <w:marLeft w:val="0"/>
      <w:marRight w:val="0"/>
      <w:marTop w:val="0"/>
      <w:marBottom w:val="0"/>
      <w:divBdr>
        <w:top w:val="none" w:sz="0" w:space="0" w:color="auto"/>
        <w:left w:val="none" w:sz="0" w:space="0" w:color="auto"/>
        <w:bottom w:val="none" w:sz="0" w:space="0" w:color="auto"/>
        <w:right w:val="none" w:sz="0" w:space="0" w:color="auto"/>
      </w:divBdr>
    </w:div>
    <w:div w:id="1084914985">
      <w:bodyDiv w:val="1"/>
      <w:marLeft w:val="0"/>
      <w:marRight w:val="0"/>
      <w:marTop w:val="0"/>
      <w:marBottom w:val="0"/>
      <w:divBdr>
        <w:top w:val="none" w:sz="0" w:space="0" w:color="auto"/>
        <w:left w:val="none" w:sz="0" w:space="0" w:color="auto"/>
        <w:bottom w:val="none" w:sz="0" w:space="0" w:color="auto"/>
        <w:right w:val="none" w:sz="0" w:space="0" w:color="auto"/>
      </w:divBdr>
    </w:div>
    <w:div w:id="1228759695">
      <w:bodyDiv w:val="1"/>
      <w:marLeft w:val="0"/>
      <w:marRight w:val="0"/>
      <w:marTop w:val="0"/>
      <w:marBottom w:val="0"/>
      <w:divBdr>
        <w:top w:val="none" w:sz="0" w:space="0" w:color="auto"/>
        <w:left w:val="none" w:sz="0" w:space="0" w:color="auto"/>
        <w:bottom w:val="none" w:sz="0" w:space="0" w:color="auto"/>
        <w:right w:val="none" w:sz="0" w:space="0" w:color="auto"/>
      </w:divBdr>
    </w:div>
    <w:div w:id="1398741858">
      <w:bodyDiv w:val="1"/>
      <w:marLeft w:val="0"/>
      <w:marRight w:val="0"/>
      <w:marTop w:val="0"/>
      <w:marBottom w:val="0"/>
      <w:divBdr>
        <w:top w:val="none" w:sz="0" w:space="0" w:color="auto"/>
        <w:left w:val="none" w:sz="0" w:space="0" w:color="auto"/>
        <w:bottom w:val="none" w:sz="0" w:space="0" w:color="auto"/>
        <w:right w:val="none" w:sz="0" w:space="0" w:color="auto"/>
      </w:divBdr>
    </w:div>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59208212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veloperservices.southernwater.co.uk" TargetMode="External"/><Relationship Id="rId5" Type="http://schemas.openxmlformats.org/officeDocument/2006/relationships/hyperlink" Target="https://service.havant.gov.uk/pr/s/detail/a1ESl000004ljxVMAQ?c__r=Arcus_BE_Public_Regis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3295</Words>
  <Characters>18786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salesforceId:a2968f22-d459-49c9-8a1c-4c91c8c11461</dc:subject>
  <dc:creator>Clark, Jacky</dc:creator>
  <cp:keywords/>
  <dc:description/>
  <cp:lastModifiedBy>Wells, Lesley</cp:lastModifiedBy>
  <cp:revision>2</cp:revision>
  <dcterms:created xsi:type="dcterms:W3CDTF">2026-09-29T12:28:00Z</dcterms:created>
  <dcterms:modified xsi:type="dcterms:W3CDTF">2026-09-29T12:28:00Z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069Sl00000bDGMrIAO</vt:lpwstr>
  </property>
</Properties>
</file>